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hAnsi="Calibri" w:cs="Calibri"/>
          <w:sz w:val="22"/>
          <w:szCs w:val="22"/>
        </w:rPr>
        <w:id w:val="-1909531684"/>
        <w:docPartObj>
          <w:docPartGallery w:val="Cover Pages"/>
          <w:docPartUnique/>
        </w:docPartObj>
      </w:sdtPr>
      <w:sdtEndPr>
        <w:rPr>
          <w:b/>
          <w:bCs/>
        </w:rPr>
      </w:sdtEndPr>
      <w:sdtContent>
        <w:p w14:paraId="0256500C" w14:textId="6437ADB6" w:rsidR="00EB6541" w:rsidRPr="00CD7EED" w:rsidRDefault="00C96FD1">
          <w:pPr>
            <w:rPr>
              <w:rFonts w:ascii="Calibri" w:hAnsi="Calibri" w:cs="Calibri"/>
              <w:sz w:val="22"/>
              <w:szCs w:val="22"/>
            </w:rPr>
          </w:pPr>
          <w:r w:rsidRPr="00877374">
            <w:rPr>
              <w:rFonts w:ascii="Calibri" w:hAnsi="Calibri" w:cs="Calibri"/>
              <w:noProof/>
              <w:color w:val="3366FF"/>
              <w:sz w:val="22"/>
              <w:szCs w:val="22"/>
              <w:lang w:eastAsia="en-GB"/>
            </w:rPr>
            <w:drawing>
              <wp:inline distT="0" distB="0" distL="0" distR="0" wp14:anchorId="2BDC174F" wp14:editId="6C75529C">
                <wp:extent cx="723900" cy="769620"/>
                <wp:effectExtent l="0" t="0" r="0" b="0"/>
                <wp:docPr id="2" name="Picture 2" descr="A picture containing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pic:cNvPicPr>
                      </pic:nvPicPr>
                      <pic:blipFill>
                        <a:blip r:embed="rId9" cstate="print">
                          <a:extLst>
                            <a:ext uri="{28A0092B-C50C-407E-A947-70E740481C1C}">
                              <a14:useLocalDpi xmlns:a14="http://schemas.microsoft.com/office/drawing/2010/main" val="0"/>
                            </a:ext>
                          </a:extLst>
                        </a:blip>
                        <a:srcRect l="36531" t="3111" r="36394" b="34358"/>
                        <a:stretch>
                          <a:fillRect/>
                        </a:stretch>
                      </pic:blipFill>
                      <pic:spPr bwMode="auto">
                        <a:xfrm>
                          <a:off x="0" y="0"/>
                          <a:ext cx="723900" cy="769620"/>
                        </a:xfrm>
                        <a:prstGeom prst="rect">
                          <a:avLst/>
                        </a:prstGeom>
                        <a:noFill/>
                        <a:ln>
                          <a:noFill/>
                        </a:ln>
                      </pic:spPr>
                    </pic:pic>
                  </a:graphicData>
                </a:graphic>
              </wp:inline>
            </w:drawing>
          </w:r>
          <w:r w:rsidR="00EB6541" w:rsidRPr="00877374">
            <w:rPr>
              <w:rFonts w:ascii="Calibri" w:hAnsi="Calibri" w:cs="Calibri"/>
              <w:noProof/>
              <w:sz w:val="22"/>
              <w:szCs w:val="22"/>
            </w:rPr>
            <mc:AlternateContent>
              <mc:Choice Requires="wps">
                <w:drawing>
                  <wp:anchor distT="0" distB="0" distL="114300" distR="114300" simplePos="0" relativeHeight="251663872" behindDoc="1" locked="0" layoutInCell="1" allowOverlap="1" wp14:anchorId="1DFE64AF" wp14:editId="14F21B08">
                    <wp:simplePos x="0" y="0"/>
                    <wp:positionH relativeFrom="page">
                      <wp:align>center</wp:align>
                    </wp:positionH>
                    <wp:positionV relativeFrom="page">
                      <wp:align>center</wp:align>
                    </wp:positionV>
                    <wp:extent cx="7383780" cy="9555480"/>
                    <wp:effectExtent l="0" t="0" r="7620" b="7620"/>
                    <wp:wrapNone/>
                    <wp:docPr id="46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6A524288" w14:textId="77777777" w:rsidR="00EB6541" w:rsidRDefault="00EB6541"/>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DFE64AF" id="Rectangle 3" o:spid="_x0000_s1026" style="position:absolute;margin-left:0;margin-top:0;width:581.4pt;height:752.4pt;z-index:-25165260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" fillcolor="#c1e4f5 [660]" stroked="f" strokeweight="1pt">
                    <v:fill color2="#45b0e1 [1940]" rotate="t" focus="100%" type="gradient">
                      <o:fill v:ext="view" type="gradientUnscaled"/>
                    </v:fill>
                    <v:textbox inset="21.6pt,,21.6pt">
                      <w:txbxContent>
                        <w:p w14:paraId="6A524288" w14:textId="77777777" w:rsidR="00EB6541" w:rsidRDefault="00EB6541"/>
                      </w:txbxContent>
                    </v:textbox>
                    <w10:wrap anchorx="page" anchory="page"/>
                  </v:rect>
                </w:pict>
              </mc:Fallback>
            </mc:AlternateContent>
          </w:r>
          <w:r w:rsidR="00EB6541" w:rsidRPr="00877374">
            <w:rPr>
              <w:rFonts w:ascii="Calibri" w:hAnsi="Calibri" w:cs="Calibri"/>
              <w:noProof/>
              <w:sz w:val="22"/>
              <w:szCs w:val="22"/>
            </w:rPr>
            <mc:AlternateContent>
              <mc:Choice Requires="wps">
                <w:drawing>
                  <wp:anchor distT="0" distB="0" distL="114300" distR="114300" simplePos="0" relativeHeight="251654656" behindDoc="0" locked="0" layoutInCell="1" allowOverlap="1" wp14:anchorId="3AB48195" wp14:editId="4B74162C">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0" b="5715"/>
                    <wp:wrapNone/>
                    <wp:docPr id="467" name="Rectangle 4"/>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CF5995" w14:textId="2391835B" w:rsidR="00EB6541" w:rsidRDefault="000A559C">
                                <w:pPr>
                                  <w:spacing w:before="240"/>
                                  <w:jc w:val="center"/>
                                  <w:rPr>
                                    <w:color w:val="FFFFFF" w:themeColor="background1"/>
                                  </w:rPr>
                                </w:pPr>
                                <w:sdt>
                                  <w:sdtPr>
                                    <w:rPr>
                                      <w:color w:val="FFFFFF" w:themeColor="background1"/>
                                    </w:rPr>
                                    <w:alias w:val="Abstract"/>
                                    <w:id w:val="8276291"/>
                                    <w:dataBinding w:prefixMappings="xmlns:ns0='http://schemas.microsoft.com/office/2006/coverPageProps'" w:xpath="/ns0:CoverPageProperties[1]/ns0:Abstract[1]" w:storeItemID="{55AF091B-3C7A-41E3-B477-F2FDAA23CFDA}"/>
                                    <w:text/>
                                  </w:sdtPr>
                                  <w:sdtEndPr/>
                                  <w:sdtContent>
                                    <w:r w:rsidR="006D6F59">
                                      <w:rPr>
                                        <w:color w:val="FFFFFF" w:themeColor="background1"/>
                                      </w:rPr>
                                      <w:t>Annual report setting out the activities of the National Safeguarding Adult Board Chairs Network between April 2025 and March 202</w:t>
                                    </w:r>
                                    <w:r w:rsidR="002B40C4">
                                      <w:rPr>
                                        <w:color w:val="FFFFFF" w:themeColor="background1"/>
                                      </w:rPr>
                                      <w:t>6</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3AB48195" id="Rectangle 4" o:spid="_x0000_s1027" style="position:absolute;margin-left:0;margin-top:0;width:226.45pt;height:237.6pt;z-index:251654656;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" fillcolor="#0e2841 [3215]" stroked="f" strokeweight="1pt">
                    <v:textbox inset="14.4pt,14.4pt,14.4pt,28.8pt">
                      <w:txbxContent>
                        <w:p w14:paraId="70CF5995" w14:textId="2391835B" w:rsidR="00EB6541" w:rsidRDefault="000A559C">
                          <w:pPr>
                            <w:spacing w:before="240"/>
                            <w:jc w:val="center"/>
                            <w:rPr>
                              <w:color w:val="FFFFFF" w:themeColor="background1"/>
                            </w:rPr>
                          </w:pPr>
                          <w:sdt>
                            <w:sdtPr>
                              <w:rPr>
                                <w:color w:val="FFFFFF" w:themeColor="background1"/>
                              </w:rPr>
                              <w:alias w:val="Abstract"/>
                              <w:id w:val="8276291"/>
                              <w:dataBinding w:prefixMappings="xmlns:ns0='http://schemas.microsoft.com/office/2006/coverPageProps'" w:xpath="/ns0:CoverPageProperties[1]/ns0:Abstract[1]" w:storeItemID="{55AF091B-3C7A-41E3-B477-F2FDAA23CFDA}"/>
                              <w:text/>
                            </w:sdtPr>
                            <w:sdtEndPr/>
                            <w:sdtContent>
                              <w:r w:rsidR="006D6F59">
                                <w:rPr>
                                  <w:color w:val="FFFFFF" w:themeColor="background1"/>
                                </w:rPr>
                                <w:t>Annual report setting out the activities of the National Safeguarding Adult Board Chairs Network between April 2025 and March 202</w:t>
                              </w:r>
                              <w:r w:rsidR="002B40C4">
                                <w:rPr>
                                  <w:color w:val="FFFFFF" w:themeColor="background1"/>
                                </w:rPr>
                                <w:t>6</w:t>
                              </w:r>
                            </w:sdtContent>
                          </w:sdt>
                        </w:p>
                      </w:txbxContent>
                    </v:textbox>
                    <w10:wrap anchorx="page" anchory="page"/>
                  </v:rect>
                </w:pict>
              </mc:Fallback>
            </mc:AlternateContent>
          </w:r>
          <w:r w:rsidR="00EB6541" w:rsidRPr="00877374">
            <w:rPr>
              <w:rFonts w:ascii="Calibri" w:hAnsi="Calibri" w:cs="Calibri"/>
              <w:noProof/>
              <w:sz w:val="22"/>
              <w:szCs w:val="22"/>
            </w:rPr>
            <mc:AlternateContent>
              <mc:Choice Requires="wps">
                <w:drawing>
                  <wp:anchor distT="0" distB="0" distL="114300" distR="114300" simplePos="0" relativeHeight="251651584" behindDoc="0" locked="0" layoutInCell="1" allowOverlap="1" wp14:anchorId="4719BABC" wp14:editId="411D9A16">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468" name="Rectangle 5"/>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4676F6B9" id="Rectangle 5" o:spid="_x0000_s1026" style="position:absolute;margin-left:0;margin-top:0;width:244.8pt;height:554.4pt;z-index:25165158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" fillcolor="white [3212]" strokecolor="#737373 [1614]" strokeweight="1.25pt">
                    <w10:wrap anchorx="page" anchory="page"/>
                  </v:rect>
                </w:pict>
              </mc:Fallback>
            </mc:AlternateContent>
          </w:r>
          <w:r w:rsidR="00EB6541" w:rsidRPr="00877374">
            <w:rPr>
              <w:rFonts w:ascii="Calibri" w:hAnsi="Calibri" w:cs="Calibri"/>
              <w:noProof/>
              <w:sz w:val="22"/>
              <w:szCs w:val="22"/>
            </w:rPr>
            <mc:AlternateContent>
              <mc:Choice Requires="wps">
                <w:drawing>
                  <wp:anchor distT="0" distB="0" distL="114300" distR="114300" simplePos="0" relativeHeight="251660800" behindDoc="0" locked="0" layoutInCell="1" allowOverlap="1" wp14:anchorId="27AD0507" wp14:editId="33A69883">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0" b="0"/>
                    <wp:wrapNone/>
                    <wp:docPr id="469" name="Rectangle 6"/>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24EF14E6" id="Rectangle 6" o:spid="_x0000_s1026" style="position:absolute;margin-left:0;margin-top:0;width:226.45pt;height:9.35pt;z-index:251660800;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" fillcolor="#156082 [3204]" stroked="f" strokeweight="1pt">
                    <w10:wrap anchorx="page" anchory="page"/>
                  </v:rect>
                </w:pict>
              </mc:Fallback>
            </mc:AlternateContent>
          </w:r>
        </w:p>
        <w:p w14:paraId="17B98A84" w14:textId="4710114F" w:rsidR="00C6202B" w:rsidRDefault="00AB77F4" w:rsidP="00AA73BF">
          <w:pPr>
            <w:rPr>
              <w:rFonts w:ascii="Calibri" w:hAnsi="Calibri" w:cs="Calibri"/>
              <w:b/>
              <w:bCs/>
              <w:sz w:val="22"/>
              <w:szCs w:val="22"/>
            </w:rPr>
          </w:pPr>
          <w:r w:rsidRPr="00877374">
            <w:rPr>
              <w:rFonts w:ascii="Calibri" w:hAnsi="Calibri" w:cs="Calibri"/>
              <w:noProof/>
              <w:sz w:val="22"/>
              <w:szCs w:val="22"/>
            </w:rPr>
            <mc:AlternateContent>
              <mc:Choice Requires="wps">
                <w:drawing>
                  <wp:anchor distT="0" distB="0" distL="114300" distR="114300" simplePos="0" relativeHeight="251657728" behindDoc="0" locked="0" layoutInCell="1" allowOverlap="1" wp14:anchorId="1935B18F" wp14:editId="1E90CD41">
                    <wp:simplePos x="0" y="0"/>
                    <wp:positionH relativeFrom="page">
                      <wp:posOffset>3443844</wp:posOffset>
                    </wp:positionH>
                    <wp:positionV relativeFrom="page">
                      <wp:posOffset>3538847</wp:posOffset>
                    </wp:positionV>
                    <wp:extent cx="2797810" cy="3906470"/>
                    <wp:effectExtent l="0" t="0" r="0" b="0"/>
                    <wp:wrapSquare wrapText="bothSides"/>
                    <wp:docPr id="470" name="Text Box 7"/>
                    <wp:cNvGraphicFramePr/>
                    <a:graphic xmlns:a="http://schemas.openxmlformats.org/drawingml/2006/main">
                      <a:graphicData uri="http://schemas.microsoft.com/office/word/2010/wordprocessingShape">
                        <wps:wsp>
                          <wps:cNvSpPr txBox="1"/>
                          <wps:spPr>
                            <a:xfrm>
                              <a:off x="0" y="0"/>
                              <a:ext cx="2797810" cy="3906470"/>
                            </a:xfrm>
                            <a:prstGeom prst="rect">
                              <a:avLst/>
                            </a:prstGeom>
                            <a:noFill/>
                            <a:ln w="6350">
                              <a:noFill/>
                            </a:ln>
                            <a:effectLst/>
                          </wps:spPr>
                          <wps:txbx>
                            <w:txbxContent>
                              <w:sdt>
                                <w:sdtPr>
                                  <w:rPr>
                                    <w:rFonts w:asciiTheme="majorHAnsi" w:eastAsiaTheme="majorEastAsia" w:hAnsiTheme="majorHAnsi" w:cstheme="majorBidi"/>
                                    <w:noProof/>
                                    <w:color w:val="156082" w:themeColor="accent1"/>
                                    <w:sz w:val="56"/>
                                    <w:szCs w:val="56"/>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5DACA4D6" w14:textId="7458A5F0" w:rsidR="00EB6541" w:rsidRPr="00AB77F4" w:rsidRDefault="00EB6541">
                                    <w:pPr>
                                      <w:spacing w:line="240" w:lineRule="auto"/>
                                      <w:rPr>
                                        <w:rFonts w:asciiTheme="majorHAnsi" w:eastAsiaTheme="majorEastAsia" w:hAnsiTheme="majorHAnsi" w:cstheme="majorBidi"/>
                                        <w:noProof/>
                                        <w:color w:val="156082" w:themeColor="accent1"/>
                                        <w:sz w:val="56"/>
                                        <w:szCs w:val="56"/>
                                      </w:rPr>
                                    </w:pPr>
                                    <w:r w:rsidRPr="00AB77F4">
                                      <w:rPr>
                                        <w:rFonts w:asciiTheme="majorHAnsi" w:eastAsiaTheme="majorEastAsia" w:hAnsiTheme="majorHAnsi" w:cstheme="majorBidi"/>
                                        <w:noProof/>
                                        <w:color w:val="156082" w:themeColor="accent1"/>
                                        <w:sz w:val="56"/>
                                        <w:szCs w:val="56"/>
                                      </w:rPr>
                                      <w:t>National Network of Safeguarding Adult Board Chairs</w:t>
                                    </w:r>
                                  </w:p>
                                </w:sdtContent>
                              </w:sdt>
                              <w:p w14:paraId="3E2D0308" w14:textId="77777777" w:rsidR="00AB77F4" w:rsidRDefault="000A559C">
                                <w:pPr>
                                  <w:rPr>
                                    <w:rFonts w:asciiTheme="majorHAnsi" w:eastAsiaTheme="majorEastAsia" w:hAnsiTheme="majorHAnsi" w:cstheme="majorBidi"/>
                                    <w:noProof/>
                                    <w:color w:val="0E2841" w:themeColor="text2"/>
                                    <w:sz w:val="32"/>
                                    <w:szCs w:val="32"/>
                                  </w:rPr>
                                </w:pPr>
                                <w:sdt>
                                  <w:sdtPr>
                                    <w:rPr>
                                      <w:rFonts w:asciiTheme="majorHAnsi" w:eastAsiaTheme="majorEastAsia" w:hAnsiTheme="majorHAnsi" w:cstheme="majorBidi"/>
                                      <w:noProof/>
                                      <w:color w:val="0E2841" w:themeColor="text2"/>
                                      <w:sz w:val="48"/>
                                      <w:szCs w:val="48"/>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r w:rsidR="002B40C4" w:rsidRPr="00AB77F4">
                                      <w:rPr>
                                        <w:rFonts w:asciiTheme="majorHAnsi" w:eastAsiaTheme="majorEastAsia" w:hAnsiTheme="majorHAnsi" w:cstheme="majorBidi"/>
                                        <w:noProof/>
                                        <w:color w:val="0E2841" w:themeColor="text2"/>
                                        <w:sz w:val="48"/>
                                        <w:szCs w:val="48"/>
                                      </w:rPr>
                                      <w:t>Annual Report 2025-2026</w:t>
                                    </w:r>
                                  </w:sdtContent>
                                </w:sdt>
                                <w:r w:rsidR="00AB77F4">
                                  <w:rPr>
                                    <w:rFonts w:asciiTheme="majorHAnsi" w:eastAsiaTheme="majorEastAsia" w:hAnsiTheme="majorHAnsi" w:cstheme="majorBidi"/>
                                    <w:noProof/>
                                    <w:color w:val="0E2841" w:themeColor="text2"/>
                                    <w:sz w:val="32"/>
                                    <w:szCs w:val="32"/>
                                  </w:rPr>
                                  <w:t xml:space="preserve"> </w:t>
                                </w:r>
                              </w:p>
                              <w:p w14:paraId="4D1BD942" w14:textId="77777777" w:rsidR="00AB77F4" w:rsidRDefault="00AB77F4">
                                <w:pPr>
                                  <w:rPr>
                                    <w:rFonts w:asciiTheme="majorHAnsi" w:eastAsiaTheme="majorEastAsia" w:hAnsiTheme="majorHAnsi" w:cstheme="majorBidi"/>
                                    <w:noProof/>
                                    <w:color w:val="0E2841" w:themeColor="text2"/>
                                    <w:sz w:val="32"/>
                                    <w:szCs w:val="32"/>
                                  </w:rPr>
                                </w:pPr>
                              </w:p>
                              <w:p w14:paraId="433C7B63" w14:textId="340594F5" w:rsidR="00EB6541" w:rsidRDefault="00AB77F4">
                                <w:pPr>
                                  <w:rPr>
                                    <w:rFonts w:asciiTheme="majorHAnsi" w:eastAsiaTheme="majorEastAsia" w:hAnsiTheme="majorHAnsi" w:cstheme="majorBidi"/>
                                    <w:noProof/>
                                    <w:color w:val="0E2841" w:themeColor="text2"/>
                                    <w:sz w:val="32"/>
                                    <w:szCs w:val="40"/>
                                  </w:rPr>
                                </w:pPr>
                                <w:r>
                                  <w:rPr>
                                    <w:rFonts w:asciiTheme="majorHAnsi" w:eastAsiaTheme="majorEastAsia" w:hAnsiTheme="majorHAnsi" w:cstheme="majorBidi"/>
                                    <w:noProof/>
                                    <w:color w:val="0E2841" w:themeColor="text2"/>
                                    <w:sz w:val="32"/>
                                    <w:szCs w:val="32"/>
                                  </w:rPr>
                                  <w:t xml:space="preserve">Lesley Hutchinson and </w:t>
                                </w:r>
                                <w:r w:rsidR="00B44AEB">
                                  <w:rPr>
                                    <w:rFonts w:asciiTheme="majorHAnsi" w:eastAsiaTheme="majorEastAsia" w:hAnsiTheme="majorHAnsi" w:cstheme="majorBidi"/>
                                    <w:noProof/>
                                    <w:color w:val="0E2841" w:themeColor="text2"/>
                                    <w:sz w:val="32"/>
                                    <w:szCs w:val="32"/>
                                  </w:rPr>
                                  <w:t>Prof Michael Preston-Shoot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36000</wp14:pctWidth>
                    </wp14:sizeRelH>
                    <wp14:sizeRelV relativeFrom="page">
                      <wp14:pctHeight>0</wp14:pctHeight>
                    </wp14:sizeRelV>
                  </wp:anchor>
                </w:drawing>
              </mc:Choice>
              <mc:Fallback>
                <w:pict>
                  <v:shapetype w14:anchorId="1935B18F" id="_x0000_t202" coordsize="21600,21600" o:spt="202" path="m,l,21600r21600,l21600,xe">
                    <v:stroke joinstyle="miter"/>
                    <v:path gradientshapeok="t" o:connecttype="rect"/>
                  </v:shapetype>
                  <v:shape id="Text Box 7" o:spid="_x0000_s1028" type="#_x0000_t202" style="position:absolute;margin-left:271.15pt;margin-top:278.65pt;width:220.3pt;height:307.6pt;z-index:251657728;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" filled="f" stroked="f" strokeweight=".5pt">
                    <v:textbox>
                      <w:txbxContent>
                        <w:sdt>
                          <w:sdtPr>
                            <w:rPr>
                              <w:rFonts w:asciiTheme="majorHAnsi" w:eastAsiaTheme="majorEastAsia" w:hAnsiTheme="majorHAnsi" w:cstheme="majorBidi"/>
                              <w:noProof/>
                              <w:color w:val="156082" w:themeColor="accent1"/>
                              <w:sz w:val="56"/>
                              <w:szCs w:val="56"/>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5DACA4D6" w14:textId="7458A5F0" w:rsidR="00EB6541" w:rsidRPr="00AB77F4" w:rsidRDefault="00EB6541">
                              <w:pPr>
                                <w:spacing w:line="240" w:lineRule="auto"/>
                                <w:rPr>
                                  <w:rFonts w:asciiTheme="majorHAnsi" w:eastAsiaTheme="majorEastAsia" w:hAnsiTheme="majorHAnsi" w:cstheme="majorBidi"/>
                                  <w:noProof/>
                                  <w:color w:val="156082" w:themeColor="accent1"/>
                                  <w:sz w:val="56"/>
                                  <w:szCs w:val="56"/>
                                </w:rPr>
                              </w:pPr>
                              <w:r w:rsidRPr="00AB77F4">
                                <w:rPr>
                                  <w:rFonts w:asciiTheme="majorHAnsi" w:eastAsiaTheme="majorEastAsia" w:hAnsiTheme="majorHAnsi" w:cstheme="majorBidi"/>
                                  <w:noProof/>
                                  <w:color w:val="156082" w:themeColor="accent1"/>
                                  <w:sz w:val="56"/>
                                  <w:szCs w:val="56"/>
                                </w:rPr>
                                <w:t>National Network of Safeguarding Adult Board Chairs</w:t>
                              </w:r>
                            </w:p>
                          </w:sdtContent>
                        </w:sdt>
                        <w:p w14:paraId="3E2D0308" w14:textId="77777777" w:rsidR="00AB77F4" w:rsidRDefault="000A559C">
                          <w:pPr>
                            <w:rPr>
                              <w:rFonts w:asciiTheme="majorHAnsi" w:eastAsiaTheme="majorEastAsia" w:hAnsiTheme="majorHAnsi" w:cstheme="majorBidi"/>
                              <w:noProof/>
                              <w:color w:val="0E2841" w:themeColor="text2"/>
                              <w:sz w:val="32"/>
                              <w:szCs w:val="32"/>
                            </w:rPr>
                          </w:pPr>
                          <w:sdt>
                            <w:sdtPr>
                              <w:rPr>
                                <w:rFonts w:asciiTheme="majorHAnsi" w:eastAsiaTheme="majorEastAsia" w:hAnsiTheme="majorHAnsi" w:cstheme="majorBidi"/>
                                <w:noProof/>
                                <w:color w:val="0E2841" w:themeColor="text2"/>
                                <w:sz w:val="48"/>
                                <w:szCs w:val="48"/>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r w:rsidR="002B40C4" w:rsidRPr="00AB77F4">
                                <w:rPr>
                                  <w:rFonts w:asciiTheme="majorHAnsi" w:eastAsiaTheme="majorEastAsia" w:hAnsiTheme="majorHAnsi" w:cstheme="majorBidi"/>
                                  <w:noProof/>
                                  <w:color w:val="0E2841" w:themeColor="text2"/>
                                  <w:sz w:val="48"/>
                                  <w:szCs w:val="48"/>
                                </w:rPr>
                                <w:t>Annual Report 2025-2026</w:t>
                              </w:r>
                            </w:sdtContent>
                          </w:sdt>
                          <w:r w:rsidR="00AB77F4">
                            <w:rPr>
                              <w:rFonts w:asciiTheme="majorHAnsi" w:eastAsiaTheme="majorEastAsia" w:hAnsiTheme="majorHAnsi" w:cstheme="majorBidi"/>
                              <w:noProof/>
                              <w:color w:val="0E2841" w:themeColor="text2"/>
                              <w:sz w:val="32"/>
                              <w:szCs w:val="32"/>
                            </w:rPr>
                            <w:t xml:space="preserve"> </w:t>
                          </w:r>
                        </w:p>
                        <w:p w14:paraId="4D1BD942" w14:textId="77777777" w:rsidR="00AB77F4" w:rsidRDefault="00AB77F4">
                          <w:pPr>
                            <w:rPr>
                              <w:rFonts w:asciiTheme="majorHAnsi" w:eastAsiaTheme="majorEastAsia" w:hAnsiTheme="majorHAnsi" w:cstheme="majorBidi"/>
                              <w:noProof/>
                              <w:color w:val="0E2841" w:themeColor="text2"/>
                              <w:sz w:val="32"/>
                              <w:szCs w:val="32"/>
                            </w:rPr>
                          </w:pPr>
                        </w:p>
                        <w:p w14:paraId="433C7B63" w14:textId="340594F5" w:rsidR="00EB6541" w:rsidRDefault="00AB77F4">
                          <w:pPr>
                            <w:rPr>
                              <w:rFonts w:asciiTheme="majorHAnsi" w:eastAsiaTheme="majorEastAsia" w:hAnsiTheme="majorHAnsi" w:cstheme="majorBidi"/>
                              <w:noProof/>
                              <w:color w:val="0E2841" w:themeColor="text2"/>
                              <w:sz w:val="32"/>
                              <w:szCs w:val="40"/>
                            </w:rPr>
                          </w:pPr>
                          <w:r>
                            <w:rPr>
                              <w:rFonts w:asciiTheme="majorHAnsi" w:eastAsiaTheme="majorEastAsia" w:hAnsiTheme="majorHAnsi" w:cstheme="majorBidi"/>
                              <w:noProof/>
                              <w:color w:val="0E2841" w:themeColor="text2"/>
                              <w:sz w:val="32"/>
                              <w:szCs w:val="32"/>
                            </w:rPr>
                            <w:t xml:space="preserve">Lesley Hutchinson and </w:t>
                          </w:r>
                          <w:r w:rsidR="00B44AEB">
                            <w:rPr>
                              <w:rFonts w:asciiTheme="majorHAnsi" w:eastAsiaTheme="majorEastAsia" w:hAnsiTheme="majorHAnsi" w:cstheme="majorBidi"/>
                              <w:noProof/>
                              <w:color w:val="0E2841" w:themeColor="text2"/>
                              <w:sz w:val="32"/>
                              <w:szCs w:val="32"/>
                            </w:rPr>
                            <w:t>Prof Michael Preston-Shoot</w:t>
                          </w:r>
                        </w:p>
                      </w:txbxContent>
                    </v:textbox>
                    <w10:wrap type="square" anchorx="page" anchory="page"/>
                  </v:shape>
                </w:pict>
              </mc:Fallback>
            </mc:AlternateContent>
          </w:r>
          <w:r w:rsidR="00EB6541" w:rsidRPr="00877374">
            <w:rPr>
              <w:rFonts w:ascii="Calibri" w:hAnsi="Calibri" w:cs="Calibri"/>
              <w:b/>
              <w:bCs/>
              <w:sz w:val="22"/>
              <w:szCs w:val="22"/>
            </w:rPr>
            <w:br w:type="page"/>
          </w:r>
        </w:p>
      </w:sdtContent>
    </w:sdt>
    <w:p w14:paraId="2DC3948C" w14:textId="77777777" w:rsidR="002B40C4" w:rsidRDefault="002B40C4" w:rsidP="00C6202B">
      <w:pPr>
        <w:spacing w:after="0"/>
        <w:rPr>
          <w:rFonts w:ascii="Arial" w:hAnsi="Arial" w:cs="Arial"/>
          <w:b/>
          <w:bCs/>
        </w:rPr>
      </w:pPr>
      <w:r w:rsidRPr="00A45CC9">
        <w:rPr>
          <w:rFonts w:ascii="Arial" w:hAnsi="Arial" w:cs="Arial"/>
          <w:b/>
          <w:bCs/>
        </w:rPr>
        <w:lastRenderedPageBreak/>
        <w:t>Contents</w:t>
      </w:r>
    </w:p>
    <w:p w14:paraId="6A851832" w14:textId="77777777" w:rsidR="001445A5" w:rsidRPr="00A45CC9" w:rsidRDefault="001445A5" w:rsidP="00C6202B">
      <w:pPr>
        <w:spacing w:after="0"/>
        <w:rPr>
          <w:rFonts w:ascii="Arial" w:hAnsi="Arial" w:cs="Arial"/>
          <w:b/>
          <w:bCs/>
        </w:rPr>
      </w:pPr>
    </w:p>
    <w:p w14:paraId="7BFAEE4D" w14:textId="77777777" w:rsidR="002B40C4" w:rsidRPr="00A45CC9" w:rsidRDefault="002B40C4" w:rsidP="00C6202B">
      <w:pPr>
        <w:spacing w:after="0"/>
        <w:rPr>
          <w:rFonts w:ascii="Arial" w:hAnsi="Arial" w:cs="Arial"/>
          <w:b/>
          <w:bCs/>
        </w:rPr>
      </w:pPr>
    </w:p>
    <w:tbl>
      <w:tblPr>
        <w:tblStyle w:val="TableGrid"/>
        <w:tblW w:w="0" w:type="auto"/>
        <w:tblLook w:val="04A0" w:firstRow="1" w:lastRow="0" w:firstColumn="1" w:lastColumn="0" w:noHBand="0" w:noVBand="1"/>
      </w:tblPr>
      <w:tblGrid>
        <w:gridCol w:w="562"/>
        <w:gridCol w:w="7088"/>
        <w:gridCol w:w="1366"/>
      </w:tblGrid>
      <w:tr w:rsidR="0031003E" w:rsidRPr="00A45CC9" w14:paraId="426EFB71" w14:textId="77777777" w:rsidTr="00870B19">
        <w:tc>
          <w:tcPr>
            <w:tcW w:w="7650" w:type="dxa"/>
            <w:gridSpan w:val="2"/>
            <w:shd w:val="clear" w:color="auto" w:fill="E8E8E8" w:themeFill="background2"/>
          </w:tcPr>
          <w:p w14:paraId="26FA6453" w14:textId="119AC270" w:rsidR="0031003E" w:rsidRPr="00A45CC9" w:rsidRDefault="0031003E" w:rsidP="00C6202B">
            <w:pPr>
              <w:rPr>
                <w:rFonts w:ascii="Arial" w:hAnsi="Arial" w:cs="Arial"/>
                <w:b/>
                <w:bCs/>
              </w:rPr>
            </w:pPr>
            <w:r w:rsidRPr="00A45CC9">
              <w:rPr>
                <w:rFonts w:ascii="Arial" w:hAnsi="Arial" w:cs="Arial"/>
                <w:b/>
                <w:bCs/>
              </w:rPr>
              <w:t>Section</w:t>
            </w:r>
          </w:p>
        </w:tc>
        <w:tc>
          <w:tcPr>
            <w:tcW w:w="1366" w:type="dxa"/>
            <w:shd w:val="clear" w:color="auto" w:fill="E8E8E8" w:themeFill="background2"/>
          </w:tcPr>
          <w:p w14:paraId="6EE781E4" w14:textId="05B6A883" w:rsidR="0031003E" w:rsidRPr="00A45CC9" w:rsidRDefault="0031003E" w:rsidP="001445A5">
            <w:pPr>
              <w:jc w:val="center"/>
              <w:rPr>
                <w:rFonts w:ascii="Arial" w:hAnsi="Arial" w:cs="Arial"/>
                <w:b/>
                <w:bCs/>
              </w:rPr>
            </w:pPr>
            <w:r w:rsidRPr="00A45CC9">
              <w:rPr>
                <w:rFonts w:ascii="Arial" w:hAnsi="Arial" w:cs="Arial"/>
                <w:b/>
                <w:bCs/>
              </w:rPr>
              <w:t>Page</w:t>
            </w:r>
          </w:p>
        </w:tc>
      </w:tr>
      <w:tr w:rsidR="00C510AA" w:rsidRPr="00A45CC9" w14:paraId="77F40F70" w14:textId="77777777" w:rsidTr="00A45CC9">
        <w:tc>
          <w:tcPr>
            <w:tcW w:w="562" w:type="dxa"/>
          </w:tcPr>
          <w:p w14:paraId="36B10261" w14:textId="0F3227D3" w:rsidR="00C510AA" w:rsidRPr="00A45CC9" w:rsidRDefault="0031003E" w:rsidP="00C6202B">
            <w:pPr>
              <w:rPr>
                <w:rFonts w:ascii="Arial" w:hAnsi="Arial" w:cs="Arial"/>
                <w:b/>
                <w:bCs/>
              </w:rPr>
            </w:pPr>
            <w:r w:rsidRPr="00A45CC9">
              <w:rPr>
                <w:rFonts w:ascii="Arial" w:hAnsi="Arial" w:cs="Arial"/>
                <w:b/>
                <w:bCs/>
              </w:rPr>
              <w:t>1</w:t>
            </w:r>
          </w:p>
        </w:tc>
        <w:tc>
          <w:tcPr>
            <w:tcW w:w="7088" w:type="dxa"/>
          </w:tcPr>
          <w:p w14:paraId="4866BB7E" w14:textId="77777777" w:rsidR="00C510AA" w:rsidRDefault="0031003E" w:rsidP="00C6202B">
            <w:pPr>
              <w:rPr>
                <w:rFonts w:ascii="Arial" w:hAnsi="Arial" w:cs="Arial"/>
                <w:b/>
                <w:bCs/>
              </w:rPr>
            </w:pPr>
            <w:r w:rsidRPr="00321497">
              <w:rPr>
                <w:rFonts w:ascii="Arial" w:hAnsi="Arial" w:cs="Arial"/>
                <w:b/>
                <w:bCs/>
              </w:rPr>
              <w:t>Introduction</w:t>
            </w:r>
          </w:p>
          <w:p w14:paraId="3FB52565" w14:textId="578F532A" w:rsidR="00870B19" w:rsidRPr="00321497" w:rsidRDefault="00870B19" w:rsidP="00C6202B">
            <w:pPr>
              <w:rPr>
                <w:rFonts w:ascii="Arial" w:hAnsi="Arial" w:cs="Arial"/>
                <w:b/>
                <w:bCs/>
              </w:rPr>
            </w:pPr>
          </w:p>
        </w:tc>
        <w:tc>
          <w:tcPr>
            <w:tcW w:w="1366" w:type="dxa"/>
          </w:tcPr>
          <w:p w14:paraId="23686B96" w14:textId="289CB4BC" w:rsidR="00C510AA" w:rsidRPr="00A45CC9" w:rsidRDefault="003137D8" w:rsidP="00D415A8">
            <w:pPr>
              <w:jc w:val="center"/>
              <w:rPr>
                <w:rFonts w:ascii="Arial" w:hAnsi="Arial" w:cs="Arial"/>
                <w:b/>
                <w:bCs/>
              </w:rPr>
            </w:pPr>
            <w:r>
              <w:rPr>
                <w:rFonts w:ascii="Arial" w:hAnsi="Arial" w:cs="Arial"/>
                <w:b/>
                <w:bCs/>
              </w:rPr>
              <w:t>2</w:t>
            </w:r>
          </w:p>
        </w:tc>
      </w:tr>
      <w:tr w:rsidR="00321497" w:rsidRPr="00A45CC9" w14:paraId="63CCDA62" w14:textId="77777777" w:rsidTr="00870B19">
        <w:trPr>
          <w:trHeight w:val="759"/>
        </w:trPr>
        <w:tc>
          <w:tcPr>
            <w:tcW w:w="562" w:type="dxa"/>
          </w:tcPr>
          <w:p w14:paraId="6901337F" w14:textId="7B27C394" w:rsidR="00321497" w:rsidRPr="00A45CC9" w:rsidRDefault="00321497" w:rsidP="00C6202B">
            <w:pPr>
              <w:rPr>
                <w:rFonts w:ascii="Arial" w:hAnsi="Arial" w:cs="Arial"/>
                <w:b/>
                <w:bCs/>
              </w:rPr>
            </w:pPr>
            <w:r w:rsidRPr="00A45CC9">
              <w:rPr>
                <w:rFonts w:ascii="Arial" w:hAnsi="Arial" w:cs="Arial"/>
                <w:b/>
                <w:bCs/>
              </w:rPr>
              <w:t>2</w:t>
            </w:r>
          </w:p>
        </w:tc>
        <w:tc>
          <w:tcPr>
            <w:tcW w:w="7088" w:type="dxa"/>
          </w:tcPr>
          <w:p w14:paraId="6E217A0F" w14:textId="6A5A7002" w:rsidR="00321497" w:rsidRPr="00870B19" w:rsidRDefault="00321497" w:rsidP="00870B19">
            <w:pPr>
              <w:rPr>
                <w:rFonts w:ascii="Arial" w:hAnsi="Arial" w:cs="Arial"/>
                <w:b/>
                <w:bCs/>
              </w:rPr>
            </w:pPr>
            <w:r w:rsidRPr="00321497">
              <w:rPr>
                <w:rFonts w:ascii="Arial" w:hAnsi="Arial" w:cs="Arial"/>
                <w:b/>
                <w:bCs/>
              </w:rPr>
              <w:t xml:space="preserve">A Network Retrospective Overview </w:t>
            </w:r>
            <w:r w:rsidR="00870B19">
              <w:rPr>
                <w:rFonts w:ascii="Arial" w:hAnsi="Arial" w:cs="Arial"/>
                <w:b/>
                <w:bCs/>
              </w:rPr>
              <w:t>Including Progress on the Priorities from 2024/25</w:t>
            </w:r>
          </w:p>
        </w:tc>
        <w:tc>
          <w:tcPr>
            <w:tcW w:w="1366" w:type="dxa"/>
          </w:tcPr>
          <w:p w14:paraId="15547302" w14:textId="1ECE5F33" w:rsidR="00321497" w:rsidRPr="00A45CC9" w:rsidRDefault="003137D8" w:rsidP="00D415A8">
            <w:pPr>
              <w:jc w:val="center"/>
              <w:rPr>
                <w:rFonts w:ascii="Arial" w:hAnsi="Arial" w:cs="Arial"/>
                <w:b/>
                <w:bCs/>
              </w:rPr>
            </w:pPr>
            <w:r>
              <w:rPr>
                <w:rFonts w:ascii="Arial" w:hAnsi="Arial" w:cs="Arial"/>
                <w:b/>
                <w:bCs/>
              </w:rPr>
              <w:t>4</w:t>
            </w:r>
          </w:p>
        </w:tc>
      </w:tr>
      <w:tr w:rsidR="00C510AA" w:rsidRPr="00A45CC9" w14:paraId="65F2A093" w14:textId="77777777" w:rsidTr="00A45CC9">
        <w:tc>
          <w:tcPr>
            <w:tcW w:w="562" w:type="dxa"/>
          </w:tcPr>
          <w:p w14:paraId="23D57832" w14:textId="69A64314" w:rsidR="00C510AA" w:rsidRPr="00A45CC9" w:rsidRDefault="00B163C9" w:rsidP="00C6202B">
            <w:pPr>
              <w:rPr>
                <w:rFonts w:ascii="Arial" w:hAnsi="Arial" w:cs="Arial"/>
                <w:b/>
                <w:bCs/>
              </w:rPr>
            </w:pPr>
            <w:r>
              <w:rPr>
                <w:rFonts w:ascii="Arial" w:hAnsi="Arial" w:cs="Arial"/>
                <w:b/>
                <w:bCs/>
              </w:rPr>
              <w:t>3</w:t>
            </w:r>
          </w:p>
        </w:tc>
        <w:tc>
          <w:tcPr>
            <w:tcW w:w="7088" w:type="dxa"/>
          </w:tcPr>
          <w:p w14:paraId="4F70E3DE" w14:textId="0DC7176F" w:rsidR="00C510AA" w:rsidRPr="00A45CC9" w:rsidRDefault="0017645B" w:rsidP="00870B19">
            <w:pPr>
              <w:spacing w:after="160" w:line="278" w:lineRule="auto"/>
              <w:rPr>
                <w:rFonts w:ascii="Arial" w:hAnsi="Arial" w:cs="Arial"/>
                <w:b/>
                <w:bCs/>
              </w:rPr>
            </w:pPr>
            <w:r w:rsidRPr="00321497">
              <w:rPr>
                <w:rFonts w:ascii="Arial" w:hAnsi="Arial" w:cs="Arial"/>
                <w:b/>
                <w:bCs/>
              </w:rPr>
              <w:t>Safeguarding Adult Reviews</w:t>
            </w:r>
            <w:r w:rsidR="00870B19">
              <w:rPr>
                <w:rFonts w:ascii="Arial" w:hAnsi="Arial" w:cs="Arial"/>
                <w:b/>
                <w:bCs/>
              </w:rPr>
              <w:t xml:space="preserve"> Escalations Considered in Year</w:t>
            </w:r>
          </w:p>
        </w:tc>
        <w:tc>
          <w:tcPr>
            <w:tcW w:w="1366" w:type="dxa"/>
          </w:tcPr>
          <w:p w14:paraId="38E28AC6" w14:textId="284B8AF8" w:rsidR="00C510AA" w:rsidRPr="00A45CC9" w:rsidRDefault="003137D8" w:rsidP="00D415A8">
            <w:pPr>
              <w:jc w:val="center"/>
              <w:rPr>
                <w:rFonts w:ascii="Arial" w:hAnsi="Arial" w:cs="Arial"/>
                <w:b/>
                <w:bCs/>
              </w:rPr>
            </w:pPr>
            <w:r>
              <w:rPr>
                <w:rFonts w:ascii="Arial" w:hAnsi="Arial" w:cs="Arial"/>
                <w:b/>
                <w:bCs/>
              </w:rPr>
              <w:t>1</w:t>
            </w:r>
            <w:r w:rsidR="001901CE">
              <w:rPr>
                <w:rFonts w:ascii="Arial" w:hAnsi="Arial" w:cs="Arial"/>
                <w:b/>
                <w:bCs/>
              </w:rPr>
              <w:t>9</w:t>
            </w:r>
          </w:p>
        </w:tc>
      </w:tr>
      <w:tr w:rsidR="00C510AA" w:rsidRPr="00A45CC9" w14:paraId="53BEC61B" w14:textId="77777777" w:rsidTr="00A45CC9">
        <w:tc>
          <w:tcPr>
            <w:tcW w:w="562" w:type="dxa"/>
          </w:tcPr>
          <w:p w14:paraId="28070EA8" w14:textId="2A685831" w:rsidR="00C510AA" w:rsidRPr="00A45CC9" w:rsidRDefault="00B163C9" w:rsidP="00C6202B">
            <w:pPr>
              <w:rPr>
                <w:rFonts w:ascii="Arial" w:hAnsi="Arial" w:cs="Arial"/>
                <w:b/>
                <w:bCs/>
              </w:rPr>
            </w:pPr>
            <w:r>
              <w:rPr>
                <w:rFonts w:ascii="Arial" w:hAnsi="Arial" w:cs="Arial"/>
                <w:b/>
                <w:bCs/>
              </w:rPr>
              <w:t>4</w:t>
            </w:r>
          </w:p>
        </w:tc>
        <w:tc>
          <w:tcPr>
            <w:tcW w:w="7088" w:type="dxa"/>
          </w:tcPr>
          <w:p w14:paraId="643017A8" w14:textId="6B1736F0" w:rsidR="00C510AA" w:rsidRDefault="00870B19" w:rsidP="00C6202B">
            <w:pPr>
              <w:rPr>
                <w:rFonts w:ascii="Arial" w:hAnsi="Arial" w:cs="Arial"/>
                <w:b/>
                <w:bCs/>
              </w:rPr>
            </w:pPr>
            <w:r>
              <w:rPr>
                <w:rFonts w:ascii="Arial" w:hAnsi="Arial" w:cs="Arial"/>
                <w:b/>
                <w:bCs/>
              </w:rPr>
              <w:t xml:space="preserve">National </w:t>
            </w:r>
            <w:r w:rsidR="0017645B" w:rsidRPr="00321497">
              <w:rPr>
                <w:rFonts w:ascii="Arial" w:hAnsi="Arial" w:cs="Arial"/>
                <w:b/>
                <w:bCs/>
              </w:rPr>
              <w:t>SAB Survey Highlights</w:t>
            </w:r>
          </w:p>
          <w:p w14:paraId="31CA020C" w14:textId="2B3FD842" w:rsidR="00870B19" w:rsidRPr="00321497" w:rsidRDefault="00870B19" w:rsidP="00C6202B">
            <w:pPr>
              <w:rPr>
                <w:rFonts w:ascii="Arial" w:hAnsi="Arial" w:cs="Arial"/>
                <w:b/>
                <w:bCs/>
              </w:rPr>
            </w:pPr>
          </w:p>
        </w:tc>
        <w:tc>
          <w:tcPr>
            <w:tcW w:w="1366" w:type="dxa"/>
          </w:tcPr>
          <w:p w14:paraId="2DBD56FC" w14:textId="29B51645" w:rsidR="00C510AA" w:rsidRPr="00A45CC9" w:rsidRDefault="003137D8" w:rsidP="00D415A8">
            <w:pPr>
              <w:jc w:val="center"/>
              <w:rPr>
                <w:rFonts w:ascii="Arial" w:hAnsi="Arial" w:cs="Arial"/>
                <w:b/>
                <w:bCs/>
              </w:rPr>
            </w:pPr>
            <w:r>
              <w:rPr>
                <w:rFonts w:ascii="Arial" w:hAnsi="Arial" w:cs="Arial"/>
                <w:b/>
                <w:bCs/>
              </w:rPr>
              <w:t>20</w:t>
            </w:r>
          </w:p>
        </w:tc>
      </w:tr>
      <w:tr w:rsidR="00B957D9" w:rsidRPr="00A45CC9" w14:paraId="566FAD04" w14:textId="77777777" w:rsidTr="00A45CC9">
        <w:tc>
          <w:tcPr>
            <w:tcW w:w="562" w:type="dxa"/>
          </w:tcPr>
          <w:p w14:paraId="307E9458" w14:textId="411C6FD5" w:rsidR="00B957D9" w:rsidRDefault="00B957D9" w:rsidP="00B957D9">
            <w:pPr>
              <w:rPr>
                <w:rFonts w:ascii="Arial" w:hAnsi="Arial" w:cs="Arial"/>
                <w:b/>
                <w:bCs/>
              </w:rPr>
            </w:pPr>
            <w:r>
              <w:rPr>
                <w:rFonts w:ascii="Arial" w:hAnsi="Arial" w:cs="Arial"/>
                <w:b/>
                <w:bCs/>
              </w:rPr>
              <w:t>5</w:t>
            </w:r>
          </w:p>
        </w:tc>
        <w:tc>
          <w:tcPr>
            <w:tcW w:w="7088" w:type="dxa"/>
          </w:tcPr>
          <w:p w14:paraId="6041FDD2" w14:textId="77777777" w:rsidR="00B957D9" w:rsidRDefault="00870B19" w:rsidP="00B957D9">
            <w:pPr>
              <w:rPr>
                <w:rFonts w:ascii="Arial" w:hAnsi="Arial" w:cs="Arial"/>
                <w:b/>
                <w:bCs/>
              </w:rPr>
            </w:pPr>
            <w:r w:rsidRPr="00321497">
              <w:rPr>
                <w:rFonts w:ascii="Arial" w:hAnsi="Arial" w:cs="Arial"/>
                <w:b/>
                <w:bCs/>
              </w:rPr>
              <w:t>Updates from the Regions</w:t>
            </w:r>
          </w:p>
          <w:p w14:paraId="030DB409" w14:textId="4317DAC9" w:rsidR="00870B19" w:rsidRPr="00A45CC9" w:rsidRDefault="00870B19" w:rsidP="00B957D9">
            <w:pPr>
              <w:rPr>
                <w:rFonts w:ascii="Arial" w:hAnsi="Arial" w:cs="Arial"/>
              </w:rPr>
            </w:pPr>
          </w:p>
        </w:tc>
        <w:tc>
          <w:tcPr>
            <w:tcW w:w="1366" w:type="dxa"/>
          </w:tcPr>
          <w:p w14:paraId="3FC07C5C" w14:textId="64521FC1" w:rsidR="00B957D9" w:rsidRPr="00A45CC9" w:rsidRDefault="00D415A8" w:rsidP="00D415A8">
            <w:pPr>
              <w:jc w:val="center"/>
              <w:rPr>
                <w:rFonts w:ascii="Arial" w:hAnsi="Arial" w:cs="Arial"/>
                <w:b/>
                <w:bCs/>
              </w:rPr>
            </w:pPr>
            <w:r>
              <w:rPr>
                <w:rFonts w:ascii="Arial" w:hAnsi="Arial" w:cs="Arial"/>
                <w:b/>
                <w:bCs/>
              </w:rPr>
              <w:t>2</w:t>
            </w:r>
            <w:r w:rsidR="001901CE">
              <w:rPr>
                <w:rFonts w:ascii="Arial" w:hAnsi="Arial" w:cs="Arial"/>
                <w:b/>
                <w:bCs/>
              </w:rPr>
              <w:t>2</w:t>
            </w:r>
          </w:p>
        </w:tc>
      </w:tr>
      <w:tr w:rsidR="00B957D9" w:rsidRPr="00A45CC9" w14:paraId="3BB8548A" w14:textId="77777777" w:rsidTr="0031003E">
        <w:tc>
          <w:tcPr>
            <w:tcW w:w="562" w:type="dxa"/>
          </w:tcPr>
          <w:p w14:paraId="58C137EF" w14:textId="7AFB20FB" w:rsidR="00B957D9" w:rsidRPr="00A45CC9" w:rsidRDefault="00B957D9" w:rsidP="00B957D9">
            <w:pPr>
              <w:rPr>
                <w:rFonts w:ascii="Arial" w:hAnsi="Arial" w:cs="Arial"/>
                <w:b/>
                <w:bCs/>
              </w:rPr>
            </w:pPr>
            <w:r>
              <w:rPr>
                <w:rFonts w:ascii="Arial" w:hAnsi="Arial" w:cs="Arial"/>
                <w:b/>
                <w:bCs/>
              </w:rPr>
              <w:t>6</w:t>
            </w:r>
          </w:p>
        </w:tc>
        <w:tc>
          <w:tcPr>
            <w:tcW w:w="7088" w:type="dxa"/>
          </w:tcPr>
          <w:p w14:paraId="20CA264E" w14:textId="77777777" w:rsidR="00B957D9" w:rsidRDefault="00870B19" w:rsidP="00B957D9">
            <w:pPr>
              <w:rPr>
                <w:rFonts w:ascii="Arial" w:hAnsi="Arial" w:cs="Arial"/>
                <w:b/>
                <w:bCs/>
              </w:rPr>
            </w:pPr>
            <w:r w:rsidRPr="00870B19">
              <w:rPr>
                <w:rFonts w:ascii="Arial" w:hAnsi="Arial" w:cs="Arial"/>
                <w:b/>
                <w:bCs/>
              </w:rPr>
              <w:t>Financial Statement</w:t>
            </w:r>
          </w:p>
          <w:p w14:paraId="078BA8F7" w14:textId="77C5F9F8" w:rsidR="00870B19" w:rsidRPr="00870B19" w:rsidRDefault="00870B19" w:rsidP="00B957D9">
            <w:pPr>
              <w:rPr>
                <w:rFonts w:ascii="Arial" w:hAnsi="Arial" w:cs="Arial"/>
                <w:b/>
                <w:bCs/>
              </w:rPr>
            </w:pPr>
          </w:p>
        </w:tc>
        <w:tc>
          <w:tcPr>
            <w:tcW w:w="1366" w:type="dxa"/>
          </w:tcPr>
          <w:p w14:paraId="13DDB6BE" w14:textId="2561B73D" w:rsidR="00B957D9" w:rsidRPr="00A45CC9" w:rsidRDefault="00D415A8" w:rsidP="00D415A8">
            <w:pPr>
              <w:jc w:val="center"/>
              <w:rPr>
                <w:rFonts w:ascii="Arial" w:hAnsi="Arial" w:cs="Arial"/>
                <w:b/>
                <w:bCs/>
              </w:rPr>
            </w:pPr>
            <w:r>
              <w:rPr>
                <w:rFonts w:ascii="Arial" w:hAnsi="Arial" w:cs="Arial"/>
                <w:b/>
                <w:bCs/>
              </w:rPr>
              <w:t>3</w:t>
            </w:r>
            <w:r w:rsidR="005B38F2">
              <w:rPr>
                <w:rFonts w:ascii="Arial" w:hAnsi="Arial" w:cs="Arial"/>
                <w:b/>
                <w:bCs/>
              </w:rPr>
              <w:t>0</w:t>
            </w:r>
          </w:p>
        </w:tc>
      </w:tr>
      <w:tr w:rsidR="00B957D9" w:rsidRPr="00A45CC9" w14:paraId="39CC484E" w14:textId="77777777" w:rsidTr="0031003E">
        <w:tc>
          <w:tcPr>
            <w:tcW w:w="562" w:type="dxa"/>
          </w:tcPr>
          <w:p w14:paraId="34A4DC0D" w14:textId="0F2D3EE3" w:rsidR="00B957D9" w:rsidRPr="00A45CC9" w:rsidRDefault="00B957D9" w:rsidP="00B957D9">
            <w:pPr>
              <w:rPr>
                <w:rFonts w:ascii="Arial" w:hAnsi="Arial" w:cs="Arial"/>
                <w:b/>
                <w:bCs/>
              </w:rPr>
            </w:pPr>
            <w:r>
              <w:rPr>
                <w:rFonts w:ascii="Arial" w:hAnsi="Arial" w:cs="Arial"/>
                <w:b/>
                <w:bCs/>
              </w:rPr>
              <w:t>7</w:t>
            </w:r>
          </w:p>
        </w:tc>
        <w:tc>
          <w:tcPr>
            <w:tcW w:w="7088" w:type="dxa"/>
          </w:tcPr>
          <w:p w14:paraId="6951A0CB" w14:textId="77777777" w:rsidR="00B957D9" w:rsidRDefault="00870B19" w:rsidP="00B957D9">
            <w:pPr>
              <w:rPr>
                <w:rFonts w:ascii="Arial" w:hAnsi="Arial" w:cs="Arial"/>
                <w:b/>
                <w:bCs/>
              </w:rPr>
            </w:pPr>
            <w:r w:rsidRPr="00870B19">
              <w:rPr>
                <w:rFonts w:ascii="Arial" w:hAnsi="Arial" w:cs="Arial"/>
                <w:b/>
                <w:bCs/>
              </w:rPr>
              <w:t>Priorities for 2026/27</w:t>
            </w:r>
          </w:p>
          <w:p w14:paraId="339AABFA" w14:textId="1F341832" w:rsidR="00870B19" w:rsidRPr="00870B19" w:rsidRDefault="00870B19" w:rsidP="00B957D9">
            <w:pPr>
              <w:rPr>
                <w:rFonts w:ascii="Arial" w:hAnsi="Arial" w:cs="Arial"/>
                <w:b/>
                <w:bCs/>
              </w:rPr>
            </w:pPr>
          </w:p>
        </w:tc>
        <w:tc>
          <w:tcPr>
            <w:tcW w:w="1366" w:type="dxa"/>
          </w:tcPr>
          <w:p w14:paraId="4FC453B6" w14:textId="5CE88EE4" w:rsidR="00B957D9" w:rsidRPr="00A45CC9" w:rsidRDefault="00D415A8" w:rsidP="00D415A8">
            <w:pPr>
              <w:jc w:val="center"/>
              <w:rPr>
                <w:rFonts w:ascii="Arial" w:hAnsi="Arial" w:cs="Arial"/>
                <w:b/>
                <w:bCs/>
              </w:rPr>
            </w:pPr>
            <w:r>
              <w:rPr>
                <w:rFonts w:ascii="Arial" w:hAnsi="Arial" w:cs="Arial"/>
                <w:b/>
                <w:bCs/>
              </w:rPr>
              <w:t>3</w:t>
            </w:r>
            <w:r w:rsidR="001901CE">
              <w:rPr>
                <w:rFonts w:ascii="Arial" w:hAnsi="Arial" w:cs="Arial"/>
                <w:b/>
                <w:bCs/>
              </w:rPr>
              <w:t>2</w:t>
            </w:r>
          </w:p>
        </w:tc>
      </w:tr>
      <w:tr w:rsidR="004F42F7" w:rsidRPr="00A45CC9" w14:paraId="518CCDBC" w14:textId="77777777" w:rsidTr="0031003E">
        <w:tc>
          <w:tcPr>
            <w:tcW w:w="562" w:type="dxa"/>
            <w:vMerge w:val="restart"/>
          </w:tcPr>
          <w:p w14:paraId="64BA00A9" w14:textId="4B5B233E" w:rsidR="004F42F7" w:rsidRPr="00A45CC9" w:rsidRDefault="00870B19" w:rsidP="00B957D9">
            <w:pPr>
              <w:rPr>
                <w:rFonts w:ascii="Arial" w:hAnsi="Arial" w:cs="Arial"/>
                <w:b/>
                <w:bCs/>
              </w:rPr>
            </w:pPr>
            <w:r>
              <w:rPr>
                <w:rFonts w:ascii="Arial" w:hAnsi="Arial" w:cs="Arial"/>
                <w:b/>
                <w:bCs/>
              </w:rPr>
              <w:t>8</w:t>
            </w:r>
          </w:p>
        </w:tc>
        <w:tc>
          <w:tcPr>
            <w:tcW w:w="7088" w:type="dxa"/>
          </w:tcPr>
          <w:p w14:paraId="31C7BF03" w14:textId="77777777" w:rsidR="004F42F7" w:rsidRPr="00870B19" w:rsidRDefault="004F42F7" w:rsidP="00B957D9">
            <w:pPr>
              <w:spacing w:after="160" w:line="278" w:lineRule="auto"/>
              <w:rPr>
                <w:rFonts w:ascii="Arial" w:hAnsi="Arial" w:cs="Arial"/>
                <w:b/>
                <w:bCs/>
              </w:rPr>
            </w:pPr>
            <w:r w:rsidRPr="00870B19">
              <w:rPr>
                <w:rFonts w:ascii="Arial" w:hAnsi="Arial" w:cs="Arial"/>
                <w:b/>
                <w:bCs/>
              </w:rPr>
              <w:t>Appendix 1</w:t>
            </w:r>
          </w:p>
          <w:p w14:paraId="4EB851B9" w14:textId="53C46ACC" w:rsidR="004F42F7" w:rsidRPr="00A45CC9" w:rsidRDefault="004F42F7" w:rsidP="00B957D9">
            <w:pPr>
              <w:rPr>
                <w:rFonts w:ascii="Arial" w:hAnsi="Arial" w:cs="Arial"/>
              </w:rPr>
            </w:pPr>
            <w:r w:rsidRPr="00A45CC9">
              <w:rPr>
                <w:rFonts w:ascii="Arial" w:hAnsi="Arial" w:cs="Arial"/>
              </w:rPr>
              <w:t>National Safeguarding Adult Board Chairs Network Constitution (amended following governance discussion in March 2026)</w:t>
            </w:r>
          </w:p>
        </w:tc>
        <w:tc>
          <w:tcPr>
            <w:tcW w:w="1366" w:type="dxa"/>
          </w:tcPr>
          <w:p w14:paraId="1024097E" w14:textId="0C5FD6DD" w:rsidR="004F42F7" w:rsidRPr="00A45CC9" w:rsidRDefault="00D415A8" w:rsidP="00D415A8">
            <w:pPr>
              <w:jc w:val="center"/>
              <w:rPr>
                <w:rFonts w:ascii="Arial" w:hAnsi="Arial" w:cs="Arial"/>
                <w:b/>
                <w:bCs/>
              </w:rPr>
            </w:pPr>
            <w:r>
              <w:rPr>
                <w:rFonts w:ascii="Arial" w:hAnsi="Arial" w:cs="Arial"/>
                <w:b/>
                <w:bCs/>
              </w:rPr>
              <w:t>3</w:t>
            </w:r>
            <w:r w:rsidR="001901CE">
              <w:rPr>
                <w:rFonts w:ascii="Arial" w:hAnsi="Arial" w:cs="Arial"/>
                <w:b/>
                <w:bCs/>
              </w:rPr>
              <w:t>4</w:t>
            </w:r>
          </w:p>
        </w:tc>
      </w:tr>
      <w:tr w:rsidR="004F42F7" w:rsidRPr="00A45CC9" w14:paraId="761659B0" w14:textId="77777777" w:rsidTr="0031003E">
        <w:tc>
          <w:tcPr>
            <w:tcW w:w="562" w:type="dxa"/>
            <w:vMerge/>
          </w:tcPr>
          <w:p w14:paraId="1E84923C" w14:textId="38505E54" w:rsidR="004F42F7" w:rsidRPr="00A45CC9" w:rsidRDefault="004F42F7" w:rsidP="00B957D9">
            <w:pPr>
              <w:rPr>
                <w:rFonts w:ascii="Arial" w:hAnsi="Arial" w:cs="Arial"/>
                <w:b/>
                <w:bCs/>
              </w:rPr>
            </w:pPr>
          </w:p>
        </w:tc>
        <w:tc>
          <w:tcPr>
            <w:tcW w:w="7088" w:type="dxa"/>
          </w:tcPr>
          <w:p w14:paraId="44BD55F2" w14:textId="77777777" w:rsidR="004F42F7" w:rsidRPr="00870B19" w:rsidRDefault="004F42F7" w:rsidP="00B957D9">
            <w:pPr>
              <w:spacing w:after="160" w:line="278" w:lineRule="auto"/>
              <w:rPr>
                <w:rFonts w:ascii="Arial" w:hAnsi="Arial" w:cs="Arial"/>
                <w:b/>
                <w:bCs/>
              </w:rPr>
            </w:pPr>
            <w:r w:rsidRPr="00870B19">
              <w:rPr>
                <w:rFonts w:ascii="Arial" w:hAnsi="Arial" w:cs="Arial"/>
                <w:b/>
                <w:bCs/>
              </w:rPr>
              <w:t>Appendix 2</w:t>
            </w:r>
          </w:p>
          <w:p w14:paraId="5EEAD618" w14:textId="585EE69F" w:rsidR="004F42F7" w:rsidRPr="00A45CC9" w:rsidRDefault="004F42F7" w:rsidP="00B957D9">
            <w:pPr>
              <w:rPr>
                <w:rFonts w:ascii="Arial" w:hAnsi="Arial" w:cs="Arial"/>
              </w:rPr>
            </w:pPr>
            <w:r w:rsidRPr="00A45CC9">
              <w:rPr>
                <w:rFonts w:ascii="Arial" w:hAnsi="Arial" w:cs="Arial"/>
              </w:rPr>
              <w:t>National SAB Chairs Executive Membership During 2025</w:t>
            </w:r>
            <w:r w:rsidR="00870B19">
              <w:rPr>
                <w:rFonts w:ascii="Arial" w:hAnsi="Arial" w:cs="Arial"/>
              </w:rPr>
              <w:t>/</w:t>
            </w:r>
            <w:r w:rsidRPr="00A45CC9">
              <w:rPr>
                <w:rFonts w:ascii="Arial" w:hAnsi="Arial" w:cs="Arial"/>
              </w:rPr>
              <w:t>26</w:t>
            </w:r>
          </w:p>
        </w:tc>
        <w:tc>
          <w:tcPr>
            <w:tcW w:w="1366" w:type="dxa"/>
          </w:tcPr>
          <w:p w14:paraId="72244FCD" w14:textId="6B7C2D37" w:rsidR="004F42F7" w:rsidRPr="00A45CC9" w:rsidRDefault="00D415A8" w:rsidP="00D415A8">
            <w:pPr>
              <w:jc w:val="center"/>
              <w:rPr>
                <w:rFonts w:ascii="Arial" w:hAnsi="Arial" w:cs="Arial"/>
                <w:b/>
                <w:bCs/>
              </w:rPr>
            </w:pPr>
            <w:r>
              <w:rPr>
                <w:rFonts w:ascii="Arial" w:hAnsi="Arial" w:cs="Arial"/>
                <w:b/>
                <w:bCs/>
              </w:rPr>
              <w:t>3</w:t>
            </w:r>
            <w:r w:rsidR="001901CE">
              <w:rPr>
                <w:rFonts w:ascii="Arial" w:hAnsi="Arial" w:cs="Arial"/>
                <w:b/>
                <w:bCs/>
              </w:rPr>
              <w:t>9</w:t>
            </w:r>
          </w:p>
        </w:tc>
      </w:tr>
    </w:tbl>
    <w:p w14:paraId="48001A36" w14:textId="77777777" w:rsidR="00C510AA" w:rsidRPr="00A45CC9" w:rsidRDefault="00C510AA" w:rsidP="00C6202B">
      <w:pPr>
        <w:spacing w:after="0"/>
        <w:rPr>
          <w:rFonts w:ascii="Arial" w:hAnsi="Arial" w:cs="Arial"/>
          <w:b/>
          <w:bCs/>
        </w:rPr>
      </w:pPr>
    </w:p>
    <w:p w14:paraId="773B802E" w14:textId="77777777" w:rsidR="00870B19" w:rsidRDefault="00870B19" w:rsidP="00C6202B">
      <w:pPr>
        <w:spacing w:after="0"/>
        <w:rPr>
          <w:rFonts w:ascii="Arial" w:hAnsi="Arial" w:cs="Arial"/>
          <w:b/>
          <w:bCs/>
        </w:rPr>
      </w:pPr>
    </w:p>
    <w:p w14:paraId="709035B8" w14:textId="77777777" w:rsidR="00870B19" w:rsidRDefault="00870B19" w:rsidP="00C6202B">
      <w:pPr>
        <w:spacing w:after="0"/>
        <w:rPr>
          <w:rFonts w:ascii="Arial" w:hAnsi="Arial" w:cs="Arial"/>
          <w:b/>
          <w:bCs/>
        </w:rPr>
      </w:pPr>
    </w:p>
    <w:p w14:paraId="5E01EFD5" w14:textId="77777777" w:rsidR="00870B19" w:rsidRDefault="00870B19" w:rsidP="00C6202B">
      <w:pPr>
        <w:spacing w:after="0"/>
        <w:rPr>
          <w:rFonts w:ascii="Arial" w:hAnsi="Arial" w:cs="Arial"/>
          <w:b/>
          <w:bCs/>
        </w:rPr>
      </w:pPr>
    </w:p>
    <w:p w14:paraId="2F1DFC0A" w14:textId="77777777" w:rsidR="00870B19" w:rsidRDefault="00870B19" w:rsidP="00C6202B">
      <w:pPr>
        <w:spacing w:after="0"/>
        <w:rPr>
          <w:rFonts w:ascii="Arial" w:hAnsi="Arial" w:cs="Arial"/>
          <w:b/>
          <w:bCs/>
        </w:rPr>
      </w:pPr>
    </w:p>
    <w:p w14:paraId="367580E1" w14:textId="77777777" w:rsidR="00870B19" w:rsidRDefault="00870B19" w:rsidP="00C6202B">
      <w:pPr>
        <w:spacing w:after="0"/>
        <w:rPr>
          <w:rFonts w:ascii="Arial" w:hAnsi="Arial" w:cs="Arial"/>
          <w:b/>
          <w:bCs/>
        </w:rPr>
      </w:pPr>
    </w:p>
    <w:p w14:paraId="659A54D7" w14:textId="77777777" w:rsidR="00870B19" w:rsidRDefault="00870B19" w:rsidP="00C6202B">
      <w:pPr>
        <w:spacing w:after="0"/>
        <w:rPr>
          <w:rFonts w:ascii="Arial" w:hAnsi="Arial" w:cs="Arial"/>
          <w:b/>
          <w:bCs/>
        </w:rPr>
      </w:pPr>
    </w:p>
    <w:p w14:paraId="12DAD650" w14:textId="77777777" w:rsidR="00870B19" w:rsidRDefault="00870B19" w:rsidP="00C6202B">
      <w:pPr>
        <w:spacing w:after="0"/>
        <w:rPr>
          <w:rFonts w:ascii="Arial" w:hAnsi="Arial" w:cs="Arial"/>
          <w:b/>
          <w:bCs/>
        </w:rPr>
      </w:pPr>
    </w:p>
    <w:p w14:paraId="287ECDF9" w14:textId="77777777" w:rsidR="00870B19" w:rsidRDefault="00870B19" w:rsidP="00C6202B">
      <w:pPr>
        <w:spacing w:after="0"/>
        <w:rPr>
          <w:rFonts w:ascii="Arial" w:hAnsi="Arial" w:cs="Arial"/>
          <w:b/>
          <w:bCs/>
        </w:rPr>
      </w:pPr>
    </w:p>
    <w:p w14:paraId="49EB727D" w14:textId="77777777" w:rsidR="00870B19" w:rsidRDefault="00870B19" w:rsidP="00C6202B">
      <w:pPr>
        <w:spacing w:after="0"/>
        <w:rPr>
          <w:rFonts w:ascii="Arial" w:hAnsi="Arial" w:cs="Arial"/>
          <w:b/>
          <w:bCs/>
        </w:rPr>
      </w:pPr>
    </w:p>
    <w:p w14:paraId="1188C25B" w14:textId="77777777" w:rsidR="00870B19" w:rsidRDefault="00870B19" w:rsidP="00C6202B">
      <w:pPr>
        <w:spacing w:after="0"/>
        <w:rPr>
          <w:rFonts w:ascii="Arial" w:hAnsi="Arial" w:cs="Arial"/>
          <w:b/>
          <w:bCs/>
        </w:rPr>
      </w:pPr>
    </w:p>
    <w:p w14:paraId="564A66DB" w14:textId="77777777" w:rsidR="00870B19" w:rsidRDefault="00870B19" w:rsidP="00C6202B">
      <w:pPr>
        <w:spacing w:after="0"/>
        <w:rPr>
          <w:rFonts w:ascii="Arial" w:hAnsi="Arial" w:cs="Arial"/>
          <w:b/>
          <w:bCs/>
        </w:rPr>
      </w:pPr>
    </w:p>
    <w:p w14:paraId="08E19A56" w14:textId="77777777" w:rsidR="00870B19" w:rsidRDefault="00870B19" w:rsidP="00C6202B">
      <w:pPr>
        <w:spacing w:after="0"/>
        <w:rPr>
          <w:rFonts w:ascii="Arial" w:hAnsi="Arial" w:cs="Arial"/>
          <w:b/>
          <w:bCs/>
        </w:rPr>
      </w:pPr>
    </w:p>
    <w:p w14:paraId="2C60D9F8" w14:textId="77777777" w:rsidR="00870B19" w:rsidRDefault="00870B19" w:rsidP="00C6202B">
      <w:pPr>
        <w:spacing w:after="0"/>
        <w:rPr>
          <w:rFonts w:ascii="Arial" w:hAnsi="Arial" w:cs="Arial"/>
          <w:b/>
          <w:bCs/>
        </w:rPr>
      </w:pPr>
    </w:p>
    <w:p w14:paraId="2339121C" w14:textId="77777777" w:rsidR="00870B19" w:rsidRDefault="00870B19" w:rsidP="00C6202B">
      <w:pPr>
        <w:spacing w:after="0"/>
        <w:rPr>
          <w:rFonts w:ascii="Arial" w:hAnsi="Arial" w:cs="Arial"/>
          <w:b/>
          <w:bCs/>
        </w:rPr>
      </w:pPr>
    </w:p>
    <w:p w14:paraId="2B687915" w14:textId="77777777" w:rsidR="00870B19" w:rsidRDefault="00870B19" w:rsidP="00C6202B">
      <w:pPr>
        <w:spacing w:after="0"/>
        <w:rPr>
          <w:rFonts w:ascii="Arial" w:hAnsi="Arial" w:cs="Arial"/>
          <w:b/>
          <w:bCs/>
        </w:rPr>
      </w:pPr>
    </w:p>
    <w:p w14:paraId="47FFEC7F" w14:textId="77777777" w:rsidR="00870B19" w:rsidRDefault="00870B19" w:rsidP="00C6202B">
      <w:pPr>
        <w:spacing w:after="0"/>
        <w:rPr>
          <w:rFonts w:ascii="Arial" w:hAnsi="Arial" w:cs="Arial"/>
          <w:b/>
          <w:bCs/>
        </w:rPr>
      </w:pPr>
    </w:p>
    <w:p w14:paraId="3F6D4514" w14:textId="77777777" w:rsidR="00870B19" w:rsidRDefault="00870B19" w:rsidP="00C6202B">
      <w:pPr>
        <w:spacing w:after="0"/>
        <w:rPr>
          <w:rFonts w:ascii="Arial" w:hAnsi="Arial" w:cs="Arial"/>
          <w:b/>
          <w:bCs/>
        </w:rPr>
      </w:pPr>
    </w:p>
    <w:p w14:paraId="3BE7B4F3" w14:textId="77777777" w:rsidR="00870B19" w:rsidRDefault="00870B19" w:rsidP="00C6202B">
      <w:pPr>
        <w:spacing w:after="0"/>
        <w:rPr>
          <w:rFonts w:ascii="Arial" w:hAnsi="Arial" w:cs="Arial"/>
          <w:b/>
          <w:bCs/>
        </w:rPr>
      </w:pPr>
    </w:p>
    <w:p w14:paraId="2FD6E478" w14:textId="77777777" w:rsidR="00870B19" w:rsidRDefault="00870B19" w:rsidP="00C6202B">
      <w:pPr>
        <w:spacing w:after="0"/>
        <w:rPr>
          <w:rFonts w:ascii="Arial" w:hAnsi="Arial" w:cs="Arial"/>
          <w:b/>
          <w:bCs/>
        </w:rPr>
      </w:pPr>
    </w:p>
    <w:p w14:paraId="5A3E2188" w14:textId="77777777" w:rsidR="00870B19" w:rsidRDefault="00870B19" w:rsidP="00C6202B">
      <w:pPr>
        <w:spacing w:after="0"/>
        <w:rPr>
          <w:rFonts w:ascii="Arial" w:hAnsi="Arial" w:cs="Arial"/>
          <w:b/>
          <w:bCs/>
        </w:rPr>
      </w:pPr>
    </w:p>
    <w:p w14:paraId="3D829563" w14:textId="77777777" w:rsidR="00870B19" w:rsidRDefault="00870B19" w:rsidP="00C6202B">
      <w:pPr>
        <w:spacing w:after="0"/>
        <w:rPr>
          <w:rFonts w:ascii="Arial" w:hAnsi="Arial" w:cs="Arial"/>
          <w:b/>
          <w:bCs/>
        </w:rPr>
      </w:pPr>
    </w:p>
    <w:p w14:paraId="5C4560A3" w14:textId="1C789C73" w:rsidR="00152D25" w:rsidRPr="00A45CC9" w:rsidRDefault="001D5C96" w:rsidP="00C6202B">
      <w:pPr>
        <w:spacing w:after="0"/>
        <w:rPr>
          <w:rFonts w:ascii="Arial" w:hAnsi="Arial" w:cs="Arial"/>
          <w:b/>
          <w:bCs/>
        </w:rPr>
      </w:pPr>
      <w:r w:rsidRPr="00A45CC9">
        <w:rPr>
          <w:rFonts w:ascii="Arial" w:hAnsi="Arial" w:cs="Arial"/>
          <w:b/>
          <w:bCs/>
        </w:rPr>
        <w:t xml:space="preserve">Section One: </w:t>
      </w:r>
      <w:r w:rsidR="00152D25" w:rsidRPr="00A45CC9">
        <w:rPr>
          <w:rFonts w:ascii="Arial" w:hAnsi="Arial" w:cs="Arial"/>
          <w:b/>
          <w:bCs/>
        </w:rPr>
        <w:t>Introduction</w:t>
      </w:r>
    </w:p>
    <w:p w14:paraId="4EFDE94F" w14:textId="77777777" w:rsidR="00C6202B" w:rsidRPr="00A45CC9" w:rsidRDefault="00C6202B" w:rsidP="00C6202B">
      <w:pPr>
        <w:spacing w:after="0"/>
        <w:rPr>
          <w:rFonts w:ascii="Arial" w:hAnsi="Arial" w:cs="Arial"/>
          <w:b/>
          <w:bCs/>
        </w:rPr>
      </w:pPr>
    </w:p>
    <w:p w14:paraId="4102B5AD" w14:textId="57098BC4" w:rsidR="00597BDC" w:rsidRDefault="009A41CD" w:rsidP="00C6202B">
      <w:pPr>
        <w:spacing w:after="0" w:line="276" w:lineRule="auto"/>
        <w:rPr>
          <w:rFonts w:ascii="Arial" w:hAnsi="Arial" w:cs="Arial"/>
        </w:rPr>
      </w:pPr>
      <w:r>
        <w:rPr>
          <w:rFonts w:ascii="Arial" w:hAnsi="Arial" w:cs="Arial"/>
        </w:rPr>
        <w:t xml:space="preserve">1.1 </w:t>
      </w:r>
      <w:r w:rsidR="00152D25" w:rsidRPr="00A45CC9">
        <w:rPr>
          <w:rFonts w:ascii="Arial" w:hAnsi="Arial" w:cs="Arial"/>
        </w:rPr>
        <w:t xml:space="preserve">The </w:t>
      </w:r>
      <w:r w:rsidR="00457A60">
        <w:rPr>
          <w:rFonts w:ascii="Arial" w:hAnsi="Arial" w:cs="Arial"/>
        </w:rPr>
        <w:t xml:space="preserve">National Safeguarding Adult Boards Chairs </w:t>
      </w:r>
      <w:r w:rsidR="00152D25" w:rsidRPr="00A45CC9">
        <w:rPr>
          <w:rFonts w:ascii="Arial" w:hAnsi="Arial" w:cs="Arial"/>
        </w:rPr>
        <w:t xml:space="preserve">Network </w:t>
      </w:r>
      <w:r w:rsidR="00C6202B" w:rsidRPr="00A45CC9">
        <w:rPr>
          <w:rFonts w:ascii="Arial" w:hAnsi="Arial" w:cs="Arial"/>
        </w:rPr>
        <w:t xml:space="preserve">(NSCN) </w:t>
      </w:r>
      <w:r w:rsidR="00152D25" w:rsidRPr="00A45CC9">
        <w:rPr>
          <w:rFonts w:ascii="Arial" w:hAnsi="Arial" w:cs="Arial"/>
        </w:rPr>
        <w:t>was established in 2009 as a peer support group for independent chairs</w:t>
      </w:r>
      <w:r w:rsidR="00713575">
        <w:rPr>
          <w:rFonts w:ascii="Arial" w:hAnsi="Arial" w:cs="Arial"/>
        </w:rPr>
        <w:t xml:space="preserve"> to enable them to meet the requirements</w:t>
      </w:r>
      <w:r w:rsidR="00C54F64">
        <w:rPr>
          <w:rFonts w:ascii="Arial" w:hAnsi="Arial" w:cs="Arial"/>
        </w:rPr>
        <w:t>, initially of No Secrets and subsequently</w:t>
      </w:r>
      <w:r w:rsidR="00713575">
        <w:rPr>
          <w:rFonts w:ascii="Arial" w:hAnsi="Arial" w:cs="Arial"/>
        </w:rPr>
        <w:t xml:space="preserve"> of the Care Act 2014</w:t>
      </w:r>
      <w:r w:rsidR="00C54F64">
        <w:rPr>
          <w:rFonts w:ascii="Arial" w:hAnsi="Arial" w:cs="Arial"/>
        </w:rPr>
        <w:t xml:space="preserve">. NSCN supports </w:t>
      </w:r>
      <w:r w:rsidR="005932E4">
        <w:rPr>
          <w:rFonts w:ascii="Arial" w:hAnsi="Arial" w:cs="Arial"/>
        </w:rPr>
        <w:t>chairs to meet the expectations set out in 14.150 of the C</w:t>
      </w:r>
      <w:r w:rsidR="00152D25" w:rsidRPr="00A45CC9">
        <w:rPr>
          <w:rFonts w:ascii="Arial" w:hAnsi="Arial" w:cs="Arial"/>
        </w:rPr>
        <w:t>are and Support Statutory Guidance</w:t>
      </w:r>
      <w:r w:rsidR="001D5C96" w:rsidRPr="00A45CC9">
        <w:rPr>
          <w:rFonts w:ascii="Arial" w:hAnsi="Arial" w:cs="Arial"/>
        </w:rPr>
        <w:t xml:space="preserve">, which </w:t>
      </w:r>
      <w:r w:rsidR="00E563D4">
        <w:rPr>
          <w:rFonts w:ascii="Arial" w:hAnsi="Arial" w:cs="Arial"/>
        </w:rPr>
        <w:t>states</w:t>
      </w:r>
      <w:r w:rsidR="00597BDC">
        <w:rPr>
          <w:rFonts w:ascii="Arial" w:hAnsi="Arial" w:cs="Arial"/>
        </w:rPr>
        <w:t>:</w:t>
      </w:r>
      <w:r w:rsidR="00152D25" w:rsidRPr="00A45CC9">
        <w:rPr>
          <w:rFonts w:ascii="Arial" w:hAnsi="Arial" w:cs="Arial"/>
        </w:rPr>
        <w:t xml:space="preserve"> </w:t>
      </w:r>
    </w:p>
    <w:p w14:paraId="4F485DC6" w14:textId="29E15D47" w:rsidR="00597BDC" w:rsidRPr="00597BDC" w:rsidRDefault="00597BDC" w:rsidP="00597BDC">
      <w:pPr>
        <w:spacing w:after="0" w:line="276" w:lineRule="auto"/>
        <w:ind w:left="567"/>
        <w:rPr>
          <w:rFonts w:ascii="Arial" w:hAnsi="Arial" w:cs="Arial"/>
          <w:i/>
          <w:iCs/>
        </w:rPr>
      </w:pPr>
      <w:r w:rsidRPr="00597BDC">
        <w:rPr>
          <w:rFonts w:ascii="Arial" w:hAnsi="Arial" w:cs="Arial"/>
          <w:i/>
          <w:iCs/>
        </w:rPr>
        <w:t>14.150 Although it is not a requirement, the local authority should consider appointing an independent chair to the SAB who is not an employee or a member of an agency that is a member of the SAB. The chair has a critical role to lead collaboratively, give advice, support and encouragement but also to offer constructive challenge and hold main partner agencies to account and ensure that interfaces with other strategic functions are effective whilst also acting as a spokesperson for the SAB. An independent chair can provide additional reassurance that the Board has some independence from the local authority and other partners. The chair will be accountable to the chief executive of the local authority as the lead body responsible for establishing the SAB but should be appointed by the local authority in the name of the SAB having consulted all its statutory partners. There is a clear expectation that chairs will keep up to date with, and promote, good practice, developments in case law and research and any other relevant material.</w:t>
      </w:r>
    </w:p>
    <w:p w14:paraId="6CE688AF" w14:textId="77777777" w:rsidR="00597BDC" w:rsidRDefault="00597BDC" w:rsidP="00C6202B">
      <w:pPr>
        <w:spacing w:after="0" w:line="276" w:lineRule="auto"/>
        <w:rPr>
          <w:rFonts w:ascii="Arial" w:hAnsi="Arial" w:cs="Arial"/>
        </w:rPr>
      </w:pPr>
    </w:p>
    <w:p w14:paraId="14223AA7" w14:textId="500D111E" w:rsidR="001C3E53" w:rsidRDefault="009A41CD" w:rsidP="00C6202B">
      <w:pPr>
        <w:spacing w:after="0" w:line="276" w:lineRule="auto"/>
        <w:rPr>
          <w:rFonts w:ascii="Arial" w:hAnsi="Arial" w:cs="Arial"/>
        </w:rPr>
      </w:pPr>
      <w:r>
        <w:rPr>
          <w:rFonts w:ascii="Arial" w:hAnsi="Arial" w:cs="Arial"/>
        </w:rPr>
        <w:t xml:space="preserve">1.2 </w:t>
      </w:r>
      <w:r w:rsidR="006A4B91">
        <w:rPr>
          <w:rFonts w:ascii="Arial" w:hAnsi="Arial" w:cs="Arial"/>
        </w:rPr>
        <w:t xml:space="preserve">In order to support </w:t>
      </w:r>
      <w:r w:rsidR="00A64D84">
        <w:rPr>
          <w:rFonts w:ascii="Arial" w:hAnsi="Arial" w:cs="Arial"/>
        </w:rPr>
        <w:t>c</w:t>
      </w:r>
      <w:r w:rsidR="006A4B91">
        <w:rPr>
          <w:rFonts w:ascii="Arial" w:hAnsi="Arial" w:cs="Arial"/>
        </w:rPr>
        <w:t xml:space="preserve">hairs who </w:t>
      </w:r>
      <w:r w:rsidR="00A64D84">
        <w:rPr>
          <w:rFonts w:ascii="Arial" w:hAnsi="Arial" w:cs="Arial"/>
        </w:rPr>
        <w:t>are</w:t>
      </w:r>
      <w:r w:rsidR="006A4B91">
        <w:rPr>
          <w:rFonts w:ascii="Arial" w:hAnsi="Arial" w:cs="Arial"/>
        </w:rPr>
        <w:t xml:space="preserve"> not independent</w:t>
      </w:r>
      <w:r w:rsidR="00A64D84">
        <w:rPr>
          <w:rFonts w:ascii="Arial" w:hAnsi="Arial" w:cs="Arial"/>
        </w:rPr>
        <w:t>,</w:t>
      </w:r>
      <w:r w:rsidR="006A4B91">
        <w:rPr>
          <w:rFonts w:ascii="Arial" w:hAnsi="Arial" w:cs="Arial"/>
        </w:rPr>
        <w:t xml:space="preserve"> </w:t>
      </w:r>
      <w:r w:rsidR="00152D25" w:rsidRPr="00A45CC9">
        <w:rPr>
          <w:rFonts w:ascii="Arial" w:hAnsi="Arial" w:cs="Arial"/>
        </w:rPr>
        <w:t xml:space="preserve">the Network </w:t>
      </w:r>
      <w:proofErr w:type="gramStart"/>
      <w:r w:rsidR="00E85227" w:rsidRPr="00A45CC9">
        <w:rPr>
          <w:rFonts w:ascii="Arial" w:hAnsi="Arial" w:cs="Arial"/>
        </w:rPr>
        <w:t>opened</w:t>
      </w:r>
      <w:r w:rsidR="00152D25" w:rsidRPr="00A45CC9">
        <w:rPr>
          <w:rFonts w:ascii="Arial" w:hAnsi="Arial" w:cs="Arial"/>
        </w:rPr>
        <w:t xml:space="preserve"> </w:t>
      </w:r>
      <w:r w:rsidR="00E85227">
        <w:rPr>
          <w:rFonts w:ascii="Arial" w:hAnsi="Arial" w:cs="Arial"/>
        </w:rPr>
        <w:t>up</w:t>
      </w:r>
      <w:proofErr w:type="gramEnd"/>
      <w:r w:rsidR="00E85227">
        <w:rPr>
          <w:rFonts w:ascii="Arial" w:hAnsi="Arial" w:cs="Arial"/>
        </w:rPr>
        <w:t xml:space="preserve"> </w:t>
      </w:r>
      <w:r w:rsidR="00152D25" w:rsidRPr="00A45CC9">
        <w:rPr>
          <w:rFonts w:ascii="Arial" w:hAnsi="Arial" w:cs="Arial"/>
        </w:rPr>
        <w:t>membership to all SAB chairs in 201</w:t>
      </w:r>
      <w:r w:rsidR="00701361">
        <w:rPr>
          <w:rFonts w:ascii="Arial" w:hAnsi="Arial" w:cs="Arial"/>
        </w:rPr>
        <w:t>6</w:t>
      </w:r>
      <w:r w:rsidR="004916DD">
        <w:rPr>
          <w:rFonts w:ascii="Arial" w:hAnsi="Arial" w:cs="Arial"/>
        </w:rPr>
        <w:t xml:space="preserve"> who are largely employed </w:t>
      </w:r>
      <w:r w:rsidR="003B63FD">
        <w:rPr>
          <w:rFonts w:ascii="Arial" w:hAnsi="Arial" w:cs="Arial"/>
        </w:rPr>
        <w:t>from one of the three key statutory partners identified in the Care Act 2014.</w:t>
      </w:r>
      <w:r w:rsidR="00152D25" w:rsidRPr="00A45CC9">
        <w:rPr>
          <w:rFonts w:ascii="Arial" w:hAnsi="Arial" w:cs="Arial"/>
        </w:rPr>
        <w:t xml:space="preserve"> </w:t>
      </w:r>
    </w:p>
    <w:p w14:paraId="6F392964" w14:textId="77777777" w:rsidR="001C3E53" w:rsidRDefault="001C3E53" w:rsidP="00C6202B">
      <w:pPr>
        <w:spacing w:after="0" w:line="276" w:lineRule="auto"/>
        <w:rPr>
          <w:rFonts w:ascii="Arial" w:hAnsi="Arial" w:cs="Arial"/>
        </w:rPr>
      </w:pPr>
    </w:p>
    <w:p w14:paraId="5ED43F47" w14:textId="60324353" w:rsidR="00152D25" w:rsidRPr="00A45CC9" w:rsidRDefault="009A41CD" w:rsidP="00C6202B">
      <w:pPr>
        <w:spacing w:after="0" w:line="276" w:lineRule="auto"/>
        <w:rPr>
          <w:rFonts w:ascii="Arial" w:hAnsi="Arial" w:cs="Arial"/>
        </w:rPr>
      </w:pPr>
      <w:r>
        <w:rPr>
          <w:rFonts w:ascii="Arial" w:hAnsi="Arial" w:cs="Arial"/>
        </w:rPr>
        <w:t xml:space="preserve">1.3 </w:t>
      </w:r>
      <w:r w:rsidR="00152D25" w:rsidRPr="00A45CC9">
        <w:rPr>
          <w:rFonts w:ascii="Arial" w:hAnsi="Arial" w:cs="Arial"/>
        </w:rPr>
        <w:t xml:space="preserve">The Network is also open to independent scrutineers where they have been appointed by SABs. </w:t>
      </w:r>
      <w:proofErr w:type="gramStart"/>
      <w:r w:rsidR="003B63FD">
        <w:rPr>
          <w:rFonts w:ascii="Arial" w:hAnsi="Arial" w:cs="Arial"/>
        </w:rPr>
        <w:t>The majority of</w:t>
      </w:r>
      <w:proofErr w:type="gramEnd"/>
      <w:r w:rsidR="003B63FD">
        <w:rPr>
          <w:rFonts w:ascii="Arial" w:hAnsi="Arial" w:cs="Arial"/>
        </w:rPr>
        <w:t xml:space="preserve"> SABs across England have an independent role within its governance arrangement. </w:t>
      </w:r>
      <w:r w:rsidR="00152D25" w:rsidRPr="00A45CC9">
        <w:rPr>
          <w:rFonts w:ascii="Arial" w:hAnsi="Arial" w:cs="Arial"/>
        </w:rPr>
        <w:t>Although the statutory arrangements are different, the Network also welcomes members from the Channel Islands, the Isle of Man, and Wales.</w:t>
      </w:r>
      <w:r w:rsidR="00C6202B" w:rsidRPr="00A45CC9">
        <w:rPr>
          <w:rFonts w:ascii="Arial" w:hAnsi="Arial" w:cs="Arial"/>
        </w:rPr>
        <w:t xml:space="preserve"> NSCN has had</w:t>
      </w:r>
      <w:r w:rsidR="00C54F64">
        <w:rPr>
          <w:rFonts w:ascii="Arial" w:hAnsi="Arial" w:cs="Arial"/>
        </w:rPr>
        <w:t xml:space="preserve"> 96 </w:t>
      </w:r>
      <w:r w:rsidR="00C6202B" w:rsidRPr="00C54F64">
        <w:rPr>
          <w:rFonts w:ascii="Arial" w:hAnsi="Arial" w:cs="Arial"/>
        </w:rPr>
        <w:t>members</w:t>
      </w:r>
      <w:r w:rsidR="00C6202B" w:rsidRPr="00A45CC9">
        <w:rPr>
          <w:rFonts w:ascii="Arial" w:hAnsi="Arial" w:cs="Arial"/>
        </w:rPr>
        <w:t xml:space="preserve"> during the year, representing the vast majority of the 136 SABs in Engla</w:t>
      </w:r>
      <w:r w:rsidR="00C54F64">
        <w:rPr>
          <w:rFonts w:ascii="Arial" w:hAnsi="Arial" w:cs="Arial"/>
        </w:rPr>
        <w:t>nd.</w:t>
      </w:r>
    </w:p>
    <w:p w14:paraId="74A26737" w14:textId="77777777" w:rsidR="00152D25" w:rsidRPr="00A45CC9" w:rsidRDefault="00152D25" w:rsidP="00C5267A">
      <w:pPr>
        <w:spacing w:after="0"/>
        <w:rPr>
          <w:rFonts w:ascii="Arial" w:hAnsi="Arial" w:cs="Arial"/>
        </w:rPr>
      </w:pPr>
    </w:p>
    <w:p w14:paraId="61993214" w14:textId="1654F65A" w:rsidR="001D5C96" w:rsidRPr="00A45CC9" w:rsidRDefault="009A41CD" w:rsidP="001D5C96">
      <w:pPr>
        <w:spacing w:after="0" w:line="276" w:lineRule="auto"/>
        <w:rPr>
          <w:rFonts w:ascii="Arial" w:hAnsi="Arial" w:cs="Arial"/>
          <w:noProof/>
          <w:lang w:eastAsia="en-GB"/>
        </w:rPr>
      </w:pPr>
      <w:r>
        <w:rPr>
          <w:rFonts w:ascii="Arial" w:hAnsi="Arial" w:cs="Arial"/>
          <w:noProof/>
          <w:lang w:eastAsia="en-GB"/>
        </w:rPr>
        <w:t xml:space="preserve">1.4 </w:t>
      </w:r>
      <w:r w:rsidR="003547D9">
        <w:rPr>
          <w:rFonts w:ascii="Arial" w:hAnsi="Arial" w:cs="Arial"/>
          <w:noProof/>
          <w:lang w:eastAsia="en-GB"/>
        </w:rPr>
        <w:t>Th</w:t>
      </w:r>
      <w:r w:rsidR="00DF7C4A">
        <w:rPr>
          <w:rFonts w:ascii="Arial" w:hAnsi="Arial" w:cs="Arial"/>
          <w:noProof/>
          <w:lang w:eastAsia="en-GB"/>
        </w:rPr>
        <w:t>is</w:t>
      </w:r>
      <w:r w:rsidR="003547D9">
        <w:rPr>
          <w:rFonts w:ascii="Arial" w:hAnsi="Arial" w:cs="Arial"/>
          <w:noProof/>
          <w:lang w:eastAsia="en-GB"/>
        </w:rPr>
        <w:t xml:space="preserve"> </w:t>
      </w:r>
      <w:r w:rsidR="002C1893">
        <w:rPr>
          <w:rFonts w:ascii="Arial" w:hAnsi="Arial" w:cs="Arial"/>
          <w:noProof/>
          <w:lang w:eastAsia="en-GB"/>
        </w:rPr>
        <w:t>r</w:t>
      </w:r>
      <w:r w:rsidR="003547D9">
        <w:rPr>
          <w:rFonts w:ascii="Arial" w:hAnsi="Arial" w:cs="Arial"/>
          <w:noProof/>
          <w:lang w:eastAsia="en-GB"/>
        </w:rPr>
        <w:t xml:space="preserve">eport outlines </w:t>
      </w:r>
      <w:r w:rsidR="00C6202B" w:rsidRPr="00A45CC9">
        <w:rPr>
          <w:rFonts w:ascii="Arial" w:hAnsi="Arial" w:cs="Arial"/>
          <w:noProof/>
          <w:lang w:eastAsia="en-GB"/>
        </w:rPr>
        <w:t>NSCN</w:t>
      </w:r>
      <w:r w:rsidR="003547D9">
        <w:rPr>
          <w:rFonts w:ascii="Arial" w:hAnsi="Arial" w:cs="Arial"/>
          <w:noProof/>
          <w:lang w:eastAsia="en-GB"/>
        </w:rPr>
        <w:t>’s work carried out this year</w:t>
      </w:r>
      <w:r w:rsidR="002C1893">
        <w:rPr>
          <w:rFonts w:ascii="Arial" w:hAnsi="Arial" w:cs="Arial"/>
          <w:noProof/>
          <w:lang w:eastAsia="en-GB"/>
        </w:rPr>
        <w:t>,</w:t>
      </w:r>
      <w:r w:rsidR="000951F0">
        <w:rPr>
          <w:rFonts w:ascii="Arial" w:hAnsi="Arial" w:cs="Arial"/>
          <w:noProof/>
          <w:lang w:eastAsia="en-GB"/>
        </w:rPr>
        <w:t xml:space="preserve"> and by doing so the Network</w:t>
      </w:r>
      <w:r w:rsidR="00540561">
        <w:rPr>
          <w:rFonts w:ascii="Arial" w:hAnsi="Arial" w:cs="Arial"/>
          <w:noProof/>
          <w:lang w:eastAsia="en-GB"/>
        </w:rPr>
        <w:t xml:space="preserve"> </w:t>
      </w:r>
      <w:r w:rsidR="009970BA">
        <w:rPr>
          <w:rFonts w:ascii="Arial" w:hAnsi="Arial" w:cs="Arial"/>
          <w:noProof/>
          <w:lang w:eastAsia="en-GB"/>
        </w:rPr>
        <w:t>continues to p</w:t>
      </w:r>
      <w:r w:rsidR="00152D25" w:rsidRPr="00A45CC9">
        <w:rPr>
          <w:rFonts w:ascii="Arial" w:hAnsi="Arial" w:cs="Arial"/>
          <w:noProof/>
          <w:lang w:eastAsia="en-GB"/>
        </w:rPr>
        <w:t>rovide opportunit</w:t>
      </w:r>
      <w:r w:rsidR="009970BA">
        <w:rPr>
          <w:rFonts w:ascii="Arial" w:hAnsi="Arial" w:cs="Arial"/>
          <w:noProof/>
          <w:lang w:eastAsia="en-GB"/>
        </w:rPr>
        <w:t>ies</w:t>
      </w:r>
      <w:r w:rsidR="00152D25" w:rsidRPr="00A45CC9">
        <w:rPr>
          <w:rFonts w:ascii="Arial" w:hAnsi="Arial" w:cs="Arial"/>
          <w:noProof/>
          <w:lang w:eastAsia="en-GB"/>
        </w:rPr>
        <w:t xml:space="preserve"> for sharing resources and information, enabling formal and informal relationships to develop where </w:t>
      </w:r>
      <w:r w:rsidR="002C1893">
        <w:rPr>
          <w:rFonts w:ascii="Arial" w:hAnsi="Arial" w:cs="Arial"/>
          <w:noProof/>
          <w:lang w:eastAsia="en-GB"/>
        </w:rPr>
        <w:t>c</w:t>
      </w:r>
      <w:r w:rsidR="00152D25" w:rsidRPr="00A45CC9">
        <w:rPr>
          <w:rFonts w:ascii="Arial" w:hAnsi="Arial" w:cs="Arial"/>
          <w:noProof/>
          <w:lang w:eastAsia="en-GB"/>
        </w:rPr>
        <w:t xml:space="preserve">hairs can support and learn from each other. </w:t>
      </w:r>
      <w:r w:rsidR="001D5C96" w:rsidRPr="00A45CC9">
        <w:rPr>
          <w:rFonts w:ascii="Arial" w:hAnsi="Arial" w:cs="Arial"/>
          <w:noProof/>
          <w:lang w:eastAsia="en-GB"/>
        </w:rPr>
        <w:t>It provide</w:t>
      </w:r>
      <w:r w:rsidR="00245CFF">
        <w:rPr>
          <w:rFonts w:ascii="Arial" w:hAnsi="Arial" w:cs="Arial"/>
          <w:noProof/>
          <w:lang w:eastAsia="en-GB"/>
        </w:rPr>
        <w:t>s</w:t>
      </w:r>
      <w:r w:rsidR="001D5C96" w:rsidRPr="00A45CC9">
        <w:rPr>
          <w:rFonts w:ascii="Arial" w:hAnsi="Arial" w:cs="Arial"/>
          <w:noProof/>
          <w:lang w:eastAsia="en-GB"/>
        </w:rPr>
        <w:t xml:space="preserve"> advice, guidance and professional development for members</w:t>
      </w:r>
      <w:r w:rsidR="00B322D2">
        <w:rPr>
          <w:rFonts w:ascii="Arial" w:hAnsi="Arial" w:cs="Arial"/>
          <w:noProof/>
          <w:lang w:eastAsia="en-GB"/>
        </w:rPr>
        <w:t xml:space="preserve"> and</w:t>
      </w:r>
      <w:r w:rsidR="001D5C96" w:rsidRPr="00A45CC9">
        <w:rPr>
          <w:rFonts w:ascii="Arial" w:hAnsi="Arial" w:cs="Arial"/>
          <w:noProof/>
          <w:lang w:eastAsia="en-GB"/>
        </w:rPr>
        <w:t xml:space="preserve"> contribute</w:t>
      </w:r>
      <w:r w:rsidR="00245CFF">
        <w:rPr>
          <w:rFonts w:ascii="Arial" w:hAnsi="Arial" w:cs="Arial"/>
          <w:noProof/>
          <w:lang w:eastAsia="en-GB"/>
        </w:rPr>
        <w:t>s</w:t>
      </w:r>
      <w:r w:rsidR="001D5C96" w:rsidRPr="00A45CC9">
        <w:rPr>
          <w:rFonts w:ascii="Arial" w:hAnsi="Arial" w:cs="Arial"/>
          <w:noProof/>
          <w:lang w:eastAsia="en-GB"/>
        </w:rPr>
        <w:t xml:space="preserve"> to policy development locally, regionally and nationally. </w:t>
      </w:r>
      <w:r w:rsidR="00245CFF">
        <w:rPr>
          <w:rFonts w:ascii="Arial" w:hAnsi="Arial" w:cs="Arial"/>
          <w:noProof/>
          <w:lang w:eastAsia="en-GB"/>
        </w:rPr>
        <w:t xml:space="preserve">Throughout the year we have </w:t>
      </w:r>
      <w:r w:rsidR="001D5C96" w:rsidRPr="00A45CC9">
        <w:rPr>
          <w:rFonts w:ascii="Arial" w:hAnsi="Arial" w:cs="Arial"/>
          <w:noProof/>
          <w:lang w:eastAsia="en-GB"/>
        </w:rPr>
        <w:t>invite</w:t>
      </w:r>
      <w:r w:rsidR="00245CFF">
        <w:rPr>
          <w:rFonts w:ascii="Arial" w:hAnsi="Arial" w:cs="Arial"/>
          <w:noProof/>
          <w:lang w:eastAsia="en-GB"/>
        </w:rPr>
        <w:t>d guest</w:t>
      </w:r>
      <w:r w:rsidR="001D5C96" w:rsidRPr="00A45CC9">
        <w:rPr>
          <w:rFonts w:ascii="Arial" w:hAnsi="Arial" w:cs="Arial"/>
          <w:noProof/>
          <w:lang w:eastAsia="en-GB"/>
        </w:rPr>
        <w:t xml:space="preserve"> speakers to </w:t>
      </w:r>
      <w:r w:rsidR="00F03B15">
        <w:rPr>
          <w:rFonts w:ascii="Arial" w:hAnsi="Arial" w:cs="Arial"/>
          <w:noProof/>
          <w:lang w:eastAsia="en-GB"/>
        </w:rPr>
        <w:t xml:space="preserve">our </w:t>
      </w:r>
      <w:r w:rsidR="001D5C96" w:rsidRPr="00A45CC9">
        <w:rPr>
          <w:rFonts w:ascii="Arial" w:hAnsi="Arial" w:cs="Arial"/>
          <w:noProof/>
          <w:lang w:eastAsia="en-GB"/>
        </w:rPr>
        <w:t xml:space="preserve">quarterly meetings </w:t>
      </w:r>
      <w:r w:rsidR="00F03B15">
        <w:rPr>
          <w:rFonts w:ascii="Arial" w:hAnsi="Arial" w:cs="Arial"/>
          <w:noProof/>
          <w:lang w:eastAsia="en-GB"/>
        </w:rPr>
        <w:t>in order to sup</w:t>
      </w:r>
      <w:r w:rsidR="001D5C96" w:rsidRPr="00A45CC9">
        <w:rPr>
          <w:rFonts w:ascii="Arial" w:hAnsi="Arial" w:cs="Arial"/>
          <w:noProof/>
          <w:lang w:eastAsia="en-GB"/>
        </w:rPr>
        <w:t>port continuous professional development of SAB Chairs and sector-led improvement</w:t>
      </w:r>
      <w:r w:rsidR="00B322D2">
        <w:rPr>
          <w:rFonts w:ascii="Arial" w:hAnsi="Arial" w:cs="Arial"/>
          <w:noProof/>
          <w:lang w:eastAsia="en-GB"/>
        </w:rPr>
        <w:t xml:space="preserve"> as set out in section two</w:t>
      </w:r>
      <w:r w:rsidR="001D5C96" w:rsidRPr="00A45CC9">
        <w:rPr>
          <w:rFonts w:ascii="Arial" w:hAnsi="Arial" w:cs="Arial"/>
          <w:noProof/>
          <w:lang w:eastAsia="en-GB"/>
        </w:rPr>
        <w:t>.</w:t>
      </w:r>
    </w:p>
    <w:p w14:paraId="5548FCD0" w14:textId="77777777" w:rsidR="001D5C96" w:rsidRPr="00A45CC9" w:rsidRDefault="001D5C96" w:rsidP="001D5C96">
      <w:pPr>
        <w:spacing w:after="0" w:line="276" w:lineRule="auto"/>
        <w:rPr>
          <w:rFonts w:ascii="Arial" w:hAnsi="Arial" w:cs="Arial"/>
          <w:noProof/>
          <w:lang w:eastAsia="en-GB"/>
        </w:rPr>
      </w:pPr>
    </w:p>
    <w:p w14:paraId="3B10039F" w14:textId="6A8F3C86" w:rsidR="00165CE1" w:rsidRPr="00A45CC9" w:rsidRDefault="009A41CD" w:rsidP="00165CE1">
      <w:pPr>
        <w:spacing w:after="0" w:line="276" w:lineRule="auto"/>
        <w:rPr>
          <w:rFonts w:ascii="Arial" w:hAnsi="Arial" w:cs="Arial"/>
          <w:noProof/>
          <w:lang w:eastAsia="en-GB"/>
        </w:rPr>
      </w:pPr>
      <w:r>
        <w:rPr>
          <w:rFonts w:ascii="Arial" w:hAnsi="Arial" w:cs="Arial"/>
          <w:noProof/>
          <w:lang w:eastAsia="en-GB"/>
        </w:rPr>
        <w:lastRenderedPageBreak/>
        <w:t xml:space="preserve">1.5 </w:t>
      </w:r>
      <w:r w:rsidR="00152D25" w:rsidRPr="00A45CC9">
        <w:rPr>
          <w:rFonts w:ascii="Arial" w:hAnsi="Arial" w:cs="Arial"/>
          <w:noProof/>
          <w:lang w:eastAsia="en-GB"/>
        </w:rPr>
        <w:t>In 202</w:t>
      </w:r>
      <w:r w:rsidR="00F03B15">
        <w:rPr>
          <w:rFonts w:ascii="Arial" w:hAnsi="Arial" w:cs="Arial"/>
          <w:noProof/>
          <w:lang w:eastAsia="en-GB"/>
        </w:rPr>
        <w:t>5</w:t>
      </w:r>
      <w:r w:rsidR="00152D25" w:rsidRPr="00A45CC9">
        <w:rPr>
          <w:rFonts w:ascii="Arial" w:hAnsi="Arial" w:cs="Arial"/>
          <w:noProof/>
          <w:lang w:eastAsia="en-GB"/>
        </w:rPr>
        <w:t>/202</w:t>
      </w:r>
      <w:r w:rsidR="00F03B15">
        <w:rPr>
          <w:rFonts w:ascii="Arial" w:hAnsi="Arial" w:cs="Arial"/>
          <w:noProof/>
          <w:lang w:eastAsia="en-GB"/>
        </w:rPr>
        <w:t>6</w:t>
      </w:r>
      <w:r w:rsidR="00152D25" w:rsidRPr="00A45CC9">
        <w:rPr>
          <w:rFonts w:ascii="Arial" w:hAnsi="Arial" w:cs="Arial"/>
          <w:noProof/>
          <w:lang w:eastAsia="en-GB"/>
        </w:rPr>
        <w:t xml:space="preserve">, </w:t>
      </w:r>
      <w:r w:rsidR="00C6202B" w:rsidRPr="00A45CC9">
        <w:rPr>
          <w:rFonts w:ascii="Arial" w:hAnsi="Arial" w:cs="Arial"/>
          <w:noProof/>
          <w:lang w:eastAsia="en-GB"/>
        </w:rPr>
        <w:t>NSCN</w:t>
      </w:r>
      <w:r w:rsidR="00152D25" w:rsidRPr="00A45CC9">
        <w:rPr>
          <w:rFonts w:ascii="Arial" w:hAnsi="Arial" w:cs="Arial"/>
          <w:noProof/>
          <w:lang w:eastAsia="en-GB"/>
        </w:rPr>
        <w:t xml:space="preserve"> </w:t>
      </w:r>
      <w:r w:rsidR="00C6202B" w:rsidRPr="00A45CC9">
        <w:rPr>
          <w:rFonts w:ascii="Arial" w:hAnsi="Arial" w:cs="Arial"/>
          <w:noProof/>
          <w:lang w:eastAsia="en-GB"/>
        </w:rPr>
        <w:t>was</w:t>
      </w:r>
      <w:r w:rsidR="00152D25" w:rsidRPr="00A45CC9">
        <w:rPr>
          <w:rFonts w:ascii="Arial" w:hAnsi="Arial" w:cs="Arial"/>
          <w:noProof/>
          <w:lang w:eastAsia="en-GB"/>
        </w:rPr>
        <w:t xml:space="preserve"> </w:t>
      </w:r>
      <w:r w:rsidR="00F03B15">
        <w:rPr>
          <w:rFonts w:ascii="Arial" w:hAnsi="Arial" w:cs="Arial"/>
          <w:noProof/>
          <w:lang w:eastAsia="en-GB"/>
        </w:rPr>
        <w:t xml:space="preserve">jointly </w:t>
      </w:r>
      <w:r w:rsidR="00152D25" w:rsidRPr="00A45CC9">
        <w:rPr>
          <w:rFonts w:ascii="Arial" w:hAnsi="Arial" w:cs="Arial"/>
          <w:noProof/>
          <w:lang w:eastAsia="en-GB"/>
        </w:rPr>
        <w:t>co</w:t>
      </w:r>
      <w:r w:rsidR="00165CE1" w:rsidRPr="00A45CC9">
        <w:rPr>
          <w:rFonts w:ascii="Arial" w:hAnsi="Arial" w:cs="Arial"/>
          <w:noProof/>
          <w:lang w:eastAsia="en-GB"/>
        </w:rPr>
        <w:t>-</w:t>
      </w:r>
      <w:r w:rsidR="00152D25" w:rsidRPr="00A45CC9">
        <w:rPr>
          <w:rFonts w:ascii="Arial" w:hAnsi="Arial" w:cs="Arial"/>
          <w:noProof/>
          <w:lang w:eastAsia="en-GB"/>
        </w:rPr>
        <w:t>ord</w:t>
      </w:r>
      <w:r w:rsidR="00165CE1" w:rsidRPr="00A45CC9">
        <w:rPr>
          <w:rFonts w:ascii="Arial" w:hAnsi="Arial" w:cs="Arial"/>
          <w:noProof/>
          <w:lang w:eastAsia="en-GB"/>
        </w:rPr>
        <w:t>i</w:t>
      </w:r>
      <w:r w:rsidR="00152D25" w:rsidRPr="00A45CC9">
        <w:rPr>
          <w:rFonts w:ascii="Arial" w:hAnsi="Arial" w:cs="Arial"/>
          <w:noProof/>
          <w:lang w:eastAsia="en-GB"/>
        </w:rPr>
        <w:t xml:space="preserve">nated by </w:t>
      </w:r>
      <w:r w:rsidR="00B44AEB">
        <w:rPr>
          <w:rFonts w:ascii="Arial" w:hAnsi="Arial" w:cs="Arial"/>
          <w:noProof/>
          <w:lang w:eastAsia="en-GB"/>
        </w:rPr>
        <w:t>Prof Michael Preston-Shoot</w:t>
      </w:r>
      <w:r w:rsidR="00F03B15">
        <w:rPr>
          <w:rFonts w:ascii="Arial" w:hAnsi="Arial" w:cs="Arial"/>
          <w:noProof/>
          <w:lang w:eastAsia="en-GB"/>
        </w:rPr>
        <w:t xml:space="preserve"> and Lesley Hutchinson</w:t>
      </w:r>
      <w:r w:rsidR="007A7F17">
        <w:rPr>
          <w:rFonts w:ascii="Arial" w:hAnsi="Arial" w:cs="Arial"/>
          <w:noProof/>
          <w:lang w:eastAsia="en-GB"/>
        </w:rPr>
        <w:t xml:space="preserve"> (new in post as joint convenor from April 2025)</w:t>
      </w:r>
      <w:r w:rsidR="001F7387">
        <w:rPr>
          <w:rFonts w:ascii="Arial" w:hAnsi="Arial" w:cs="Arial"/>
          <w:noProof/>
          <w:lang w:eastAsia="en-GB"/>
        </w:rPr>
        <w:t>, both are SAB Independent Chairs</w:t>
      </w:r>
      <w:r w:rsidR="00C6202B" w:rsidRPr="00A45CC9">
        <w:rPr>
          <w:rFonts w:ascii="Arial" w:hAnsi="Arial" w:cs="Arial"/>
          <w:noProof/>
          <w:lang w:eastAsia="en-GB"/>
        </w:rPr>
        <w:t xml:space="preserve">. </w:t>
      </w:r>
      <w:r w:rsidR="00152D25" w:rsidRPr="00A45CC9">
        <w:rPr>
          <w:rFonts w:ascii="Arial" w:hAnsi="Arial" w:cs="Arial"/>
          <w:noProof/>
          <w:lang w:eastAsia="en-GB"/>
        </w:rPr>
        <w:t>Siân Walker-McAllister</w:t>
      </w:r>
      <w:r w:rsidR="007A7F17">
        <w:rPr>
          <w:rFonts w:ascii="Arial" w:hAnsi="Arial" w:cs="Arial"/>
          <w:noProof/>
          <w:lang w:eastAsia="en-GB"/>
        </w:rPr>
        <w:t xml:space="preserve"> </w:t>
      </w:r>
      <w:r w:rsidR="001F7387">
        <w:rPr>
          <w:rFonts w:ascii="Arial" w:hAnsi="Arial" w:cs="Arial"/>
          <w:noProof/>
          <w:lang w:eastAsia="en-GB"/>
        </w:rPr>
        <w:t xml:space="preserve">(SAB Independent Chair) </w:t>
      </w:r>
      <w:r w:rsidR="007A7F17">
        <w:rPr>
          <w:rFonts w:ascii="Arial" w:hAnsi="Arial" w:cs="Arial"/>
          <w:noProof/>
          <w:lang w:eastAsia="en-GB"/>
        </w:rPr>
        <w:t xml:space="preserve">continued to </w:t>
      </w:r>
      <w:r w:rsidR="00C6202B" w:rsidRPr="00A45CC9">
        <w:rPr>
          <w:rFonts w:ascii="Arial" w:hAnsi="Arial" w:cs="Arial"/>
          <w:noProof/>
          <w:lang w:eastAsia="en-GB"/>
        </w:rPr>
        <w:t>provide administrative support.</w:t>
      </w:r>
      <w:r w:rsidR="00152D25" w:rsidRPr="00A45CC9">
        <w:rPr>
          <w:rFonts w:ascii="Arial" w:hAnsi="Arial" w:cs="Arial"/>
          <w:noProof/>
          <w:lang w:eastAsia="en-GB"/>
        </w:rPr>
        <w:t xml:space="preserve"> The Executive compris</w:t>
      </w:r>
      <w:r w:rsidR="00C54F64">
        <w:rPr>
          <w:rFonts w:ascii="Arial" w:hAnsi="Arial" w:cs="Arial"/>
          <w:noProof/>
          <w:lang w:eastAsia="en-GB"/>
        </w:rPr>
        <w:t>es</w:t>
      </w:r>
      <w:r w:rsidR="00152D25" w:rsidRPr="00A45CC9">
        <w:rPr>
          <w:rFonts w:ascii="Arial" w:hAnsi="Arial" w:cs="Arial"/>
          <w:noProof/>
          <w:lang w:eastAsia="en-GB"/>
        </w:rPr>
        <w:t xml:space="preserve"> N</w:t>
      </w:r>
      <w:r w:rsidR="00C6202B" w:rsidRPr="00A45CC9">
        <w:rPr>
          <w:rFonts w:ascii="Arial" w:hAnsi="Arial" w:cs="Arial"/>
          <w:noProof/>
          <w:lang w:eastAsia="en-GB"/>
        </w:rPr>
        <w:t>SCN</w:t>
      </w:r>
      <w:r w:rsidR="00152D25" w:rsidRPr="00A45CC9">
        <w:rPr>
          <w:rFonts w:ascii="Arial" w:hAnsi="Arial" w:cs="Arial"/>
          <w:noProof/>
          <w:lang w:eastAsia="en-GB"/>
        </w:rPr>
        <w:t xml:space="preserve"> leads from each of the nine regions in England</w:t>
      </w:r>
      <w:r w:rsidR="00165CE1" w:rsidRPr="00A45CC9">
        <w:rPr>
          <w:rFonts w:ascii="Arial" w:hAnsi="Arial" w:cs="Arial"/>
          <w:noProof/>
          <w:lang w:eastAsia="en-GB"/>
        </w:rPr>
        <w:t>,</w:t>
      </w:r>
      <w:r w:rsidR="00152D25" w:rsidRPr="00A45CC9">
        <w:rPr>
          <w:rFonts w:ascii="Arial" w:hAnsi="Arial" w:cs="Arial"/>
          <w:noProof/>
          <w:lang w:eastAsia="en-GB"/>
        </w:rPr>
        <w:t xml:space="preserve"> together with the </w:t>
      </w:r>
      <w:r w:rsidR="00165CE1" w:rsidRPr="00A45CC9">
        <w:rPr>
          <w:rFonts w:ascii="Arial" w:hAnsi="Arial" w:cs="Arial"/>
          <w:noProof/>
          <w:lang w:eastAsia="en-GB"/>
        </w:rPr>
        <w:t>LGA Partners in Care and Health (PCH) safeguarding lead</w:t>
      </w:r>
      <w:r w:rsidR="00C11FEA">
        <w:rPr>
          <w:rFonts w:ascii="Arial" w:hAnsi="Arial" w:cs="Arial"/>
          <w:noProof/>
          <w:lang w:eastAsia="en-GB"/>
        </w:rPr>
        <w:t xml:space="preserve"> and chairs of Task and Finish groups</w:t>
      </w:r>
      <w:r w:rsidR="004139C9">
        <w:rPr>
          <w:rFonts w:ascii="Arial" w:hAnsi="Arial" w:cs="Arial"/>
          <w:noProof/>
          <w:lang w:eastAsia="en-GB"/>
        </w:rPr>
        <w:t xml:space="preserve"> and the chair of </w:t>
      </w:r>
      <w:r w:rsidR="00295146">
        <w:rPr>
          <w:rFonts w:ascii="Arial" w:hAnsi="Arial" w:cs="Arial"/>
          <w:noProof/>
          <w:lang w:eastAsia="en-GB"/>
        </w:rPr>
        <w:t>the</w:t>
      </w:r>
      <w:r w:rsidR="003B588A" w:rsidRPr="003B588A">
        <w:rPr>
          <w:rFonts w:ascii="Arial" w:hAnsi="Arial" w:cs="Arial"/>
          <w:b/>
          <w:bCs/>
          <w:highlight w:val="yellow"/>
        </w:rPr>
        <w:t xml:space="preserve"> </w:t>
      </w:r>
      <w:r w:rsidR="003B588A" w:rsidRPr="003B588A">
        <w:rPr>
          <w:rFonts w:ascii="Arial" w:hAnsi="Arial" w:cs="Arial"/>
        </w:rPr>
        <w:t>Independent Safeguarding Chairs' and Scrutineers' National Forum</w:t>
      </w:r>
      <w:r w:rsidR="00165CE1" w:rsidRPr="003B588A">
        <w:rPr>
          <w:rFonts w:ascii="Arial" w:hAnsi="Arial" w:cs="Arial"/>
          <w:noProof/>
          <w:lang w:eastAsia="en-GB"/>
        </w:rPr>
        <w:t>.</w:t>
      </w:r>
      <w:r w:rsidR="00165CE1" w:rsidRPr="00A45CC9">
        <w:rPr>
          <w:rFonts w:ascii="Arial" w:hAnsi="Arial" w:cs="Arial"/>
          <w:noProof/>
          <w:lang w:eastAsia="en-GB"/>
        </w:rPr>
        <w:t xml:space="preserve"> </w:t>
      </w:r>
    </w:p>
    <w:p w14:paraId="15ECC113" w14:textId="77777777" w:rsidR="001D5C96" w:rsidRPr="00A45CC9" w:rsidRDefault="001D5C96" w:rsidP="00165CE1">
      <w:pPr>
        <w:spacing w:after="0" w:line="276" w:lineRule="auto"/>
        <w:rPr>
          <w:rFonts w:ascii="Arial" w:hAnsi="Arial" w:cs="Arial"/>
          <w:noProof/>
          <w:lang w:eastAsia="en-GB"/>
        </w:rPr>
      </w:pPr>
    </w:p>
    <w:p w14:paraId="425F1814" w14:textId="756056B4" w:rsidR="001D5C96" w:rsidRPr="00A45CC9" w:rsidRDefault="009A41CD" w:rsidP="00165CE1">
      <w:pPr>
        <w:spacing w:after="0" w:line="276" w:lineRule="auto"/>
        <w:rPr>
          <w:rFonts w:ascii="Arial" w:hAnsi="Arial" w:cs="Arial"/>
          <w:noProof/>
          <w:lang w:eastAsia="en-GB"/>
        </w:rPr>
      </w:pPr>
      <w:r>
        <w:rPr>
          <w:rFonts w:ascii="Arial" w:hAnsi="Arial" w:cs="Arial"/>
          <w:noProof/>
          <w:lang w:eastAsia="en-GB"/>
        </w:rPr>
        <w:t xml:space="preserve">1.6 </w:t>
      </w:r>
      <w:r w:rsidR="00991DE4">
        <w:rPr>
          <w:rFonts w:ascii="Arial" w:hAnsi="Arial" w:cs="Arial"/>
          <w:noProof/>
          <w:lang w:eastAsia="en-GB"/>
        </w:rPr>
        <w:t>Throughout the year th</w:t>
      </w:r>
      <w:r w:rsidR="00F12B24">
        <w:rPr>
          <w:rFonts w:ascii="Arial" w:hAnsi="Arial" w:cs="Arial"/>
          <w:noProof/>
          <w:lang w:eastAsia="en-GB"/>
        </w:rPr>
        <w:t>e Network</w:t>
      </w:r>
      <w:r w:rsidR="001D5C96" w:rsidRPr="00A45CC9">
        <w:rPr>
          <w:rFonts w:ascii="Arial" w:hAnsi="Arial" w:cs="Arial"/>
          <w:noProof/>
          <w:lang w:eastAsia="en-GB"/>
        </w:rPr>
        <w:t xml:space="preserve"> ha</w:t>
      </w:r>
      <w:r w:rsidR="00991DE4">
        <w:rPr>
          <w:rFonts w:ascii="Arial" w:hAnsi="Arial" w:cs="Arial"/>
          <w:noProof/>
          <w:lang w:eastAsia="en-GB"/>
        </w:rPr>
        <w:t xml:space="preserve">s </w:t>
      </w:r>
      <w:r w:rsidR="001D5C96" w:rsidRPr="00A45CC9">
        <w:rPr>
          <w:rFonts w:ascii="Arial" w:hAnsi="Arial" w:cs="Arial"/>
          <w:noProof/>
          <w:lang w:eastAsia="en-GB"/>
        </w:rPr>
        <w:t xml:space="preserve">maintained </w:t>
      </w:r>
      <w:r w:rsidR="00991DE4">
        <w:rPr>
          <w:rFonts w:ascii="Arial" w:hAnsi="Arial" w:cs="Arial"/>
          <w:noProof/>
          <w:lang w:eastAsia="en-GB"/>
        </w:rPr>
        <w:t xml:space="preserve">positive </w:t>
      </w:r>
      <w:r w:rsidR="001D5C96" w:rsidRPr="00A45CC9">
        <w:rPr>
          <w:rFonts w:ascii="Arial" w:hAnsi="Arial" w:cs="Arial"/>
          <w:noProof/>
          <w:lang w:eastAsia="en-GB"/>
        </w:rPr>
        <w:t>links with other Networks</w:t>
      </w:r>
      <w:r w:rsidR="00991DE4">
        <w:rPr>
          <w:rFonts w:ascii="Arial" w:hAnsi="Arial" w:cs="Arial"/>
          <w:noProof/>
          <w:lang w:eastAsia="en-GB"/>
        </w:rPr>
        <w:t xml:space="preserve"> such </w:t>
      </w:r>
      <w:r w:rsidR="00CD334C">
        <w:rPr>
          <w:rFonts w:ascii="Arial" w:hAnsi="Arial" w:cs="Arial"/>
          <w:noProof/>
          <w:lang w:eastAsia="en-GB"/>
        </w:rPr>
        <w:t xml:space="preserve">as </w:t>
      </w:r>
      <w:r w:rsidR="001D5C96" w:rsidRPr="00A45CC9">
        <w:rPr>
          <w:rFonts w:ascii="Arial" w:hAnsi="Arial" w:cs="Arial"/>
          <w:noProof/>
          <w:lang w:eastAsia="en-GB"/>
        </w:rPr>
        <w:t>the SAR Reviewer Peer Network</w:t>
      </w:r>
      <w:r w:rsidR="00CD334C">
        <w:rPr>
          <w:rFonts w:ascii="Arial" w:hAnsi="Arial" w:cs="Arial"/>
          <w:noProof/>
          <w:lang w:eastAsia="en-GB"/>
        </w:rPr>
        <w:t xml:space="preserve"> and the SAB Business Managers Network (NBMN)</w:t>
      </w:r>
      <w:r w:rsidR="001D5C96" w:rsidRPr="00A45CC9">
        <w:rPr>
          <w:rFonts w:ascii="Arial" w:hAnsi="Arial" w:cs="Arial"/>
          <w:noProof/>
          <w:lang w:eastAsia="en-GB"/>
        </w:rPr>
        <w:t>.</w:t>
      </w:r>
      <w:r w:rsidR="00BE4DF3">
        <w:rPr>
          <w:rFonts w:ascii="Arial" w:hAnsi="Arial" w:cs="Arial"/>
          <w:noProof/>
          <w:lang w:eastAsia="en-GB"/>
        </w:rPr>
        <w:t xml:space="preserve"> </w:t>
      </w:r>
      <w:r w:rsidR="00CD334C">
        <w:rPr>
          <w:rFonts w:ascii="Arial" w:hAnsi="Arial" w:cs="Arial"/>
          <w:noProof/>
          <w:lang w:eastAsia="en-GB"/>
        </w:rPr>
        <w:t>S</w:t>
      </w:r>
      <w:r w:rsidR="00BE4DF3">
        <w:rPr>
          <w:rFonts w:ascii="Arial" w:hAnsi="Arial" w:cs="Arial"/>
          <w:noProof/>
          <w:lang w:eastAsia="en-GB"/>
        </w:rPr>
        <w:t xml:space="preserve">pecial </w:t>
      </w:r>
      <w:r w:rsidR="00AA538B">
        <w:rPr>
          <w:rFonts w:ascii="Arial" w:hAnsi="Arial" w:cs="Arial"/>
          <w:noProof/>
          <w:lang w:eastAsia="en-GB"/>
        </w:rPr>
        <w:t xml:space="preserve">thanks is given to NBMN </w:t>
      </w:r>
      <w:r w:rsidR="00BE4DF3">
        <w:rPr>
          <w:rFonts w:ascii="Arial" w:hAnsi="Arial" w:cs="Arial"/>
          <w:noProof/>
          <w:lang w:eastAsia="en-GB"/>
        </w:rPr>
        <w:t>who have led and</w:t>
      </w:r>
      <w:r w:rsidR="00AD46C7">
        <w:rPr>
          <w:rFonts w:ascii="Arial" w:hAnsi="Arial" w:cs="Arial"/>
          <w:noProof/>
          <w:lang w:eastAsia="en-GB"/>
        </w:rPr>
        <w:t>/or</w:t>
      </w:r>
      <w:r w:rsidR="00BE4DF3">
        <w:rPr>
          <w:rFonts w:ascii="Arial" w:hAnsi="Arial" w:cs="Arial"/>
          <w:noProof/>
          <w:lang w:eastAsia="en-GB"/>
        </w:rPr>
        <w:t xml:space="preserve"> supported four key workstreams highlighted in the </w:t>
      </w:r>
      <w:r w:rsidR="00327079">
        <w:rPr>
          <w:rFonts w:ascii="Arial" w:hAnsi="Arial" w:cs="Arial"/>
          <w:noProof/>
          <w:lang w:eastAsia="en-GB"/>
        </w:rPr>
        <w:t>r</w:t>
      </w:r>
      <w:r w:rsidR="00BE4DF3">
        <w:rPr>
          <w:rFonts w:ascii="Arial" w:hAnsi="Arial" w:cs="Arial"/>
          <w:noProof/>
          <w:lang w:eastAsia="en-GB"/>
        </w:rPr>
        <w:t>eport.</w:t>
      </w:r>
    </w:p>
    <w:p w14:paraId="23E49605" w14:textId="77777777" w:rsidR="00165CE1" w:rsidRPr="00A45CC9" w:rsidRDefault="00165CE1" w:rsidP="00165CE1">
      <w:pPr>
        <w:spacing w:after="0" w:line="276" w:lineRule="auto"/>
        <w:rPr>
          <w:rFonts w:ascii="Arial" w:hAnsi="Arial" w:cs="Arial"/>
          <w:noProof/>
          <w:lang w:eastAsia="en-GB"/>
        </w:rPr>
      </w:pPr>
    </w:p>
    <w:p w14:paraId="1FD45A04" w14:textId="6007D9E8" w:rsidR="00F91495" w:rsidRDefault="009A41CD" w:rsidP="001D5C96">
      <w:pPr>
        <w:spacing w:after="0" w:line="276" w:lineRule="auto"/>
        <w:rPr>
          <w:rFonts w:ascii="Arial" w:hAnsi="Arial" w:cs="Arial"/>
          <w:noProof/>
          <w:lang w:eastAsia="en-GB"/>
        </w:rPr>
      </w:pPr>
      <w:r>
        <w:rPr>
          <w:rFonts w:ascii="Arial" w:hAnsi="Arial" w:cs="Arial"/>
          <w:noProof/>
          <w:lang w:eastAsia="en-GB"/>
        </w:rPr>
        <w:t xml:space="preserve">1.7 </w:t>
      </w:r>
      <w:r w:rsidR="009B291F">
        <w:rPr>
          <w:rFonts w:ascii="Arial" w:hAnsi="Arial" w:cs="Arial"/>
          <w:noProof/>
          <w:lang w:eastAsia="en-GB"/>
        </w:rPr>
        <w:t xml:space="preserve">NSCN </w:t>
      </w:r>
      <w:r w:rsidR="00C01B0C">
        <w:rPr>
          <w:rFonts w:ascii="Arial" w:hAnsi="Arial" w:cs="Arial"/>
          <w:noProof/>
          <w:lang w:eastAsia="en-GB"/>
        </w:rPr>
        <w:t xml:space="preserve">has continued to work closely </w:t>
      </w:r>
      <w:r w:rsidR="00F91495">
        <w:rPr>
          <w:rFonts w:ascii="Arial" w:hAnsi="Arial" w:cs="Arial"/>
          <w:noProof/>
          <w:lang w:eastAsia="en-GB"/>
        </w:rPr>
        <w:t xml:space="preserve">throughout the year </w:t>
      </w:r>
      <w:r w:rsidR="00C01B0C">
        <w:rPr>
          <w:rFonts w:ascii="Arial" w:hAnsi="Arial" w:cs="Arial"/>
          <w:noProof/>
          <w:lang w:eastAsia="en-GB"/>
        </w:rPr>
        <w:t>with Department for Health and Social Care (</w:t>
      </w:r>
      <w:r w:rsidR="008C1D0E">
        <w:rPr>
          <w:rFonts w:ascii="Arial" w:hAnsi="Arial" w:cs="Arial"/>
          <w:noProof/>
          <w:lang w:eastAsia="en-GB"/>
        </w:rPr>
        <w:t xml:space="preserve">DHSC), the Home Office, Ministry of Justice (MoJ), </w:t>
      </w:r>
      <w:r w:rsidR="00CA5FD2">
        <w:rPr>
          <w:rFonts w:ascii="Arial" w:hAnsi="Arial" w:cs="Arial"/>
          <w:noProof/>
          <w:lang w:eastAsia="en-GB"/>
        </w:rPr>
        <w:t>Min</w:t>
      </w:r>
      <w:r w:rsidR="00C54F64">
        <w:rPr>
          <w:rFonts w:ascii="Arial" w:hAnsi="Arial" w:cs="Arial"/>
          <w:noProof/>
          <w:lang w:eastAsia="en-GB"/>
        </w:rPr>
        <w:t>i</w:t>
      </w:r>
      <w:r w:rsidR="00CA5FD2">
        <w:rPr>
          <w:rFonts w:ascii="Arial" w:hAnsi="Arial" w:cs="Arial"/>
          <w:noProof/>
          <w:lang w:eastAsia="en-GB"/>
        </w:rPr>
        <w:t>stry for Housing, Communities</w:t>
      </w:r>
      <w:r w:rsidR="0010199F">
        <w:rPr>
          <w:rFonts w:ascii="Arial" w:hAnsi="Arial" w:cs="Arial"/>
          <w:noProof/>
          <w:lang w:eastAsia="en-GB"/>
        </w:rPr>
        <w:t xml:space="preserve"> and Local Government </w:t>
      </w:r>
      <w:r w:rsidR="00CA5FD2">
        <w:rPr>
          <w:rFonts w:ascii="Arial" w:hAnsi="Arial" w:cs="Arial"/>
          <w:noProof/>
          <w:lang w:eastAsia="en-GB"/>
        </w:rPr>
        <w:t>(</w:t>
      </w:r>
      <w:r w:rsidR="00F474BC">
        <w:rPr>
          <w:rFonts w:ascii="Arial" w:hAnsi="Arial" w:cs="Arial"/>
          <w:noProof/>
          <w:lang w:eastAsia="en-GB"/>
        </w:rPr>
        <w:t>M</w:t>
      </w:r>
      <w:r w:rsidR="00CA5FD2">
        <w:rPr>
          <w:rFonts w:ascii="Arial" w:hAnsi="Arial" w:cs="Arial"/>
          <w:noProof/>
          <w:lang w:eastAsia="en-GB"/>
        </w:rPr>
        <w:t>HCL</w:t>
      </w:r>
      <w:r w:rsidR="00F474BC">
        <w:rPr>
          <w:rFonts w:ascii="Arial" w:hAnsi="Arial" w:cs="Arial"/>
          <w:noProof/>
          <w:lang w:eastAsia="en-GB"/>
        </w:rPr>
        <w:t>G</w:t>
      </w:r>
      <w:r w:rsidR="00CA5FD2">
        <w:rPr>
          <w:rFonts w:ascii="Arial" w:hAnsi="Arial" w:cs="Arial"/>
          <w:noProof/>
          <w:lang w:eastAsia="en-GB"/>
        </w:rPr>
        <w:t>)</w:t>
      </w:r>
      <w:r w:rsidR="0010199F">
        <w:rPr>
          <w:rFonts w:ascii="Arial" w:hAnsi="Arial" w:cs="Arial"/>
          <w:noProof/>
          <w:lang w:eastAsia="en-GB"/>
        </w:rPr>
        <w:t>, Association of Directors of Adult Social Services (ADASS), Partners for Care and Health (PCH)</w:t>
      </w:r>
      <w:r w:rsidR="00F91495">
        <w:rPr>
          <w:rFonts w:ascii="Arial" w:hAnsi="Arial" w:cs="Arial"/>
          <w:noProof/>
          <w:lang w:eastAsia="en-GB"/>
        </w:rPr>
        <w:t>, NHS England (NHSE), Care Quality Commission (CQC)</w:t>
      </w:r>
      <w:r w:rsidR="0033171B">
        <w:rPr>
          <w:rFonts w:ascii="Arial" w:hAnsi="Arial" w:cs="Arial"/>
          <w:noProof/>
          <w:lang w:eastAsia="en-GB"/>
        </w:rPr>
        <w:t xml:space="preserve">, National Fire Chiefs Council, National Police Chiefs Council and College of Policing, </w:t>
      </w:r>
      <w:r w:rsidR="00F91495">
        <w:rPr>
          <w:rFonts w:ascii="Arial" w:hAnsi="Arial" w:cs="Arial"/>
          <w:noProof/>
          <w:lang w:eastAsia="en-GB"/>
        </w:rPr>
        <w:t xml:space="preserve"> and Department for Work and Pensions (DWP).</w:t>
      </w:r>
      <w:r w:rsidR="00F474BC">
        <w:rPr>
          <w:rFonts w:ascii="Arial" w:hAnsi="Arial" w:cs="Arial"/>
          <w:noProof/>
          <w:lang w:eastAsia="en-GB"/>
        </w:rPr>
        <w:t xml:space="preserve"> </w:t>
      </w:r>
    </w:p>
    <w:p w14:paraId="1AF25798" w14:textId="77777777" w:rsidR="00751B9D" w:rsidRDefault="00751B9D" w:rsidP="001D5C96">
      <w:pPr>
        <w:spacing w:after="0" w:line="276" w:lineRule="auto"/>
        <w:rPr>
          <w:rFonts w:ascii="Arial" w:hAnsi="Arial" w:cs="Arial"/>
          <w:noProof/>
          <w:lang w:eastAsia="en-GB"/>
        </w:rPr>
      </w:pPr>
    </w:p>
    <w:p w14:paraId="6E795946" w14:textId="763A55DE" w:rsidR="003D086A" w:rsidRDefault="00F91495" w:rsidP="001D5C96">
      <w:pPr>
        <w:spacing w:after="0" w:line="276" w:lineRule="auto"/>
        <w:rPr>
          <w:rFonts w:ascii="Arial" w:hAnsi="Arial" w:cs="Arial"/>
          <w:noProof/>
          <w:lang w:eastAsia="en-GB"/>
        </w:rPr>
      </w:pPr>
      <w:r>
        <w:rPr>
          <w:rFonts w:ascii="Arial" w:hAnsi="Arial" w:cs="Arial"/>
          <w:noProof/>
          <w:lang w:eastAsia="en-GB"/>
        </w:rPr>
        <w:t xml:space="preserve">1.8 </w:t>
      </w:r>
      <w:r w:rsidR="00C6202B" w:rsidRPr="00A45CC9">
        <w:rPr>
          <w:rFonts w:ascii="Arial" w:hAnsi="Arial" w:cs="Arial"/>
          <w:noProof/>
          <w:lang w:eastAsia="en-GB"/>
        </w:rPr>
        <w:t>NSCN</w:t>
      </w:r>
      <w:r w:rsidR="00165CE1" w:rsidRPr="00A45CC9">
        <w:rPr>
          <w:rFonts w:ascii="Arial" w:hAnsi="Arial" w:cs="Arial"/>
          <w:noProof/>
          <w:lang w:eastAsia="en-GB"/>
        </w:rPr>
        <w:t xml:space="preserve"> has continued to meet quarterly, virtually, with the Executive meeting in between Network meetings to agree meeting agendas</w:t>
      </w:r>
      <w:r w:rsidR="003235ED">
        <w:rPr>
          <w:rFonts w:ascii="Arial" w:hAnsi="Arial" w:cs="Arial"/>
          <w:noProof/>
          <w:lang w:eastAsia="en-GB"/>
        </w:rPr>
        <w:t xml:space="preserve">, </w:t>
      </w:r>
      <w:r w:rsidR="00C54F64">
        <w:rPr>
          <w:rFonts w:ascii="Arial" w:hAnsi="Arial" w:cs="Arial"/>
          <w:noProof/>
          <w:lang w:eastAsia="en-GB"/>
        </w:rPr>
        <w:t xml:space="preserve">resolve </w:t>
      </w:r>
      <w:r w:rsidR="003D086A">
        <w:rPr>
          <w:rFonts w:ascii="Arial" w:hAnsi="Arial" w:cs="Arial"/>
          <w:noProof/>
          <w:lang w:eastAsia="en-GB"/>
        </w:rPr>
        <w:t xml:space="preserve">issues of governance and </w:t>
      </w:r>
      <w:r w:rsidR="00E52D8B">
        <w:rPr>
          <w:rFonts w:ascii="Arial" w:hAnsi="Arial" w:cs="Arial"/>
          <w:noProof/>
          <w:lang w:eastAsia="en-GB"/>
        </w:rPr>
        <w:t>m</w:t>
      </w:r>
      <w:r w:rsidR="003D086A">
        <w:rPr>
          <w:rFonts w:ascii="Arial" w:hAnsi="Arial" w:cs="Arial"/>
          <w:noProof/>
          <w:lang w:eastAsia="en-GB"/>
        </w:rPr>
        <w:t>embership</w:t>
      </w:r>
      <w:r w:rsidR="00BC77D6">
        <w:rPr>
          <w:rFonts w:ascii="Arial" w:hAnsi="Arial" w:cs="Arial"/>
          <w:noProof/>
          <w:lang w:eastAsia="en-GB"/>
        </w:rPr>
        <w:t xml:space="preserve">, </w:t>
      </w:r>
      <w:r w:rsidR="00C54F64">
        <w:rPr>
          <w:rFonts w:ascii="Arial" w:hAnsi="Arial" w:cs="Arial"/>
          <w:noProof/>
          <w:lang w:eastAsia="en-GB"/>
        </w:rPr>
        <w:t xml:space="preserve">identify </w:t>
      </w:r>
      <w:r w:rsidR="00E114B2">
        <w:rPr>
          <w:rFonts w:ascii="Arial" w:hAnsi="Arial" w:cs="Arial"/>
          <w:noProof/>
          <w:lang w:eastAsia="en-GB"/>
        </w:rPr>
        <w:t xml:space="preserve">forthcoming issues </w:t>
      </w:r>
      <w:r w:rsidR="009813FE">
        <w:rPr>
          <w:rFonts w:ascii="Arial" w:hAnsi="Arial" w:cs="Arial"/>
          <w:noProof/>
          <w:lang w:eastAsia="en-GB"/>
        </w:rPr>
        <w:t xml:space="preserve">and opportunities </w:t>
      </w:r>
      <w:r w:rsidR="00E114B2">
        <w:rPr>
          <w:rFonts w:ascii="Arial" w:hAnsi="Arial" w:cs="Arial"/>
          <w:noProof/>
          <w:lang w:eastAsia="en-GB"/>
        </w:rPr>
        <w:t xml:space="preserve">(for example changes to </w:t>
      </w:r>
      <w:r w:rsidR="00067135">
        <w:rPr>
          <w:rFonts w:ascii="Arial" w:hAnsi="Arial" w:cs="Arial"/>
          <w:noProof/>
          <w:lang w:eastAsia="en-GB"/>
        </w:rPr>
        <w:t>Integrated Care Boards</w:t>
      </w:r>
      <w:r w:rsidR="00E52D8B">
        <w:rPr>
          <w:rFonts w:ascii="Arial" w:hAnsi="Arial" w:cs="Arial"/>
          <w:noProof/>
          <w:lang w:eastAsia="en-GB"/>
        </w:rPr>
        <w:t xml:space="preserve"> (ICBs)</w:t>
      </w:r>
      <w:r w:rsidR="00E114B2">
        <w:rPr>
          <w:rFonts w:ascii="Arial" w:hAnsi="Arial" w:cs="Arial"/>
          <w:noProof/>
          <w:lang w:eastAsia="en-GB"/>
        </w:rPr>
        <w:t xml:space="preserve"> and NHS</w:t>
      </w:r>
      <w:r w:rsidR="00E52D8B">
        <w:rPr>
          <w:rFonts w:ascii="Arial" w:hAnsi="Arial" w:cs="Arial"/>
          <w:noProof/>
          <w:lang w:eastAsia="en-GB"/>
        </w:rPr>
        <w:t>E</w:t>
      </w:r>
      <w:r w:rsidR="00C54F64">
        <w:rPr>
          <w:rFonts w:ascii="Arial" w:hAnsi="Arial" w:cs="Arial"/>
          <w:noProof/>
          <w:lang w:eastAsia="en-GB"/>
        </w:rPr>
        <w:t>)</w:t>
      </w:r>
      <w:r w:rsidR="00207A6C">
        <w:rPr>
          <w:rFonts w:ascii="Arial" w:hAnsi="Arial" w:cs="Arial"/>
          <w:noProof/>
          <w:lang w:eastAsia="en-GB"/>
        </w:rPr>
        <w:t>,</w:t>
      </w:r>
      <w:r w:rsidR="00E114B2">
        <w:rPr>
          <w:rFonts w:ascii="Arial" w:hAnsi="Arial" w:cs="Arial"/>
          <w:noProof/>
          <w:lang w:eastAsia="en-GB"/>
        </w:rPr>
        <w:t xml:space="preserve"> </w:t>
      </w:r>
      <w:r w:rsidR="003235ED">
        <w:rPr>
          <w:rFonts w:ascii="Arial" w:hAnsi="Arial" w:cs="Arial"/>
          <w:noProof/>
          <w:lang w:eastAsia="en-GB"/>
        </w:rPr>
        <w:t xml:space="preserve">and </w:t>
      </w:r>
      <w:r w:rsidR="00207A6C">
        <w:rPr>
          <w:rFonts w:ascii="Arial" w:hAnsi="Arial" w:cs="Arial"/>
          <w:noProof/>
          <w:lang w:eastAsia="en-GB"/>
        </w:rPr>
        <w:t xml:space="preserve">to </w:t>
      </w:r>
      <w:r w:rsidR="003235ED">
        <w:rPr>
          <w:rFonts w:ascii="Arial" w:hAnsi="Arial" w:cs="Arial"/>
          <w:noProof/>
          <w:lang w:eastAsia="en-GB"/>
        </w:rPr>
        <w:t xml:space="preserve">consider </w:t>
      </w:r>
      <w:r w:rsidR="00067135">
        <w:rPr>
          <w:rFonts w:ascii="Arial" w:hAnsi="Arial" w:cs="Arial"/>
          <w:noProof/>
          <w:lang w:eastAsia="en-GB"/>
        </w:rPr>
        <w:t>Safeguarding Adult Review</w:t>
      </w:r>
      <w:r w:rsidR="00207A6C">
        <w:rPr>
          <w:rFonts w:ascii="Arial" w:hAnsi="Arial" w:cs="Arial"/>
          <w:noProof/>
          <w:lang w:eastAsia="en-GB"/>
        </w:rPr>
        <w:t xml:space="preserve"> (SARs)</w:t>
      </w:r>
      <w:r w:rsidR="00067135">
        <w:rPr>
          <w:rFonts w:ascii="Arial" w:hAnsi="Arial" w:cs="Arial"/>
          <w:noProof/>
          <w:lang w:eastAsia="en-GB"/>
        </w:rPr>
        <w:t xml:space="preserve"> </w:t>
      </w:r>
      <w:r w:rsidR="003235ED">
        <w:rPr>
          <w:rFonts w:ascii="Arial" w:hAnsi="Arial" w:cs="Arial"/>
          <w:noProof/>
          <w:lang w:eastAsia="en-GB"/>
        </w:rPr>
        <w:t>escalations</w:t>
      </w:r>
      <w:r w:rsidR="00165CE1" w:rsidRPr="00A45CC9">
        <w:rPr>
          <w:rFonts w:ascii="Arial" w:hAnsi="Arial" w:cs="Arial"/>
          <w:noProof/>
          <w:lang w:eastAsia="en-GB"/>
        </w:rPr>
        <w:t xml:space="preserve">. </w:t>
      </w:r>
    </w:p>
    <w:p w14:paraId="27B93F4F" w14:textId="77777777" w:rsidR="003D086A" w:rsidRDefault="003D086A" w:rsidP="001D5C96">
      <w:pPr>
        <w:spacing w:after="0" w:line="276" w:lineRule="auto"/>
        <w:rPr>
          <w:rFonts w:ascii="Arial" w:hAnsi="Arial" w:cs="Arial"/>
          <w:noProof/>
          <w:lang w:eastAsia="en-GB"/>
        </w:rPr>
      </w:pPr>
    </w:p>
    <w:p w14:paraId="044AA9F2" w14:textId="7F02FC5A" w:rsidR="001D5C96" w:rsidRDefault="009A41CD" w:rsidP="001D5C96">
      <w:pPr>
        <w:spacing w:after="0" w:line="276" w:lineRule="auto"/>
        <w:rPr>
          <w:rFonts w:ascii="Arial" w:hAnsi="Arial" w:cs="Arial"/>
          <w:noProof/>
          <w:lang w:eastAsia="en-GB"/>
        </w:rPr>
      </w:pPr>
      <w:r>
        <w:rPr>
          <w:rFonts w:ascii="Arial" w:hAnsi="Arial" w:cs="Arial"/>
          <w:noProof/>
          <w:lang w:eastAsia="en-GB"/>
        </w:rPr>
        <w:t>1.</w:t>
      </w:r>
      <w:r w:rsidR="00207A6C">
        <w:rPr>
          <w:rFonts w:ascii="Arial" w:hAnsi="Arial" w:cs="Arial"/>
          <w:noProof/>
          <w:lang w:eastAsia="en-GB"/>
        </w:rPr>
        <w:t xml:space="preserve">9 </w:t>
      </w:r>
      <w:r w:rsidR="00165CE1" w:rsidRPr="00A45CC9">
        <w:rPr>
          <w:rFonts w:ascii="Arial" w:hAnsi="Arial" w:cs="Arial"/>
          <w:noProof/>
          <w:lang w:eastAsia="en-GB"/>
        </w:rPr>
        <w:t xml:space="preserve">As a </w:t>
      </w:r>
      <w:r w:rsidR="00DA7A1E">
        <w:rPr>
          <w:rFonts w:ascii="Arial" w:hAnsi="Arial" w:cs="Arial"/>
          <w:noProof/>
          <w:lang w:eastAsia="en-GB"/>
        </w:rPr>
        <w:t>C</w:t>
      </w:r>
      <w:r w:rsidR="00165CE1" w:rsidRPr="00A45CC9">
        <w:rPr>
          <w:rFonts w:ascii="Arial" w:hAnsi="Arial" w:cs="Arial"/>
          <w:noProof/>
          <w:lang w:eastAsia="en-GB"/>
        </w:rPr>
        <w:t xml:space="preserve">ommunity </w:t>
      </w:r>
      <w:r w:rsidR="00DA7A1E">
        <w:rPr>
          <w:rFonts w:ascii="Arial" w:hAnsi="Arial" w:cs="Arial"/>
          <w:noProof/>
          <w:lang w:eastAsia="en-GB"/>
        </w:rPr>
        <w:t>B</w:t>
      </w:r>
      <w:r w:rsidR="00165CE1" w:rsidRPr="00A45CC9">
        <w:rPr>
          <w:rFonts w:ascii="Arial" w:hAnsi="Arial" w:cs="Arial"/>
          <w:noProof/>
          <w:lang w:eastAsia="en-GB"/>
        </w:rPr>
        <w:t xml:space="preserve">enefit </w:t>
      </w:r>
      <w:r w:rsidR="00DA7A1E">
        <w:rPr>
          <w:rFonts w:ascii="Arial" w:hAnsi="Arial" w:cs="Arial"/>
          <w:noProof/>
          <w:lang w:eastAsia="en-GB"/>
        </w:rPr>
        <w:t>S</w:t>
      </w:r>
      <w:r w:rsidR="00165CE1" w:rsidRPr="00A45CC9">
        <w:rPr>
          <w:rFonts w:ascii="Arial" w:hAnsi="Arial" w:cs="Arial"/>
          <w:noProof/>
          <w:lang w:eastAsia="en-GB"/>
        </w:rPr>
        <w:t xml:space="preserve">ociety, </w:t>
      </w:r>
      <w:r w:rsidR="00C6202B" w:rsidRPr="00A45CC9">
        <w:rPr>
          <w:rFonts w:ascii="Arial" w:hAnsi="Arial" w:cs="Arial"/>
          <w:noProof/>
          <w:lang w:eastAsia="en-GB"/>
        </w:rPr>
        <w:t>NSCN</w:t>
      </w:r>
      <w:r w:rsidR="00165CE1" w:rsidRPr="00A45CC9">
        <w:rPr>
          <w:rFonts w:ascii="Arial" w:hAnsi="Arial" w:cs="Arial"/>
          <w:noProof/>
          <w:lang w:eastAsia="en-GB"/>
        </w:rPr>
        <w:t xml:space="preserve"> is owned by its members, to whom the convenors </w:t>
      </w:r>
      <w:r w:rsidR="00B01924">
        <w:rPr>
          <w:rFonts w:ascii="Arial" w:hAnsi="Arial" w:cs="Arial"/>
          <w:noProof/>
          <w:lang w:eastAsia="en-GB"/>
        </w:rPr>
        <w:t>are</w:t>
      </w:r>
      <w:r w:rsidR="00165CE1" w:rsidRPr="00A45CC9">
        <w:rPr>
          <w:rFonts w:ascii="Arial" w:hAnsi="Arial" w:cs="Arial"/>
          <w:noProof/>
          <w:lang w:eastAsia="en-GB"/>
        </w:rPr>
        <w:t xml:space="preserve"> accountable. A decisions log is available in the member area of the Network’s website</w:t>
      </w:r>
      <w:r w:rsidR="007F791E" w:rsidRPr="00A45CC9">
        <w:rPr>
          <w:rFonts w:ascii="Arial" w:hAnsi="Arial" w:cs="Arial"/>
          <w:noProof/>
          <w:lang w:eastAsia="en-GB"/>
        </w:rPr>
        <w:t>, which is updated after every quarterly meeting</w:t>
      </w:r>
      <w:r w:rsidR="00165CE1" w:rsidRPr="00A45CC9">
        <w:rPr>
          <w:rFonts w:ascii="Arial" w:hAnsi="Arial" w:cs="Arial"/>
          <w:noProof/>
          <w:lang w:eastAsia="en-GB"/>
        </w:rPr>
        <w:t>. A revised</w:t>
      </w:r>
      <w:r w:rsidR="00B11EC6" w:rsidRPr="00A45CC9">
        <w:rPr>
          <w:rFonts w:ascii="Arial" w:hAnsi="Arial" w:cs="Arial"/>
          <w:noProof/>
          <w:lang w:eastAsia="en-GB"/>
        </w:rPr>
        <w:t xml:space="preserve"> </w:t>
      </w:r>
      <w:r w:rsidR="00745DCE">
        <w:rPr>
          <w:rFonts w:ascii="Arial" w:hAnsi="Arial" w:cs="Arial"/>
          <w:noProof/>
          <w:lang w:eastAsia="en-GB"/>
        </w:rPr>
        <w:t>C</w:t>
      </w:r>
      <w:r w:rsidR="00B11EC6" w:rsidRPr="00A45CC9">
        <w:rPr>
          <w:rFonts w:ascii="Arial" w:hAnsi="Arial" w:cs="Arial"/>
          <w:noProof/>
          <w:lang w:eastAsia="en-GB"/>
        </w:rPr>
        <w:t>onstitution</w:t>
      </w:r>
      <w:r w:rsidR="00165CE1" w:rsidRPr="00A45CC9">
        <w:rPr>
          <w:rFonts w:ascii="Arial" w:hAnsi="Arial" w:cs="Arial"/>
          <w:noProof/>
          <w:lang w:eastAsia="en-GB"/>
        </w:rPr>
        <w:t xml:space="preserve"> for the Network was </w:t>
      </w:r>
      <w:r w:rsidR="00745DCE">
        <w:rPr>
          <w:rFonts w:ascii="Arial" w:hAnsi="Arial" w:cs="Arial"/>
          <w:noProof/>
          <w:lang w:eastAsia="en-GB"/>
        </w:rPr>
        <w:t>considered by members in March</w:t>
      </w:r>
      <w:r w:rsidR="00165CE1" w:rsidRPr="00A45CC9">
        <w:rPr>
          <w:rFonts w:ascii="Arial" w:hAnsi="Arial" w:cs="Arial"/>
          <w:noProof/>
          <w:lang w:eastAsia="en-GB"/>
        </w:rPr>
        <w:t xml:space="preserve"> 202</w:t>
      </w:r>
      <w:r w:rsidR="00745DCE">
        <w:rPr>
          <w:rFonts w:ascii="Arial" w:hAnsi="Arial" w:cs="Arial"/>
          <w:noProof/>
          <w:lang w:eastAsia="en-GB"/>
        </w:rPr>
        <w:t xml:space="preserve">6 and updated </w:t>
      </w:r>
      <w:r w:rsidR="00B9299B">
        <w:rPr>
          <w:rFonts w:ascii="Arial" w:hAnsi="Arial" w:cs="Arial"/>
          <w:noProof/>
          <w:lang w:eastAsia="en-GB"/>
        </w:rPr>
        <w:t xml:space="preserve">in April 2026. This is available as an </w:t>
      </w:r>
      <w:r w:rsidR="00B9299B" w:rsidRPr="0040304F">
        <w:rPr>
          <w:rFonts w:ascii="Arial" w:hAnsi="Arial" w:cs="Arial"/>
          <w:noProof/>
          <w:lang w:eastAsia="en-GB"/>
        </w:rPr>
        <w:t xml:space="preserve">Appendix to the </w:t>
      </w:r>
      <w:r w:rsidR="0000419F" w:rsidRPr="0040304F">
        <w:rPr>
          <w:rFonts w:ascii="Arial" w:hAnsi="Arial" w:cs="Arial"/>
          <w:noProof/>
          <w:lang w:eastAsia="en-GB"/>
        </w:rPr>
        <w:t>r</w:t>
      </w:r>
      <w:r w:rsidR="00B9299B" w:rsidRPr="0040304F">
        <w:rPr>
          <w:rFonts w:ascii="Arial" w:hAnsi="Arial" w:cs="Arial"/>
          <w:noProof/>
          <w:lang w:eastAsia="en-GB"/>
        </w:rPr>
        <w:t>eport.</w:t>
      </w:r>
      <w:r w:rsidR="001D5C96" w:rsidRPr="00A45CC9">
        <w:rPr>
          <w:rFonts w:ascii="Arial" w:hAnsi="Arial" w:cs="Arial"/>
          <w:noProof/>
          <w:lang w:eastAsia="en-GB"/>
        </w:rPr>
        <w:t xml:space="preserve"> </w:t>
      </w:r>
      <w:r w:rsidR="00486C79">
        <w:rPr>
          <w:rFonts w:ascii="Arial" w:hAnsi="Arial" w:cs="Arial"/>
          <w:noProof/>
          <w:lang w:eastAsia="en-GB"/>
        </w:rPr>
        <w:t>Th</w:t>
      </w:r>
      <w:r w:rsidR="0000419F">
        <w:rPr>
          <w:rFonts w:ascii="Arial" w:hAnsi="Arial" w:cs="Arial"/>
          <w:noProof/>
          <w:lang w:eastAsia="en-GB"/>
        </w:rPr>
        <w:t>is r</w:t>
      </w:r>
      <w:r w:rsidR="001D5C96" w:rsidRPr="00A45CC9">
        <w:rPr>
          <w:rFonts w:ascii="Arial" w:hAnsi="Arial" w:cs="Arial"/>
          <w:noProof/>
          <w:lang w:eastAsia="en-GB"/>
        </w:rPr>
        <w:t>eport remains a core component of the Network’s governance, giving accountability to its members.</w:t>
      </w:r>
    </w:p>
    <w:p w14:paraId="3B279377" w14:textId="77777777" w:rsidR="00870B19" w:rsidRDefault="00870B19" w:rsidP="001D5C96">
      <w:pPr>
        <w:spacing w:after="0" w:line="276" w:lineRule="auto"/>
        <w:rPr>
          <w:rFonts w:ascii="Arial" w:hAnsi="Arial" w:cs="Arial"/>
          <w:noProof/>
          <w:lang w:eastAsia="en-GB"/>
        </w:rPr>
      </w:pPr>
    </w:p>
    <w:p w14:paraId="5966C69B" w14:textId="77777777" w:rsidR="00870B19" w:rsidRDefault="00870B19" w:rsidP="001D5C96">
      <w:pPr>
        <w:spacing w:after="0" w:line="276" w:lineRule="auto"/>
        <w:rPr>
          <w:rFonts w:ascii="Arial" w:hAnsi="Arial" w:cs="Arial"/>
          <w:noProof/>
          <w:lang w:eastAsia="en-GB"/>
        </w:rPr>
      </w:pPr>
    </w:p>
    <w:p w14:paraId="21B4130F" w14:textId="77777777" w:rsidR="00870B19" w:rsidRDefault="00870B19" w:rsidP="001D5C96">
      <w:pPr>
        <w:spacing w:after="0" w:line="276" w:lineRule="auto"/>
        <w:rPr>
          <w:rFonts w:ascii="Arial" w:hAnsi="Arial" w:cs="Arial"/>
          <w:noProof/>
          <w:lang w:eastAsia="en-GB"/>
        </w:rPr>
      </w:pPr>
    </w:p>
    <w:p w14:paraId="4149B8DA" w14:textId="77777777" w:rsidR="00870B19" w:rsidRDefault="00870B19" w:rsidP="001D5C96">
      <w:pPr>
        <w:spacing w:after="0" w:line="276" w:lineRule="auto"/>
        <w:rPr>
          <w:rFonts w:ascii="Arial" w:hAnsi="Arial" w:cs="Arial"/>
          <w:noProof/>
          <w:lang w:eastAsia="en-GB"/>
        </w:rPr>
      </w:pPr>
    </w:p>
    <w:p w14:paraId="31519380" w14:textId="77777777" w:rsidR="00870B19" w:rsidRDefault="00870B19" w:rsidP="001D5C96">
      <w:pPr>
        <w:spacing w:after="0" w:line="276" w:lineRule="auto"/>
        <w:rPr>
          <w:rFonts w:ascii="Arial" w:hAnsi="Arial" w:cs="Arial"/>
          <w:noProof/>
          <w:lang w:eastAsia="en-GB"/>
        </w:rPr>
      </w:pPr>
    </w:p>
    <w:p w14:paraId="51E5A34D" w14:textId="77777777" w:rsidR="00870B19" w:rsidRDefault="00870B19" w:rsidP="001D5C96">
      <w:pPr>
        <w:spacing w:after="0" w:line="276" w:lineRule="auto"/>
        <w:rPr>
          <w:rFonts w:ascii="Arial" w:hAnsi="Arial" w:cs="Arial"/>
          <w:noProof/>
          <w:lang w:eastAsia="en-GB"/>
        </w:rPr>
      </w:pPr>
    </w:p>
    <w:p w14:paraId="058BED2B" w14:textId="77777777" w:rsidR="00870B19" w:rsidRDefault="00870B19" w:rsidP="001D5C96">
      <w:pPr>
        <w:spacing w:after="0" w:line="276" w:lineRule="auto"/>
        <w:rPr>
          <w:rFonts w:ascii="Arial" w:hAnsi="Arial" w:cs="Arial"/>
          <w:noProof/>
          <w:lang w:eastAsia="en-GB"/>
        </w:rPr>
      </w:pPr>
    </w:p>
    <w:p w14:paraId="45EB84A6" w14:textId="77777777" w:rsidR="00870B19" w:rsidRDefault="00870B19" w:rsidP="001D5C96">
      <w:pPr>
        <w:spacing w:after="0" w:line="276" w:lineRule="auto"/>
        <w:rPr>
          <w:rFonts w:ascii="Arial" w:hAnsi="Arial" w:cs="Arial"/>
          <w:noProof/>
          <w:lang w:eastAsia="en-GB"/>
        </w:rPr>
      </w:pPr>
    </w:p>
    <w:p w14:paraId="5376D67A" w14:textId="77777777" w:rsidR="00870B19" w:rsidRDefault="00870B19" w:rsidP="001D5C96">
      <w:pPr>
        <w:spacing w:after="0" w:line="276" w:lineRule="auto"/>
        <w:rPr>
          <w:rFonts w:ascii="Arial" w:hAnsi="Arial" w:cs="Arial"/>
          <w:noProof/>
          <w:lang w:eastAsia="en-GB"/>
        </w:rPr>
      </w:pPr>
    </w:p>
    <w:p w14:paraId="0178650E" w14:textId="77777777" w:rsidR="00870B19" w:rsidRDefault="00870B19" w:rsidP="001D5C96">
      <w:pPr>
        <w:spacing w:after="0" w:line="276" w:lineRule="auto"/>
        <w:rPr>
          <w:rFonts w:ascii="Arial" w:hAnsi="Arial" w:cs="Arial"/>
          <w:noProof/>
          <w:lang w:eastAsia="en-GB"/>
        </w:rPr>
      </w:pPr>
    </w:p>
    <w:p w14:paraId="42C9F43C" w14:textId="65F3C87B" w:rsidR="0080741A" w:rsidRDefault="0080741A" w:rsidP="001D5C96">
      <w:pPr>
        <w:spacing w:after="0" w:line="276" w:lineRule="auto"/>
        <w:rPr>
          <w:rFonts w:ascii="Arial" w:hAnsi="Arial" w:cs="Arial"/>
          <w:noProof/>
          <w:lang w:eastAsia="en-GB"/>
        </w:rPr>
      </w:pPr>
      <w:r>
        <w:rPr>
          <w:rFonts w:ascii="Arial" w:hAnsi="Arial" w:cs="Arial"/>
          <w:noProof/>
          <w:lang w:eastAsia="en-GB"/>
        </w:rPr>
        <w:lastRenderedPageBreak/>
        <w:t xml:space="preserve">1.10 The structure chart below </w:t>
      </w:r>
      <w:r w:rsidR="007306A2">
        <w:rPr>
          <w:rFonts w:ascii="Arial" w:hAnsi="Arial" w:cs="Arial"/>
          <w:noProof/>
          <w:lang w:eastAsia="en-GB"/>
        </w:rPr>
        <w:t>shows some of the key arrangements</w:t>
      </w:r>
    </w:p>
    <w:p w14:paraId="2A28847F" w14:textId="77777777" w:rsidR="00B44AEB" w:rsidRDefault="00B44AEB" w:rsidP="001D5C96">
      <w:pPr>
        <w:spacing w:after="0" w:line="276" w:lineRule="auto"/>
        <w:rPr>
          <w:rFonts w:ascii="Arial" w:hAnsi="Arial" w:cs="Arial"/>
          <w:noProof/>
          <w:lang w:eastAsia="en-GB"/>
        </w:rPr>
      </w:pPr>
    </w:p>
    <w:p w14:paraId="2DFB25D1" w14:textId="5E8CB70F" w:rsidR="00B44AEB" w:rsidRDefault="00B44AEB" w:rsidP="001D5C96">
      <w:pPr>
        <w:spacing w:after="0" w:line="276" w:lineRule="auto"/>
        <w:rPr>
          <w:rFonts w:ascii="Arial" w:hAnsi="Arial" w:cs="Arial"/>
          <w:noProof/>
          <w:lang w:eastAsia="en-GB"/>
        </w:rPr>
      </w:pPr>
    </w:p>
    <w:p w14:paraId="5E5A2B9A" w14:textId="2DAA68C3" w:rsidR="00321497" w:rsidRDefault="0056575B" w:rsidP="001D5C96">
      <w:pPr>
        <w:spacing w:after="0" w:line="276" w:lineRule="auto"/>
        <w:rPr>
          <w:rFonts w:ascii="Arial" w:hAnsi="Arial" w:cs="Arial"/>
          <w:noProof/>
          <w:lang w:eastAsia="en-GB"/>
        </w:rPr>
      </w:pPr>
      <w:r>
        <w:rPr>
          <w:noProof/>
        </w:rPr>
        <w:drawing>
          <wp:inline distT="0" distB="0" distL="0" distR="0" wp14:anchorId="7D81DCF6" wp14:editId="0518EC5B">
            <wp:extent cx="5978493" cy="3710305"/>
            <wp:effectExtent l="0" t="0" r="3810" b="4445"/>
            <wp:docPr id="6305801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580195"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985306" cy="3714533"/>
                    </a:xfrm>
                    <a:prstGeom prst="rect">
                      <a:avLst/>
                    </a:prstGeom>
                  </pic:spPr>
                </pic:pic>
              </a:graphicData>
            </a:graphic>
          </wp:inline>
        </w:drawing>
      </w:r>
    </w:p>
    <w:p w14:paraId="315C2E99" w14:textId="677CA761" w:rsidR="00F67EFB" w:rsidRPr="00B37285" w:rsidRDefault="00F67EFB" w:rsidP="00165CE1">
      <w:pPr>
        <w:spacing w:after="0" w:line="276" w:lineRule="auto"/>
        <w:rPr>
          <w:rFonts w:ascii="Arial" w:hAnsi="Arial" w:cs="Arial"/>
          <w:b/>
          <w:bCs/>
          <w:noProof/>
          <w:lang w:eastAsia="en-GB"/>
        </w:rPr>
      </w:pPr>
    </w:p>
    <w:p w14:paraId="591589F8" w14:textId="7095549A" w:rsidR="001D5C96" w:rsidRPr="00A45CC9" w:rsidRDefault="001D5C96" w:rsidP="00165CE1">
      <w:pPr>
        <w:spacing w:after="0" w:line="276" w:lineRule="auto"/>
        <w:rPr>
          <w:rFonts w:ascii="Arial" w:hAnsi="Arial" w:cs="Arial"/>
          <w:noProof/>
          <w:lang w:eastAsia="en-GB"/>
        </w:rPr>
      </w:pPr>
      <w:r w:rsidRPr="00A45CC9">
        <w:rPr>
          <w:rFonts w:ascii="Arial" w:hAnsi="Arial" w:cs="Arial"/>
          <w:b/>
          <w:bCs/>
          <w:noProof/>
          <w:lang w:eastAsia="en-GB"/>
        </w:rPr>
        <w:t xml:space="preserve">Section Two: A Network Retrospective Overview </w:t>
      </w:r>
      <w:r w:rsidR="00A7531B">
        <w:rPr>
          <w:rFonts w:ascii="Arial" w:hAnsi="Arial" w:cs="Arial"/>
          <w:b/>
          <w:bCs/>
          <w:noProof/>
          <w:lang w:eastAsia="en-GB"/>
        </w:rPr>
        <w:t xml:space="preserve">Including Progress on Priorities for </w:t>
      </w:r>
      <w:r w:rsidR="00A7531B" w:rsidRPr="00A45CC9">
        <w:rPr>
          <w:rFonts w:ascii="Arial" w:hAnsi="Arial" w:cs="Arial"/>
          <w:b/>
          <w:bCs/>
          <w:noProof/>
          <w:lang w:eastAsia="en-GB"/>
        </w:rPr>
        <w:t>202</w:t>
      </w:r>
      <w:r w:rsidR="00A7531B">
        <w:rPr>
          <w:rFonts w:ascii="Arial" w:hAnsi="Arial" w:cs="Arial"/>
          <w:b/>
          <w:bCs/>
          <w:noProof/>
          <w:lang w:eastAsia="en-GB"/>
        </w:rPr>
        <w:t>5</w:t>
      </w:r>
      <w:r w:rsidR="004F42F7">
        <w:rPr>
          <w:rFonts w:ascii="Arial" w:hAnsi="Arial" w:cs="Arial"/>
          <w:b/>
          <w:bCs/>
          <w:noProof/>
          <w:lang w:eastAsia="en-GB"/>
        </w:rPr>
        <w:t>/</w:t>
      </w:r>
      <w:r w:rsidR="00A7531B" w:rsidRPr="00A45CC9">
        <w:rPr>
          <w:rFonts w:ascii="Arial" w:hAnsi="Arial" w:cs="Arial"/>
          <w:b/>
          <w:bCs/>
          <w:noProof/>
          <w:lang w:eastAsia="en-GB"/>
        </w:rPr>
        <w:t>2</w:t>
      </w:r>
      <w:r w:rsidR="00A7531B">
        <w:rPr>
          <w:rFonts w:ascii="Arial" w:hAnsi="Arial" w:cs="Arial"/>
          <w:b/>
          <w:bCs/>
          <w:noProof/>
          <w:lang w:eastAsia="en-GB"/>
        </w:rPr>
        <w:t>6</w:t>
      </w:r>
    </w:p>
    <w:p w14:paraId="6F88B0DD" w14:textId="77777777" w:rsidR="001D5C96" w:rsidRPr="00A45CC9" w:rsidRDefault="001D5C96" w:rsidP="00165CE1">
      <w:pPr>
        <w:spacing w:after="0" w:line="276" w:lineRule="auto"/>
        <w:rPr>
          <w:rFonts w:ascii="Arial" w:hAnsi="Arial" w:cs="Arial"/>
          <w:noProof/>
          <w:lang w:eastAsia="en-GB"/>
        </w:rPr>
      </w:pPr>
    </w:p>
    <w:p w14:paraId="42377678" w14:textId="37EC51B5" w:rsidR="00601AB3" w:rsidRDefault="009A41CD" w:rsidP="00165CE1">
      <w:pPr>
        <w:spacing w:after="0" w:line="276" w:lineRule="auto"/>
        <w:rPr>
          <w:rFonts w:ascii="Arial" w:hAnsi="Arial" w:cs="Arial"/>
          <w:noProof/>
          <w:color w:val="000000" w:themeColor="text1"/>
          <w:lang w:eastAsia="en-GB"/>
        </w:rPr>
      </w:pPr>
      <w:r>
        <w:rPr>
          <w:rFonts w:ascii="Arial" w:hAnsi="Arial" w:cs="Arial"/>
          <w:noProof/>
          <w:color w:val="000000" w:themeColor="text1"/>
          <w:lang w:eastAsia="en-GB"/>
        </w:rPr>
        <w:t xml:space="preserve">2.1 </w:t>
      </w:r>
      <w:r w:rsidR="00246FB5" w:rsidRPr="00A45CC9">
        <w:rPr>
          <w:rFonts w:ascii="Arial" w:hAnsi="Arial" w:cs="Arial"/>
          <w:noProof/>
          <w:color w:val="000000" w:themeColor="text1"/>
          <w:lang w:eastAsia="en-GB"/>
        </w:rPr>
        <w:t>Four</w:t>
      </w:r>
      <w:r w:rsidR="00737707" w:rsidRPr="00A45CC9">
        <w:rPr>
          <w:rFonts w:ascii="Arial" w:hAnsi="Arial" w:cs="Arial"/>
          <w:noProof/>
          <w:color w:val="000000" w:themeColor="text1"/>
          <w:lang w:eastAsia="en-GB"/>
        </w:rPr>
        <w:t xml:space="preserve"> </w:t>
      </w:r>
      <w:r w:rsidR="00FF50CE" w:rsidRPr="00A45CC9">
        <w:rPr>
          <w:rFonts w:ascii="Arial" w:hAnsi="Arial" w:cs="Arial"/>
          <w:noProof/>
          <w:color w:val="000000" w:themeColor="text1"/>
          <w:lang w:eastAsia="en-GB"/>
        </w:rPr>
        <w:t xml:space="preserve">main </w:t>
      </w:r>
      <w:r w:rsidR="00B11EC6" w:rsidRPr="00A45CC9">
        <w:rPr>
          <w:rFonts w:ascii="Arial" w:hAnsi="Arial" w:cs="Arial"/>
          <w:noProof/>
          <w:color w:val="000000" w:themeColor="text1"/>
          <w:lang w:eastAsia="en-GB"/>
        </w:rPr>
        <w:t>NSCN</w:t>
      </w:r>
      <w:r w:rsidR="00737707" w:rsidRPr="00A45CC9">
        <w:rPr>
          <w:rFonts w:ascii="Arial" w:hAnsi="Arial" w:cs="Arial"/>
          <w:noProof/>
          <w:color w:val="000000" w:themeColor="text1"/>
          <w:lang w:eastAsia="en-GB"/>
        </w:rPr>
        <w:t xml:space="preserve"> meetings</w:t>
      </w:r>
      <w:r w:rsidR="007F791E" w:rsidRPr="00A45CC9">
        <w:rPr>
          <w:rFonts w:ascii="Arial" w:hAnsi="Arial" w:cs="Arial"/>
          <w:noProof/>
          <w:color w:val="000000" w:themeColor="text1"/>
          <w:lang w:eastAsia="en-GB"/>
        </w:rPr>
        <w:t xml:space="preserve"> took place in 202</w:t>
      </w:r>
      <w:r w:rsidR="00504F69">
        <w:rPr>
          <w:rFonts w:ascii="Arial" w:hAnsi="Arial" w:cs="Arial"/>
          <w:noProof/>
          <w:color w:val="000000" w:themeColor="text1"/>
          <w:lang w:eastAsia="en-GB"/>
        </w:rPr>
        <w:t>5</w:t>
      </w:r>
      <w:r w:rsidR="007F791E" w:rsidRPr="00A45CC9">
        <w:rPr>
          <w:rFonts w:ascii="Arial" w:hAnsi="Arial" w:cs="Arial"/>
          <w:noProof/>
          <w:color w:val="000000" w:themeColor="text1"/>
          <w:lang w:eastAsia="en-GB"/>
        </w:rPr>
        <w:t>/2</w:t>
      </w:r>
      <w:r w:rsidR="00504F69">
        <w:rPr>
          <w:rFonts w:ascii="Arial" w:hAnsi="Arial" w:cs="Arial"/>
          <w:noProof/>
          <w:color w:val="000000" w:themeColor="text1"/>
          <w:lang w:eastAsia="en-GB"/>
        </w:rPr>
        <w:t>6</w:t>
      </w:r>
      <w:r w:rsidR="001F7017">
        <w:rPr>
          <w:rFonts w:ascii="Arial" w:hAnsi="Arial" w:cs="Arial"/>
          <w:noProof/>
          <w:color w:val="000000" w:themeColor="text1"/>
          <w:lang w:eastAsia="en-GB"/>
        </w:rPr>
        <w:t>, the content of those is outlined below</w:t>
      </w:r>
      <w:r w:rsidR="008D0D34">
        <w:rPr>
          <w:rFonts w:ascii="Arial" w:hAnsi="Arial" w:cs="Arial"/>
          <w:noProof/>
          <w:color w:val="000000" w:themeColor="text1"/>
          <w:lang w:eastAsia="en-GB"/>
        </w:rPr>
        <w:t xml:space="preserve">. In addition, </w:t>
      </w:r>
      <w:r w:rsidR="00601AB3">
        <w:rPr>
          <w:rFonts w:ascii="Arial" w:hAnsi="Arial" w:cs="Arial"/>
          <w:noProof/>
          <w:color w:val="000000" w:themeColor="text1"/>
          <w:lang w:eastAsia="en-GB"/>
        </w:rPr>
        <w:t xml:space="preserve">the following are standard items </w:t>
      </w:r>
      <w:r w:rsidR="0041270E">
        <w:rPr>
          <w:rFonts w:ascii="Arial" w:hAnsi="Arial" w:cs="Arial"/>
          <w:noProof/>
          <w:color w:val="000000" w:themeColor="text1"/>
          <w:lang w:eastAsia="en-GB"/>
        </w:rPr>
        <w:t>discusse</w:t>
      </w:r>
      <w:r w:rsidR="00C54F64">
        <w:rPr>
          <w:rFonts w:ascii="Arial" w:hAnsi="Arial" w:cs="Arial"/>
          <w:noProof/>
          <w:color w:val="000000" w:themeColor="text1"/>
          <w:lang w:eastAsia="en-GB"/>
        </w:rPr>
        <w:t>d</w:t>
      </w:r>
      <w:r w:rsidR="0041270E">
        <w:rPr>
          <w:rFonts w:ascii="Arial" w:hAnsi="Arial" w:cs="Arial"/>
          <w:noProof/>
          <w:color w:val="000000" w:themeColor="text1"/>
          <w:lang w:eastAsia="en-GB"/>
        </w:rPr>
        <w:t xml:space="preserve"> or </w:t>
      </w:r>
      <w:r w:rsidR="007C57E2">
        <w:rPr>
          <w:rFonts w:ascii="Arial" w:hAnsi="Arial" w:cs="Arial"/>
          <w:noProof/>
          <w:color w:val="000000" w:themeColor="text1"/>
          <w:lang w:eastAsia="en-GB"/>
        </w:rPr>
        <w:t xml:space="preserve">updated </w:t>
      </w:r>
      <w:r w:rsidR="0041270E">
        <w:rPr>
          <w:rFonts w:ascii="Arial" w:hAnsi="Arial" w:cs="Arial"/>
          <w:noProof/>
          <w:color w:val="000000" w:themeColor="text1"/>
          <w:lang w:eastAsia="en-GB"/>
        </w:rPr>
        <w:t xml:space="preserve">upon </w:t>
      </w:r>
      <w:r w:rsidR="00601AB3">
        <w:rPr>
          <w:rFonts w:ascii="Arial" w:hAnsi="Arial" w:cs="Arial"/>
          <w:noProof/>
          <w:color w:val="000000" w:themeColor="text1"/>
          <w:lang w:eastAsia="en-GB"/>
        </w:rPr>
        <w:t>at each meeting</w:t>
      </w:r>
      <w:r w:rsidR="00721E5C">
        <w:rPr>
          <w:rFonts w:ascii="Arial" w:hAnsi="Arial" w:cs="Arial"/>
          <w:noProof/>
          <w:color w:val="000000" w:themeColor="text1"/>
          <w:lang w:eastAsia="en-GB"/>
        </w:rPr>
        <w:t xml:space="preserve"> </w:t>
      </w:r>
      <w:r w:rsidR="008D0D34">
        <w:rPr>
          <w:rFonts w:ascii="Arial" w:hAnsi="Arial" w:cs="Arial"/>
          <w:noProof/>
          <w:color w:val="000000" w:themeColor="text1"/>
          <w:lang w:eastAsia="en-GB"/>
        </w:rPr>
        <w:t xml:space="preserve">during </w:t>
      </w:r>
      <w:r w:rsidR="00721E5C">
        <w:rPr>
          <w:rFonts w:ascii="Arial" w:hAnsi="Arial" w:cs="Arial"/>
          <w:noProof/>
          <w:color w:val="000000" w:themeColor="text1"/>
          <w:lang w:eastAsia="en-GB"/>
        </w:rPr>
        <w:t>this year</w:t>
      </w:r>
      <w:r w:rsidR="00601AB3">
        <w:rPr>
          <w:rFonts w:ascii="Arial" w:hAnsi="Arial" w:cs="Arial"/>
          <w:noProof/>
          <w:color w:val="000000" w:themeColor="text1"/>
          <w:lang w:eastAsia="en-GB"/>
        </w:rPr>
        <w:t>:</w:t>
      </w:r>
    </w:p>
    <w:p w14:paraId="0208C177" w14:textId="5346EA8A" w:rsidR="00601AB3" w:rsidRDefault="00EA55F3" w:rsidP="009C746E">
      <w:pPr>
        <w:pStyle w:val="ListParagraph"/>
        <w:numPr>
          <w:ilvl w:val="0"/>
          <w:numId w:val="2"/>
        </w:numPr>
        <w:spacing w:after="0" w:line="276" w:lineRule="auto"/>
        <w:rPr>
          <w:rFonts w:ascii="Arial" w:hAnsi="Arial" w:cs="Arial"/>
          <w:noProof/>
          <w:color w:val="000000" w:themeColor="text1"/>
          <w:lang w:eastAsia="en-GB"/>
        </w:rPr>
      </w:pPr>
      <w:r>
        <w:rPr>
          <w:rFonts w:ascii="Arial" w:hAnsi="Arial" w:cs="Arial"/>
          <w:noProof/>
          <w:color w:val="000000" w:themeColor="text1"/>
          <w:lang w:eastAsia="en-GB"/>
        </w:rPr>
        <w:t>Welcome to all new members</w:t>
      </w:r>
      <w:r w:rsidR="004670A2">
        <w:rPr>
          <w:rFonts w:ascii="Arial" w:hAnsi="Arial" w:cs="Arial"/>
          <w:noProof/>
          <w:color w:val="000000" w:themeColor="text1"/>
          <w:lang w:eastAsia="en-GB"/>
        </w:rPr>
        <w:t xml:space="preserve"> and update on membership and fees</w:t>
      </w:r>
      <w:r w:rsidR="00C54F64">
        <w:rPr>
          <w:rFonts w:ascii="Arial" w:hAnsi="Arial" w:cs="Arial"/>
          <w:noProof/>
          <w:color w:val="000000" w:themeColor="text1"/>
          <w:lang w:eastAsia="en-GB"/>
        </w:rPr>
        <w:t>.</w:t>
      </w:r>
    </w:p>
    <w:p w14:paraId="3CE86A7C" w14:textId="03EA8421" w:rsidR="00EA55F3" w:rsidRDefault="007C57E2" w:rsidP="009C746E">
      <w:pPr>
        <w:pStyle w:val="ListParagraph"/>
        <w:numPr>
          <w:ilvl w:val="0"/>
          <w:numId w:val="2"/>
        </w:numPr>
        <w:spacing w:after="0" w:line="276" w:lineRule="auto"/>
        <w:rPr>
          <w:rFonts w:ascii="Arial" w:hAnsi="Arial" w:cs="Arial"/>
          <w:noProof/>
          <w:color w:val="000000" w:themeColor="text1"/>
          <w:lang w:eastAsia="en-GB"/>
        </w:rPr>
      </w:pPr>
      <w:r>
        <w:rPr>
          <w:rFonts w:ascii="Arial" w:hAnsi="Arial" w:cs="Arial"/>
          <w:noProof/>
          <w:color w:val="000000" w:themeColor="text1"/>
          <w:lang w:eastAsia="en-GB"/>
        </w:rPr>
        <w:t>R</w:t>
      </w:r>
      <w:r w:rsidR="00EA55F3">
        <w:rPr>
          <w:rFonts w:ascii="Arial" w:hAnsi="Arial" w:cs="Arial"/>
          <w:noProof/>
          <w:color w:val="000000" w:themeColor="text1"/>
          <w:lang w:eastAsia="en-GB"/>
        </w:rPr>
        <w:t xml:space="preserve">eport from </w:t>
      </w:r>
      <w:r w:rsidR="00526277">
        <w:rPr>
          <w:rFonts w:ascii="Arial" w:hAnsi="Arial" w:cs="Arial"/>
          <w:noProof/>
          <w:color w:val="000000" w:themeColor="text1"/>
          <w:lang w:eastAsia="en-GB"/>
        </w:rPr>
        <w:t>j</w:t>
      </w:r>
      <w:r w:rsidR="00EA55F3">
        <w:rPr>
          <w:rFonts w:ascii="Arial" w:hAnsi="Arial" w:cs="Arial"/>
          <w:noProof/>
          <w:color w:val="000000" w:themeColor="text1"/>
          <w:lang w:eastAsia="en-GB"/>
        </w:rPr>
        <w:t xml:space="preserve">oint </w:t>
      </w:r>
      <w:r w:rsidR="00526277">
        <w:rPr>
          <w:rFonts w:ascii="Arial" w:hAnsi="Arial" w:cs="Arial"/>
          <w:noProof/>
          <w:color w:val="000000" w:themeColor="text1"/>
          <w:lang w:eastAsia="en-GB"/>
        </w:rPr>
        <w:t>c</w:t>
      </w:r>
      <w:r w:rsidR="00EA55F3">
        <w:rPr>
          <w:rFonts w:ascii="Arial" w:hAnsi="Arial" w:cs="Arial"/>
          <w:noProof/>
          <w:color w:val="000000" w:themeColor="text1"/>
          <w:lang w:eastAsia="en-GB"/>
        </w:rPr>
        <w:t>onvenors</w:t>
      </w:r>
      <w:r w:rsidR="00E4427B">
        <w:rPr>
          <w:rFonts w:ascii="Arial" w:hAnsi="Arial" w:cs="Arial"/>
          <w:noProof/>
          <w:color w:val="000000" w:themeColor="text1"/>
          <w:lang w:eastAsia="en-GB"/>
        </w:rPr>
        <w:t xml:space="preserve"> on their work since the last meeting</w:t>
      </w:r>
      <w:r w:rsidR="00C54F64">
        <w:rPr>
          <w:rFonts w:ascii="Arial" w:hAnsi="Arial" w:cs="Arial"/>
          <w:noProof/>
          <w:color w:val="000000" w:themeColor="text1"/>
          <w:lang w:eastAsia="en-GB"/>
        </w:rPr>
        <w:t>.</w:t>
      </w:r>
    </w:p>
    <w:p w14:paraId="5A02768A" w14:textId="225AA4CE" w:rsidR="00EA55F3" w:rsidRDefault="00186855" w:rsidP="009C746E">
      <w:pPr>
        <w:pStyle w:val="ListParagraph"/>
        <w:numPr>
          <w:ilvl w:val="0"/>
          <w:numId w:val="2"/>
        </w:numPr>
        <w:spacing w:after="0" w:line="276" w:lineRule="auto"/>
        <w:rPr>
          <w:rFonts w:ascii="Arial" w:hAnsi="Arial" w:cs="Arial"/>
          <w:noProof/>
          <w:color w:val="000000" w:themeColor="text1"/>
          <w:lang w:eastAsia="en-GB"/>
        </w:rPr>
      </w:pPr>
      <w:r>
        <w:rPr>
          <w:rFonts w:ascii="Arial" w:hAnsi="Arial" w:cs="Arial"/>
          <w:noProof/>
          <w:color w:val="000000" w:themeColor="text1"/>
          <w:lang w:eastAsia="en-GB"/>
        </w:rPr>
        <w:t>T</w:t>
      </w:r>
      <w:r w:rsidR="007C57E2">
        <w:rPr>
          <w:rFonts w:ascii="Arial" w:hAnsi="Arial" w:cs="Arial"/>
          <w:noProof/>
          <w:color w:val="000000" w:themeColor="text1"/>
          <w:lang w:eastAsia="en-GB"/>
        </w:rPr>
        <w:t xml:space="preserve">he work of </w:t>
      </w:r>
      <w:r w:rsidR="004B794D">
        <w:rPr>
          <w:rFonts w:ascii="Arial" w:hAnsi="Arial" w:cs="Arial"/>
          <w:noProof/>
          <w:color w:val="000000" w:themeColor="text1"/>
          <w:lang w:eastAsia="en-GB"/>
        </w:rPr>
        <w:t xml:space="preserve">PCH </w:t>
      </w:r>
      <w:r w:rsidR="00E4427B">
        <w:rPr>
          <w:rFonts w:ascii="Arial" w:hAnsi="Arial" w:cs="Arial"/>
          <w:noProof/>
          <w:color w:val="000000" w:themeColor="text1"/>
          <w:lang w:eastAsia="en-GB"/>
        </w:rPr>
        <w:t>since the last meeting</w:t>
      </w:r>
      <w:r>
        <w:rPr>
          <w:rFonts w:ascii="Arial" w:hAnsi="Arial" w:cs="Arial"/>
          <w:noProof/>
          <w:color w:val="000000" w:themeColor="text1"/>
          <w:lang w:eastAsia="en-GB"/>
        </w:rPr>
        <w:t xml:space="preserve"> provided by Dr Adi Cooper</w:t>
      </w:r>
      <w:r w:rsidR="00BC09E0">
        <w:rPr>
          <w:rFonts w:ascii="Arial" w:hAnsi="Arial" w:cs="Arial"/>
          <w:noProof/>
          <w:color w:val="000000" w:themeColor="text1"/>
          <w:lang w:eastAsia="en-GB"/>
        </w:rPr>
        <w:t xml:space="preserve"> </w:t>
      </w:r>
      <w:r w:rsidR="001F7387">
        <w:rPr>
          <w:rFonts w:ascii="Arial" w:hAnsi="Arial" w:cs="Arial"/>
          <w:noProof/>
          <w:color w:val="000000" w:themeColor="text1"/>
          <w:lang w:eastAsia="en-GB"/>
        </w:rPr>
        <w:t xml:space="preserve">(also SAB Independent Chair) </w:t>
      </w:r>
      <w:r w:rsidR="00BC09E0">
        <w:rPr>
          <w:rFonts w:ascii="Arial" w:hAnsi="Arial" w:cs="Arial"/>
          <w:noProof/>
          <w:color w:val="000000" w:themeColor="text1"/>
          <w:lang w:eastAsia="en-GB"/>
        </w:rPr>
        <w:t xml:space="preserve">which has including leading </w:t>
      </w:r>
      <w:r w:rsidR="002A603D">
        <w:rPr>
          <w:rFonts w:ascii="Arial" w:hAnsi="Arial" w:cs="Arial"/>
          <w:noProof/>
          <w:color w:val="000000" w:themeColor="text1"/>
          <w:lang w:eastAsia="en-GB"/>
        </w:rPr>
        <w:t>communications with the Casey Commission review team</w:t>
      </w:r>
      <w:r w:rsidR="00C54F64">
        <w:rPr>
          <w:rFonts w:ascii="Arial" w:hAnsi="Arial" w:cs="Arial"/>
          <w:noProof/>
          <w:color w:val="000000" w:themeColor="text1"/>
          <w:lang w:eastAsia="en-GB"/>
        </w:rPr>
        <w:t>.</w:t>
      </w:r>
    </w:p>
    <w:p w14:paraId="73E3C931" w14:textId="6B49B52A" w:rsidR="00FD185A" w:rsidRDefault="00526277" w:rsidP="009C746E">
      <w:pPr>
        <w:pStyle w:val="ListParagraph"/>
        <w:numPr>
          <w:ilvl w:val="0"/>
          <w:numId w:val="2"/>
        </w:numPr>
        <w:spacing w:after="0" w:line="276" w:lineRule="auto"/>
        <w:rPr>
          <w:rFonts w:ascii="Arial" w:hAnsi="Arial" w:cs="Arial"/>
          <w:noProof/>
          <w:color w:val="000000" w:themeColor="text1"/>
          <w:lang w:eastAsia="en-GB"/>
        </w:rPr>
      </w:pPr>
      <w:r>
        <w:rPr>
          <w:rFonts w:ascii="Arial" w:hAnsi="Arial" w:cs="Arial"/>
          <w:noProof/>
          <w:color w:val="000000" w:themeColor="text1"/>
          <w:lang w:eastAsia="en-GB"/>
        </w:rPr>
        <w:t xml:space="preserve">Updates from </w:t>
      </w:r>
      <w:r w:rsidR="00FD185A">
        <w:rPr>
          <w:rFonts w:ascii="Arial" w:hAnsi="Arial" w:cs="Arial"/>
          <w:noProof/>
          <w:color w:val="000000" w:themeColor="text1"/>
          <w:lang w:eastAsia="en-GB"/>
        </w:rPr>
        <w:t xml:space="preserve">Network </w:t>
      </w:r>
      <w:r w:rsidR="0051463E">
        <w:rPr>
          <w:rFonts w:ascii="Arial" w:hAnsi="Arial" w:cs="Arial"/>
          <w:noProof/>
          <w:color w:val="000000" w:themeColor="text1"/>
          <w:lang w:eastAsia="en-GB"/>
        </w:rPr>
        <w:t>t</w:t>
      </w:r>
      <w:r w:rsidR="00FD185A">
        <w:rPr>
          <w:rFonts w:ascii="Arial" w:hAnsi="Arial" w:cs="Arial"/>
          <w:noProof/>
          <w:color w:val="000000" w:themeColor="text1"/>
          <w:lang w:eastAsia="en-GB"/>
        </w:rPr>
        <w:t xml:space="preserve">ask and </w:t>
      </w:r>
      <w:r w:rsidR="0051463E">
        <w:rPr>
          <w:rFonts w:ascii="Arial" w:hAnsi="Arial" w:cs="Arial"/>
          <w:noProof/>
          <w:color w:val="000000" w:themeColor="text1"/>
          <w:lang w:eastAsia="en-GB"/>
        </w:rPr>
        <w:t>f</w:t>
      </w:r>
      <w:r w:rsidR="00FD185A">
        <w:rPr>
          <w:rFonts w:ascii="Arial" w:hAnsi="Arial" w:cs="Arial"/>
          <w:noProof/>
          <w:color w:val="000000" w:themeColor="text1"/>
          <w:lang w:eastAsia="en-GB"/>
        </w:rPr>
        <w:t xml:space="preserve">inish </w:t>
      </w:r>
      <w:r w:rsidR="0051463E">
        <w:rPr>
          <w:rFonts w:ascii="Arial" w:hAnsi="Arial" w:cs="Arial"/>
          <w:noProof/>
          <w:color w:val="000000" w:themeColor="text1"/>
          <w:lang w:eastAsia="en-GB"/>
        </w:rPr>
        <w:t>g</w:t>
      </w:r>
      <w:r w:rsidR="00FD185A">
        <w:rPr>
          <w:rFonts w:ascii="Arial" w:hAnsi="Arial" w:cs="Arial"/>
          <w:noProof/>
          <w:color w:val="000000" w:themeColor="text1"/>
          <w:lang w:eastAsia="en-GB"/>
        </w:rPr>
        <w:t>roups</w:t>
      </w:r>
      <w:r w:rsidR="00C54F64">
        <w:rPr>
          <w:rFonts w:ascii="Arial" w:hAnsi="Arial" w:cs="Arial"/>
          <w:noProof/>
          <w:color w:val="000000" w:themeColor="text1"/>
          <w:lang w:eastAsia="en-GB"/>
        </w:rPr>
        <w:t>.</w:t>
      </w:r>
      <w:r w:rsidR="007C57E2">
        <w:rPr>
          <w:rFonts w:ascii="Arial" w:hAnsi="Arial" w:cs="Arial"/>
          <w:noProof/>
          <w:color w:val="000000" w:themeColor="text1"/>
          <w:lang w:eastAsia="en-GB"/>
        </w:rPr>
        <w:t xml:space="preserve"> </w:t>
      </w:r>
    </w:p>
    <w:p w14:paraId="3E4D1837" w14:textId="3C2CE378" w:rsidR="00BD6BD3" w:rsidRDefault="0051463E" w:rsidP="009C746E">
      <w:pPr>
        <w:pStyle w:val="ListParagraph"/>
        <w:numPr>
          <w:ilvl w:val="0"/>
          <w:numId w:val="2"/>
        </w:numPr>
        <w:spacing w:after="0" w:line="276" w:lineRule="auto"/>
        <w:rPr>
          <w:rFonts w:ascii="Arial" w:hAnsi="Arial" w:cs="Arial"/>
          <w:noProof/>
          <w:color w:val="000000" w:themeColor="text1"/>
          <w:lang w:eastAsia="en-GB"/>
        </w:rPr>
      </w:pPr>
      <w:r>
        <w:rPr>
          <w:rFonts w:ascii="Arial" w:hAnsi="Arial" w:cs="Arial"/>
          <w:noProof/>
          <w:color w:val="000000" w:themeColor="text1"/>
          <w:lang w:eastAsia="en-GB"/>
        </w:rPr>
        <w:t xml:space="preserve">Updates in relation to four workstreams </w:t>
      </w:r>
      <w:r w:rsidR="00DB78E3">
        <w:rPr>
          <w:rFonts w:ascii="Arial" w:hAnsi="Arial" w:cs="Arial"/>
          <w:noProof/>
          <w:color w:val="000000" w:themeColor="text1"/>
          <w:lang w:eastAsia="en-GB"/>
        </w:rPr>
        <w:t>delivering s</w:t>
      </w:r>
      <w:r w:rsidR="008865E4">
        <w:rPr>
          <w:rFonts w:ascii="Arial" w:hAnsi="Arial" w:cs="Arial"/>
          <w:noProof/>
          <w:color w:val="000000" w:themeColor="text1"/>
          <w:lang w:eastAsia="en-GB"/>
        </w:rPr>
        <w:t>ector-led improvement work following the second SAR analysis</w:t>
      </w:r>
      <w:r w:rsidR="00DB78E3">
        <w:rPr>
          <w:rFonts w:ascii="Arial" w:hAnsi="Arial" w:cs="Arial"/>
          <w:noProof/>
          <w:color w:val="000000" w:themeColor="text1"/>
          <w:lang w:eastAsia="en-GB"/>
        </w:rPr>
        <w:t>. T</w:t>
      </w:r>
      <w:r w:rsidR="00AE21A2">
        <w:rPr>
          <w:rFonts w:ascii="Arial" w:hAnsi="Arial" w:cs="Arial"/>
          <w:noProof/>
          <w:color w:val="000000" w:themeColor="text1"/>
          <w:lang w:eastAsia="en-GB"/>
        </w:rPr>
        <w:t xml:space="preserve">he workstream members have </w:t>
      </w:r>
      <w:r w:rsidR="00721E5C">
        <w:rPr>
          <w:rFonts w:ascii="Arial" w:hAnsi="Arial" w:cs="Arial"/>
          <w:noProof/>
          <w:color w:val="000000" w:themeColor="text1"/>
          <w:lang w:eastAsia="en-GB"/>
        </w:rPr>
        <w:t>work</w:t>
      </w:r>
      <w:r w:rsidR="00A869CB">
        <w:rPr>
          <w:rFonts w:ascii="Arial" w:hAnsi="Arial" w:cs="Arial"/>
          <w:noProof/>
          <w:color w:val="000000" w:themeColor="text1"/>
          <w:lang w:eastAsia="en-GB"/>
        </w:rPr>
        <w:t>ed</w:t>
      </w:r>
      <w:r w:rsidR="00721E5C">
        <w:rPr>
          <w:rFonts w:ascii="Arial" w:hAnsi="Arial" w:cs="Arial"/>
          <w:noProof/>
          <w:color w:val="000000" w:themeColor="text1"/>
          <w:lang w:eastAsia="en-GB"/>
        </w:rPr>
        <w:t xml:space="preserve"> tirelessly over the year to produce </w:t>
      </w:r>
      <w:r w:rsidR="0096290E">
        <w:rPr>
          <w:rFonts w:ascii="Arial" w:hAnsi="Arial" w:cs="Arial"/>
          <w:noProof/>
          <w:color w:val="000000" w:themeColor="text1"/>
          <w:lang w:eastAsia="en-GB"/>
        </w:rPr>
        <w:t xml:space="preserve">documentation approved at the March 2026 meeting and launched at the first National Safeguarding Adults Conference in May 2026. </w:t>
      </w:r>
    </w:p>
    <w:p w14:paraId="2985A21A" w14:textId="04295E42" w:rsidR="00721E5C" w:rsidRDefault="00BC09E0" w:rsidP="009C746E">
      <w:pPr>
        <w:pStyle w:val="ListParagraph"/>
        <w:numPr>
          <w:ilvl w:val="0"/>
          <w:numId w:val="2"/>
        </w:numPr>
        <w:spacing w:after="0" w:line="276" w:lineRule="auto"/>
        <w:rPr>
          <w:rFonts w:ascii="Arial" w:hAnsi="Arial" w:cs="Arial"/>
          <w:noProof/>
          <w:color w:val="000000" w:themeColor="text1"/>
          <w:lang w:eastAsia="en-GB"/>
        </w:rPr>
      </w:pPr>
      <w:r>
        <w:rPr>
          <w:rFonts w:ascii="Arial" w:hAnsi="Arial" w:cs="Arial"/>
          <w:noProof/>
          <w:color w:val="000000" w:themeColor="text1"/>
          <w:lang w:eastAsia="en-GB"/>
        </w:rPr>
        <w:t xml:space="preserve">Updates on the progression and potential impact of </w:t>
      </w:r>
      <w:r w:rsidR="00721E5C">
        <w:rPr>
          <w:rFonts w:ascii="Arial" w:hAnsi="Arial" w:cs="Arial"/>
          <w:noProof/>
          <w:color w:val="000000" w:themeColor="text1"/>
          <w:lang w:eastAsia="en-GB"/>
        </w:rPr>
        <w:t>ICB and NHSE structural changes</w:t>
      </w:r>
      <w:r w:rsidR="00C54F64">
        <w:rPr>
          <w:rFonts w:ascii="Arial" w:hAnsi="Arial" w:cs="Arial"/>
          <w:noProof/>
          <w:color w:val="000000" w:themeColor="text1"/>
          <w:lang w:eastAsia="en-GB"/>
        </w:rPr>
        <w:t>.</w:t>
      </w:r>
    </w:p>
    <w:p w14:paraId="79446534" w14:textId="70D3CEAD" w:rsidR="003178BF" w:rsidRDefault="003178BF" w:rsidP="009C746E">
      <w:pPr>
        <w:pStyle w:val="ListParagraph"/>
        <w:numPr>
          <w:ilvl w:val="0"/>
          <w:numId w:val="2"/>
        </w:numPr>
        <w:spacing w:after="0" w:line="276" w:lineRule="auto"/>
        <w:rPr>
          <w:rFonts w:ascii="Arial" w:hAnsi="Arial" w:cs="Arial"/>
          <w:noProof/>
          <w:color w:val="000000" w:themeColor="text1"/>
          <w:lang w:eastAsia="en-GB"/>
        </w:rPr>
      </w:pPr>
      <w:r>
        <w:rPr>
          <w:rFonts w:ascii="Arial" w:hAnsi="Arial" w:cs="Arial"/>
          <w:noProof/>
          <w:color w:val="000000" w:themeColor="text1"/>
          <w:lang w:eastAsia="en-GB"/>
        </w:rPr>
        <w:t>SAR escalations</w:t>
      </w:r>
      <w:r w:rsidR="002A603D">
        <w:rPr>
          <w:rFonts w:ascii="Arial" w:hAnsi="Arial" w:cs="Arial"/>
          <w:noProof/>
          <w:color w:val="000000" w:themeColor="text1"/>
          <w:lang w:eastAsia="en-GB"/>
        </w:rPr>
        <w:t xml:space="preserve"> going forward to DHSC</w:t>
      </w:r>
      <w:r w:rsidR="001F7017">
        <w:rPr>
          <w:rFonts w:ascii="Arial" w:hAnsi="Arial" w:cs="Arial"/>
          <w:noProof/>
          <w:color w:val="000000" w:themeColor="text1"/>
          <w:lang w:eastAsia="en-GB"/>
        </w:rPr>
        <w:t>.</w:t>
      </w:r>
    </w:p>
    <w:p w14:paraId="520FD22B" w14:textId="2D3ED487" w:rsidR="00FD185A" w:rsidRPr="00E8457C" w:rsidRDefault="00FD185A" w:rsidP="00FD185A">
      <w:pPr>
        <w:pStyle w:val="ListParagraph"/>
        <w:spacing w:after="0" w:line="276" w:lineRule="auto"/>
        <w:rPr>
          <w:rFonts w:ascii="Arial" w:hAnsi="Arial" w:cs="Arial"/>
          <w:noProof/>
          <w:color w:val="000000" w:themeColor="text1"/>
          <w:lang w:eastAsia="en-GB"/>
        </w:rPr>
      </w:pPr>
    </w:p>
    <w:p w14:paraId="31D42BA3" w14:textId="5A8DE09F" w:rsidR="00360497" w:rsidRPr="00A45CC9" w:rsidRDefault="009A41CD" w:rsidP="00B11EC6">
      <w:pPr>
        <w:spacing w:after="0"/>
        <w:rPr>
          <w:rFonts w:ascii="Arial" w:hAnsi="Arial" w:cs="Arial"/>
          <w:b/>
          <w:bCs/>
          <w:noProof/>
          <w:color w:val="000000" w:themeColor="text1"/>
          <w:lang w:eastAsia="en-GB"/>
        </w:rPr>
      </w:pPr>
      <w:r w:rsidRPr="009A41CD">
        <w:rPr>
          <w:rFonts w:ascii="Arial" w:hAnsi="Arial" w:cs="Arial"/>
          <w:noProof/>
          <w:color w:val="000000" w:themeColor="text1"/>
          <w:lang w:eastAsia="en-GB"/>
        </w:rPr>
        <w:lastRenderedPageBreak/>
        <w:t>2.2</w:t>
      </w:r>
      <w:r>
        <w:rPr>
          <w:rFonts w:ascii="Arial" w:hAnsi="Arial" w:cs="Arial"/>
          <w:b/>
          <w:bCs/>
          <w:noProof/>
          <w:color w:val="000000" w:themeColor="text1"/>
          <w:lang w:eastAsia="en-GB"/>
        </w:rPr>
        <w:t xml:space="preserve"> </w:t>
      </w:r>
      <w:r w:rsidR="007F791E" w:rsidRPr="00A45CC9">
        <w:rPr>
          <w:rFonts w:ascii="Arial" w:hAnsi="Arial" w:cs="Arial"/>
          <w:b/>
          <w:bCs/>
          <w:noProof/>
          <w:color w:val="000000" w:themeColor="text1"/>
          <w:lang w:eastAsia="en-GB"/>
        </w:rPr>
        <w:t>June 202</w:t>
      </w:r>
      <w:r w:rsidR="00F129C3">
        <w:rPr>
          <w:rFonts w:ascii="Arial" w:hAnsi="Arial" w:cs="Arial"/>
          <w:b/>
          <w:bCs/>
          <w:noProof/>
          <w:color w:val="000000" w:themeColor="text1"/>
          <w:lang w:eastAsia="en-GB"/>
        </w:rPr>
        <w:t>5</w:t>
      </w:r>
      <w:r w:rsidR="001F7017">
        <w:rPr>
          <w:rFonts w:ascii="Arial" w:hAnsi="Arial" w:cs="Arial"/>
          <w:b/>
          <w:bCs/>
          <w:noProof/>
          <w:color w:val="000000" w:themeColor="text1"/>
          <w:lang w:eastAsia="en-GB"/>
        </w:rPr>
        <w:t xml:space="preserve"> Meeting</w:t>
      </w:r>
    </w:p>
    <w:p w14:paraId="495BA62B" w14:textId="77777777" w:rsidR="008547B9" w:rsidRDefault="008547B9" w:rsidP="00EB441B">
      <w:pPr>
        <w:spacing w:after="0"/>
        <w:rPr>
          <w:rFonts w:ascii="Arial" w:hAnsi="Arial" w:cs="Arial"/>
        </w:rPr>
      </w:pPr>
    </w:p>
    <w:p w14:paraId="2BE4578C" w14:textId="0996FC54" w:rsidR="00C13B24" w:rsidRDefault="008D0D34" w:rsidP="00EB441B">
      <w:pPr>
        <w:spacing w:after="0"/>
        <w:rPr>
          <w:rFonts w:ascii="Arial" w:hAnsi="Arial" w:cs="Arial"/>
        </w:rPr>
      </w:pPr>
      <w:r>
        <w:rPr>
          <w:rFonts w:ascii="Arial" w:hAnsi="Arial" w:cs="Arial"/>
        </w:rPr>
        <w:t xml:space="preserve">2.2.1 </w:t>
      </w:r>
      <w:r w:rsidR="00C13B24">
        <w:rPr>
          <w:rFonts w:ascii="Arial" w:hAnsi="Arial" w:cs="Arial"/>
        </w:rPr>
        <w:t>Bruno Ornelas</w:t>
      </w:r>
      <w:r w:rsidR="005909D7">
        <w:rPr>
          <w:rFonts w:ascii="Arial" w:hAnsi="Arial" w:cs="Arial"/>
        </w:rPr>
        <w:t xml:space="preserve"> and Jason Marriott</w:t>
      </w:r>
      <w:r w:rsidR="00C13B24">
        <w:rPr>
          <w:rFonts w:ascii="Arial" w:hAnsi="Arial" w:cs="Arial"/>
        </w:rPr>
        <w:t xml:space="preserve"> from MHCLG provided a presentation on the Government</w:t>
      </w:r>
      <w:r w:rsidR="00BE1D21">
        <w:rPr>
          <w:rFonts w:ascii="Arial" w:hAnsi="Arial" w:cs="Arial"/>
        </w:rPr>
        <w:t>’</w:t>
      </w:r>
      <w:r w:rsidR="00C13B24">
        <w:rPr>
          <w:rFonts w:ascii="Arial" w:hAnsi="Arial" w:cs="Arial"/>
        </w:rPr>
        <w:t xml:space="preserve">s consultation on homelessness and rough sleeping. The presentation is in the </w:t>
      </w:r>
      <w:r w:rsidR="00BE1D21">
        <w:rPr>
          <w:rFonts w:ascii="Arial" w:hAnsi="Arial" w:cs="Arial"/>
        </w:rPr>
        <w:t>m</w:t>
      </w:r>
      <w:r w:rsidR="00C13B24">
        <w:rPr>
          <w:rFonts w:ascii="Arial" w:hAnsi="Arial" w:cs="Arial"/>
        </w:rPr>
        <w:t>ember section of the website.</w:t>
      </w:r>
      <w:r w:rsidR="005909D7">
        <w:rPr>
          <w:rFonts w:ascii="Arial" w:hAnsi="Arial" w:cs="Arial"/>
        </w:rPr>
        <w:t xml:space="preserve"> The presentation outlined the work of the tea</w:t>
      </w:r>
      <w:r w:rsidR="00F129C3">
        <w:rPr>
          <w:rFonts w:ascii="Arial" w:hAnsi="Arial" w:cs="Arial"/>
        </w:rPr>
        <w:t xml:space="preserve">m and a snapshot of rough sleeper data. It reiterated the requirements of the </w:t>
      </w:r>
      <w:r w:rsidR="00BE1D21">
        <w:rPr>
          <w:rFonts w:ascii="Arial" w:hAnsi="Arial" w:cs="Arial"/>
        </w:rPr>
        <w:t xml:space="preserve">Joint </w:t>
      </w:r>
      <w:r w:rsidR="00F129C3">
        <w:rPr>
          <w:rFonts w:ascii="Arial" w:hAnsi="Arial" w:cs="Arial"/>
        </w:rPr>
        <w:t>Ministerial Letter sent to SABs in 2024 particularly in relation to the Target Priority Group of individuals and the importance of seeking assurance in relation to the work agencies are undertaking to support them.</w:t>
      </w:r>
    </w:p>
    <w:p w14:paraId="6DE60949" w14:textId="77777777" w:rsidR="00C13B24" w:rsidRDefault="00C13B24" w:rsidP="00EB441B">
      <w:pPr>
        <w:spacing w:after="0"/>
        <w:rPr>
          <w:rFonts w:ascii="Arial" w:hAnsi="Arial" w:cs="Arial"/>
        </w:rPr>
      </w:pPr>
    </w:p>
    <w:p w14:paraId="64879958" w14:textId="34DF2CFC" w:rsidR="00EB441B" w:rsidRPr="00A45CC9" w:rsidRDefault="00D95467" w:rsidP="00EB441B">
      <w:pPr>
        <w:spacing w:after="0"/>
        <w:rPr>
          <w:rFonts w:ascii="Arial" w:hAnsi="Arial" w:cs="Arial"/>
        </w:rPr>
      </w:pPr>
      <w:r>
        <w:rPr>
          <w:rFonts w:ascii="Arial" w:hAnsi="Arial" w:cs="Arial"/>
        </w:rPr>
        <w:t>2.</w:t>
      </w:r>
      <w:r w:rsidR="00852CC1">
        <w:rPr>
          <w:rFonts w:ascii="Arial" w:hAnsi="Arial" w:cs="Arial"/>
        </w:rPr>
        <w:t>2</w:t>
      </w:r>
      <w:r>
        <w:rPr>
          <w:rFonts w:ascii="Arial" w:hAnsi="Arial" w:cs="Arial"/>
        </w:rPr>
        <w:t xml:space="preserve">.2 </w:t>
      </w:r>
      <w:r w:rsidR="00AB18A8">
        <w:rPr>
          <w:rFonts w:ascii="Arial" w:hAnsi="Arial" w:cs="Arial"/>
        </w:rPr>
        <w:t xml:space="preserve">Dr </w:t>
      </w:r>
      <w:r w:rsidR="007D2384">
        <w:rPr>
          <w:rFonts w:ascii="Arial" w:hAnsi="Arial" w:cs="Arial"/>
        </w:rPr>
        <w:t xml:space="preserve">Alison Gardner </w:t>
      </w:r>
      <w:r w:rsidR="00EB441B" w:rsidRPr="00A45CC9">
        <w:rPr>
          <w:rFonts w:ascii="Arial" w:hAnsi="Arial" w:cs="Arial"/>
        </w:rPr>
        <w:t xml:space="preserve">from </w:t>
      </w:r>
      <w:r w:rsidR="00503CED">
        <w:rPr>
          <w:rFonts w:ascii="Arial" w:hAnsi="Arial" w:cs="Arial"/>
        </w:rPr>
        <w:t xml:space="preserve">University of Nottingham Rights Lab </w:t>
      </w:r>
      <w:r w:rsidR="00C136EA">
        <w:rPr>
          <w:rFonts w:ascii="Arial" w:hAnsi="Arial" w:cs="Arial"/>
        </w:rPr>
        <w:t>with colleagues Imogen Lambert and Aisha Abub</w:t>
      </w:r>
      <w:r w:rsidR="000D0314">
        <w:rPr>
          <w:rFonts w:ascii="Arial" w:hAnsi="Arial" w:cs="Arial"/>
        </w:rPr>
        <w:t xml:space="preserve">akar Nuffield Foundation </w:t>
      </w:r>
      <w:r w:rsidR="00EB441B" w:rsidRPr="00A45CC9">
        <w:rPr>
          <w:rFonts w:ascii="Arial" w:hAnsi="Arial" w:cs="Arial"/>
        </w:rPr>
        <w:t>gave a presentation</w:t>
      </w:r>
      <w:r w:rsidR="003146C4">
        <w:rPr>
          <w:rFonts w:ascii="Arial" w:hAnsi="Arial" w:cs="Arial"/>
        </w:rPr>
        <w:t xml:space="preserve"> on the findings from research into </w:t>
      </w:r>
      <w:r w:rsidR="003146C4" w:rsidRPr="00347F42">
        <w:rPr>
          <w:rFonts w:ascii="Arial" w:hAnsi="Arial" w:cs="Arial"/>
        </w:rPr>
        <w:t xml:space="preserve">Intersections </w:t>
      </w:r>
      <w:r w:rsidR="00347F42">
        <w:rPr>
          <w:rFonts w:ascii="Arial" w:hAnsi="Arial" w:cs="Arial"/>
        </w:rPr>
        <w:t>B</w:t>
      </w:r>
      <w:r w:rsidR="003146C4" w:rsidRPr="00347F42">
        <w:rPr>
          <w:rFonts w:ascii="Arial" w:hAnsi="Arial" w:cs="Arial"/>
        </w:rPr>
        <w:t xml:space="preserve">etween </w:t>
      </w:r>
      <w:r w:rsidR="00347F42">
        <w:rPr>
          <w:rFonts w:ascii="Arial" w:hAnsi="Arial" w:cs="Arial"/>
        </w:rPr>
        <w:t>E</w:t>
      </w:r>
      <w:r w:rsidR="003146C4" w:rsidRPr="00347F42">
        <w:rPr>
          <w:rFonts w:ascii="Arial" w:hAnsi="Arial" w:cs="Arial"/>
        </w:rPr>
        <w:t xml:space="preserve">xploitation and </w:t>
      </w:r>
      <w:r w:rsidR="00347F42">
        <w:rPr>
          <w:rFonts w:ascii="Arial" w:hAnsi="Arial" w:cs="Arial"/>
        </w:rPr>
        <w:t>C</w:t>
      </w:r>
      <w:r w:rsidR="003146C4" w:rsidRPr="00347F42">
        <w:rPr>
          <w:rFonts w:ascii="Arial" w:hAnsi="Arial" w:cs="Arial"/>
        </w:rPr>
        <w:t xml:space="preserve">ognitive </w:t>
      </w:r>
      <w:r w:rsidR="00347F42">
        <w:rPr>
          <w:rFonts w:ascii="Arial" w:hAnsi="Arial" w:cs="Arial"/>
        </w:rPr>
        <w:t>I</w:t>
      </w:r>
      <w:r w:rsidR="003146C4" w:rsidRPr="00347F42">
        <w:rPr>
          <w:rFonts w:ascii="Arial" w:hAnsi="Arial" w:cs="Arial"/>
        </w:rPr>
        <w:t xml:space="preserve">mpairment </w:t>
      </w:r>
      <w:r w:rsidR="00C37FA9" w:rsidRPr="00347F42">
        <w:rPr>
          <w:rFonts w:ascii="Arial" w:hAnsi="Arial" w:cs="Arial"/>
        </w:rPr>
        <w:t>– An exploratory study.</w:t>
      </w:r>
      <w:r w:rsidR="00C37FA9">
        <w:rPr>
          <w:rFonts w:ascii="Arial" w:hAnsi="Arial" w:cs="Arial"/>
        </w:rPr>
        <w:t xml:space="preserve"> </w:t>
      </w:r>
      <w:r w:rsidR="00AF0F9B">
        <w:rPr>
          <w:rFonts w:ascii="Arial" w:hAnsi="Arial" w:cs="Arial"/>
        </w:rPr>
        <w:t xml:space="preserve">The presentation is in the </w:t>
      </w:r>
      <w:r w:rsidR="00BE1D21">
        <w:rPr>
          <w:rFonts w:ascii="Arial" w:hAnsi="Arial" w:cs="Arial"/>
        </w:rPr>
        <w:t>m</w:t>
      </w:r>
      <w:r w:rsidR="001661DF">
        <w:rPr>
          <w:rFonts w:ascii="Arial" w:hAnsi="Arial" w:cs="Arial"/>
        </w:rPr>
        <w:t xml:space="preserve">ember section of the website and </w:t>
      </w:r>
      <w:r w:rsidR="00FA74A5">
        <w:rPr>
          <w:rFonts w:ascii="Arial" w:hAnsi="Arial" w:cs="Arial"/>
        </w:rPr>
        <w:t>c</w:t>
      </w:r>
      <w:r w:rsidR="001661DF">
        <w:rPr>
          <w:rFonts w:ascii="Arial" w:hAnsi="Arial" w:cs="Arial"/>
        </w:rPr>
        <w:t xml:space="preserve">hairs were asked to raise awareness </w:t>
      </w:r>
      <w:r w:rsidR="00B949DF">
        <w:rPr>
          <w:rFonts w:ascii="Arial" w:hAnsi="Arial" w:cs="Arial"/>
        </w:rPr>
        <w:t>of this research with their SABs</w:t>
      </w:r>
      <w:r w:rsidR="00AF0F9B">
        <w:rPr>
          <w:rFonts w:ascii="Arial" w:hAnsi="Arial" w:cs="Arial"/>
        </w:rPr>
        <w:t xml:space="preserve"> and </w:t>
      </w:r>
      <w:r w:rsidR="00FA74A5">
        <w:rPr>
          <w:rFonts w:ascii="Arial" w:hAnsi="Arial" w:cs="Arial"/>
        </w:rPr>
        <w:t>its</w:t>
      </w:r>
      <w:r w:rsidR="00AF0F9B">
        <w:rPr>
          <w:rFonts w:ascii="Arial" w:hAnsi="Arial" w:cs="Arial"/>
        </w:rPr>
        <w:t xml:space="preserve"> recommendations</w:t>
      </w:r>
      <w:r w:rsidR="00FA74A5">
        <w:rPr>
          <w:rFonts w:ascii="Arial" w:hAnsi="Arial" w:cs="Arial"/>
        </w:rPr>
        <w:t>,</w:t>
      </w:r>
      <w:r w:rsidR="00AF0F9B">
        <w:rPr>
          <w:rFonts w:ascii="Arial" w:hAnsi="Arial" w:cs="Arial"/>
        </w:rPr>
        <w:t xml:space="preserve"> </w:t>
      </w:r>
      <w:r w:rsidR="001661DF">
        <w:rPr>
          <w:rFonts w:ascii="Arial" w:hAnsi="Arial" w:cs="Arial"/>
        </w:rPr>
        <w:t xml:space="preserve">one of which </w:t>
      </w:r>
      <w:r w:rsidR="00C14169">
        <w:rPr>
          <w:rFonts w:ascii="Arial" w:hAnsi="Arial" w:cs="Arial"/>
        </w:rPr>
        <w:t xml:space="preserve">asks for the establishment of dedicated exploitation </w:t>
      </w:r>
      <w:proofErr w:type="gramStart"/>
      <w:r w:rsidR="00C14169">
        <w:rPr>
          <w:rFonts w:ascii="Arial" w:hAnsi="Arial" w:cs="Arial"/>
        </w:rPr>
        <w:t>lead</w:t>
      </w:r>
      <w:proofErr w:type="gramEnd"/>
      <w:r w:rsidR="00C14169">
        <w:rPr>
          <w:rFonts w:ascii="Arial" w:hAnsi="Arial" w:cs="Arial"/>
        </w:rPr>
        <w:t xml:space="preserve"> officers to ensure clear</w:t>
      </w:r>
      <w:r w:rsidR="004C1059">
        <w:rPr>
          <w:rFonts w:ascii="Arial" w:hAnsi="Arial" w:cs="Arial"/>
        </w:rPr>
        <w:t xml:space="preserve"> pathways for reporting exploitation at local authority level.</w:t>
      </w:r>
    </w:p>
    <w:p w14:paraId="4112AE18" w14:textId="77777777" w:rsidR="00EB441B" w:rsidRPr="00A45CC9" w:rsidRDefault="00EB441B" w:rsidP="00EB441B">
      <w:pPr>
        <w:spacing w:after="0"/>
        <w:rPr>
          <w:rFonts w:ascii="Arial" w:hAnsi="Arial" w:cs="Arial"/>
        </w:rPr>
      </w:pPr>
    </w:p>
    <w:p w14:paraId="1B52CD2F" w14:textId="76F5C7E1" w:rsidR="0091171B" w:rsidRDefault="008B5E37" w:rsidP="00EB441B">
      <w:pPr>
        <w:spacing w:after="0"/>
        <w:rPr>
          <w:rFonts w:ascii="Arial" w:hAnsi="Arial" w:cs="Arial"/>
        </w:rPr>
      </w:pPr>
      <w:r>
        <w:rPr>
          <w:rFonts w:ascii="Arial" w:hAnsi="Arial" w:cs="Arial"/>
        </w:rPr>
        <w:t>2.</w:t>
      </w:r>
      <w:r w:rsidR="00852CC1">
        <w:rPr>
          <w:rFonts w:ascii="Arial" w:hAnsi="Arial" w:cs="Arial"/>
        </w:rPr>
        <w:t>2</w:t>
      </w:r>
      <w:r>
        <w:rPr>
          <w:rFonts w:ascii="Arial" w:hAnsi="Arial" w:cs="Arial"/>
        </w:rPr>
        <w:t xml:space="preserve">.3 </w:t>
      </w:r>
      <w:r w:rsidR="00EA40FD">
        <w:rPr>
          <w:rFonts w:ascii="Arial" w:hAnsi="Arial" w:cs="Arial"/>
        </w:rPr>
        <w:t>Enver Solo</w:t>
      </w:r>
      <w:r w:rsidR="005C08BA">
        <w:rPr>
          <w:rFonts w:ascii="Arial" w:hAnsi="Arial" w:cs="Arial"/>
        </w:rPr>
        <w:t>mon from the Refugee Council shared a presentation on the work they are involved in</w:t>
      </w:r>
      <w:r>
        <w:rPr>
          <w:rFonts w:ascii="Arial" w:hAnsi="Arial" w:cs="Arial"/>
        </w:rPr>
        <w:t xml:space="preserve">; </w:t>
      </w:r>
      <w:r w:rsidR="005C08BA">
        <w:rPr>
          <w:rFonts w:ascii="Arial" w:hAnsi="Arial" w:cs="Arial"/>
        </w:rPr>
        <w:t xml:space="preserve">whilst the focus was largely on work with children and young people there were some important reflections in relation to </w:t>
      </w:r>
      <w:r w:rsidR="00BE1D21">
        <w:rPr>
          <w:rFonts w:ascii="Arial" w:hAnsi="Arial" w:cs="Arial"/>
        </w:rPr>
        <w:t>T</w:t>
      </w:r>
      <w:r w:rsidR="005C08BA">
        <w:rPr>
          <w:rFonts w:ascii="Arial" w:hAnsi="Arial" w:cs="Arial"/>
        </w:rPr>
        <w:t xml:space="preserve">ransitional </w:t>
      </w:r>
      <w:r w:rsidR="00BE1D21">
        <w:rPr>
          <w:rFonts w:ascii="Arial" w:hAnsi="Arial" w:cs="Arial"/>
        </w:rPr>
        <w:t>S</w:t>
      </w:r>
      <w:r w:rsidR="005C08BA">
        <w:rPr>
          <w:rFonts w:ascii="Arial" w:hAnsi="Arial" w:cs="Arial"/>
        </w:rPr>
        <w:t>afeguarding and identification of adult</w:t>
      </w:r>
      <w:r w:rsidR="0091171B">
        <w:rPr>
          <w:rFonts w:ascii="Arial" w:hAnsi="Arial" w:cs="Arial"/>
        </w:rPr>
        <w:t xml:space="preserve"> refugees.</w:t>
      </w:r>
    </w:p>
    <w:p w14:paraId="69259F26" w14:textId="77777777" w:rsidR="0091171B" w:rsidRDefault="0091171B" w:rsidP="00EB441B">
      <w:pPr>
        <w:spacing w:after="0"/>
        <w:rPr>
          <w:rFonts w:ascii="Arial" w:hAnsi="Arial" w:cs="Arial"/>
        </w:rPr>
      </w:pPr>
    </w:p>
    <w:p w14:paraId="143F7219" w14:textId="4DECFE29" w:rsidR="00EB441B" w:rsidRPr="00B6612A" w:rsidRDefault="00CF1639" w:rsidP="00176C0E">
      <w:pPr>
        <w:spacing w:after="0"/>
        <w:rPr>
          <w:rFonts w:ascii="Arial" w:hAnsi="Arial" w:cs="Arial"/>
        </w:rPr>
      </w:pPr>
      <w:r>
        <w:rPr>
          <w:rFonts w:ascii="Arial" w:hAnsi="Arial" w:cs="Arial"/>
        </w:rPr>
        <w:t>2.</w:t>
      </w:r>
      <w:r w:rsidR="00852CC1">
        <w:rPr>
          <w:rFonts w:ascii="Arial" w:hAnsi="Arial" w:cs="Arial"/>
        </w:rPr>
        <w:t>2</w:t>
      </w:r>
      <w:r>
        <w:rPr>
          <w:rFonts w:ascii="Arial" w:hAnsi="Arial" w:cs="Arial"/>
        </w:rPr>
        <w:t xml:space="preserve">.4 </w:t>
      </w:r>
      <w:r w:rsidR="00EB39E7">
        <w:rPr>
          <w:rFonts w:ascii="Arial" w:hAnsi="Arial" w:cs="Arial"/>
        </w:rPr>
        <w:t xml:space="preserve">Kenny Gibson from NHSE </w:t>
      </w:r>
      <w:r>
        <w:rPr>
          <w:rFonts w:ascii="Arial" w:hAnsi="Arial" w:cs="Arial"/>
        </w:rPr>
        <w:t xml:space="preserve">has </w:t>
      </w:r>
      <w:r w:rsidR="003072B6">
        <w:rPr>
          <w:rFonts w:ascii="Arial" w:hAnsi="Arial" w:cs="Arial"/>
        </w:rPr>
        <w:t>worked close</w:t>
      </w:r>
      <w:r w:rsidR="003B00A2">
        <w:rPr>
          <w:rFonts w:ascii="Arial" w:hAnsi="Arial" w:cs="Arial"/>
        </w:rPr>
        <w:t>ly</w:t>
      </w:r>
      <w:r w:rsidR="003072B6">
        <w:rPr>
          <w:rFonts w:ascii="Arial" w:hAnsi="Arial" w:cs="Arial"/>
        </w:rPr>
        <w:t xml:space="preserve"> with the Network t</w:t>
      </w:r>
      <w:r w:rsidR="00175CD3">
        <w:rPr>
          <w:rFonts w:ascii="Arial" w:hAnsi="Arial" w:cs="Arial"/>
        </w:rPr>
        <w:t>hroughout the</w:t>
      </w:r>
      <w:r w:rsidR="003072B6">
        <w:rPr>
          <w:rFonts w:ascii="Arial" w:hAnsi="Arial" w:cs="Arial"/>
        </w:rPr>
        <w:t xml:space="preserve"> year</w:t>
      </w:r>
      <w:r w:rsidR="00175CD3">
        <w:rPr>
          <w:rFonts w:ascii="Arial" w:hAnsi="Arial" w:cs="Arial"/>
        </w:rPr>
        <w:t xml:space="preserve">; </w:t>
      </w:r>
      <w:r w:rsidR="003B2653">
        <w:rPr>
          <w:rFonts w:ascii="Arial" w:hAnsi="Arial" w:cs="Arial"/>
        </w:rPr>
        <w:t xml:space="preserve">at this meeting </w:t>
      </w:r>
      <w:r w:rsidR="00175CD3">
        <w:rPr>
          <w:rFonts w:ascii="Arial" w:hAnsi="Arial" w:cs="Arial"/>
        </w:rPr>
        <w:t xml:space="preserve">he </w:t>
      </w:r>
      <w:r w:rsidR="008F2738">
        <w:rPr>
          <w:rFonts w:ascii="Arial" w:hAnsi="Arial" w:cs="Arial"/>
        </w:rPr>
        <w:t xml:space="preserve">provided an update </w:t>
      </w:r>
      <w:r w:rsidR="003072B6">
        <w:rPr>
          <w:rFonts w:ascii="Arial" w:hAnsi="Arial" w:cs="Arial"/>
        </w:rPr>
        <w:t xml:space="preserve">on </w:t>
      </w:r>
      <w:r w:rsidR="00907C3B">
        <w:rPr>
          <w:rFonts w:ascii="Arial" w:hAnsi="Arial" w:cs="Arial"/>
        </w:rPr>
        <w:t xml:space="preserve">the </w:t>
      </w:r>
      <w:r w:rsidR="003B2653">
        <w:rPr>
          <w:rFonts w:ascii="Arial" w:hAnsi="Arial" w:cs="Arial"/>
        </w:rPr>
        <w:t xml:space="preserve">initial expectation regarding </w:t>
      </w:r>
      <w:r w:rsidR="00907C3B">
        <w:rPr>
          <w:rFonts w:ascii="Arial" w:hAnsi="Arial" w:cs="Arial"/>
        </w:rPr>
        <w:t xml:space="preserve">rapid changes to ICBs which was </w:t>
      </w:r>
      <w:r w:rsidR="005377F8">
        <w:rPr>
          <w:rFonts w:ascii="Arial" w:hAnsi="Arial" w:cs="Arial"/>
        </w:rPr>
        <w:t>announce</w:t>
      </w:r>
      <w:r w:rsidR="00BE1D21">
        <w:rPr>
          <w:rFonts w:ascii="Arial" w:hAnsi="Arial" w:cs="Arial"/>
        </w:rPr>
        <w:t>d</w:t>
      </w:r>
      <w:r w:rsidR="005377F8">
        <w:rPr>
          <w:rFonts w:ascii="Arial" w:hAnsi="Arial" w:cs="Arial"/>
        </w:rPr>
        <w:t xml:space="preserve"> in April 2025 </w:t>
      </w:r>
      <w:r w:rsidR="006259F6">
        <w:rPr>
          <w:rFonts w:ascii="Arial" w:hAnsi="Arial" w:cs="Arial"/>
        </w:rPr>
        <w:t xml:space="preserve">setting out the need </w:t>
      </w:r>
      <w:proofErr w:type="gramStart"/>
      <w:r w:rsidR="006259F6">
        <w:rPr>
          <w:rFonts w:ascii="Arial" w:hAnsi="Arial" w:cs="Arial"/>
        </w:rPr>
        <w:t xml:space="preserve">for </w:t>
      </w:r>
      <w:r w:rsidR="00907C3B">
        <w:rPr>
          <w:rFonts w:ascii="Arial" w:hAnsi="Arial" w:cs="Arial"/>
        </w:rPr>
        <w:t xml:space="preserve"> </w:t>
      </w:r>
      <w:r w:rsidR="00C7167F" w:rsidRPr="00B6612A">
        <w:rPr>
          <w:rFonts w:ascii="Arial" w:hAnsi="Arial" w:cs="Arial"/>
        </w:rPr>
        <w:t>50</w:t>
      </w:r>
      <w:proofErr w:type="gramEnd"/>
      <w:r w:rsidR="00C7167F" w:rsidRPr="00B6612A">
        <w:rPr>
          <w:rFonts w:ascii="Arial" w:hAnsi="Arial" w:cs="Arial"/>
        </w:rPr>
        <w:t>%</w:t>
      </w:r>
      <w:r w:rsidR="00907C3B">
        <w:rPr>
          <w:rFonts w:ascii="Arial" w:hAnsi="Arial" w:cs="Arial"/>
        </w:rPr>
        <w:t xml:space="preserve"> </w:t>
      </w:r>
      <w:r w:rsidR="00D23649">
        <w:rPr>
          <w:rFonts w:ascii="Arial" w:hAnsi="Arial" w:cs="Arial"/>
        </w:rPr>
        <w:t>cuts</w:t>
      </w:r>
      <w:r w:rsidR="006259F6">
        <w:rPr>
          <w:rFonts w:ascii="Arial" w:hAnsi="Arial" w:cs="Arial"/>
        </w:rPr>
        <w:t xml:space="preserve"> to be made and implemented in December 2025</w:t>
      </w:r>
      <w:r w:rsidR="00D23649">
        <w:rPr>
          <w:rFonts w:ascii="Arial" w:hAnsi="Arial" w:cs="Arial"/>
        </w:rPr>
        <w:t xml:space="preserve">. </w:t>
      </w:r>
      <w:r w:rsidR="005B1B7B">
        <w:rPr>
          <w:rFonts w:ascii="Arial" w:hAnsi="Arial" w:cs="Arial"/>
        </w:rPr>
        <w:t xml:space="preserve">Statutory duties in relation to </w:t>
      </w:r>
      <w:r w:rsidR="000D3340">
        <w:rPr>
          <w:rFonts w:ascii="Arial" w:hAnsi="Arial" w:cs="Arial"/>
        </w:rPr>
        <w:t xml:space="preserve">safeguarding children and adults </w:t>
      </w:r>
      <w:r w:rsidR="00436E34">
        <w:rPr>
          <w:rFonts w:ascii="Arial" w:hAnsi="Arial" w:cs="Arial"/>
        </w:rPr>
        <w:t xml:space="preserve">were included </w:t>
      </w:r>
      <w:r w:rsidR="00BE1D21">
        <w:rPr>
          <w:rFonts w:ascii="Arial" w:hAnsi="Arial" w:cs="Arial"/>
        </w:rPr>
        <w:t xml:space="preserve">but </w:t>
      </w:r>
      <w:r w:rsidR="00436E34">
        <w:rPr>
          <w:rFonts w:ascii="Arial" w:hAnsi="Arial" w:cs="Arial"/>
        </w:rPr>
        <w:t xml:space="preserve">limited very much </w:t>
      </w:r>
      <w:r w:rsidR="00DA4FA5">
        <w:rPr>
          <w:rFonts w:ascii="Arial" w:hAnsi="Arial" w:cs="Arial"/>
        </w:rPr>
        <w:t xml:space="preserve">initially </w:t>
      </w:r>
      <w:r w:rsidR="00436E34">
        <w:rPr>
          <w:rFonts w:ascii="Arial" w:hAnsi="Arial" w:cs="Arial"/>
        </w:rPr>
        <w:t xml:space="preserve">to </w:t>
      </w:r>
      <w:r w:rsidR="00604F21">
        <w:rPr>
          <w:rFonts w:ascii="Arial" w:hAnsi="Arial" w:cs="Arial"/>
        </w:rPr>
        <w:t xml:space="preserve">deliver </w:t>
      </w:r>
      <w:r w:rsidR="00BE1D21">
        <w:rPr>
          <w:rFonts w:ascii="Arial" w:hAnsi="Arial" w:cs="Arial"/>
        </w:rPr>
        <w:t xml:space="preserve">the </w:t>
      </w:r>
      <w:r w:rsidR="00604F21">
        <w:rPr>
          <w:rFonts w:ascii="Arial" w:hAnsi="Arial" w:cs="Arial"/>
        </w:rPr>
        <w:t>legal minimum</w:t>
      </w:r>
      <w:r w:rsidR="00DA4FA5">
        <w:rPr>
          <w:rFonts w:ascii="Arial" w:hAnsi="Arial" w:cs="Arial"/>
        </w:rPr>
        <w:t xml:space="preserve"> and focused on children</w:t>
      </w:r>
      <w:r w:rsidR="00604F21">
        <w:rPr>
          <w:rFonts w:ascii="Arial" w:hAnsi="Arial" w:cs="Arial"/>
        </w:rPr>
        <w:t>. This caused significant concern for the Network</w:t>
      </w:r>
      <w:r w:rsidR="00176C0E">
        <w:rPr>
          <w:rFonts w:ascii="Arial" w:hAnsi="Arial" w:cs="Arial"/>
        </w:rPr>
        <w:t>. Kenny Gibson also shared t</w:t>
      </w:r>
      <w:r w:rsidR="00AD20C9" w:rsidRPr="00B6612A">
        <w:rPr>
          <w:rFonts w:ascii="Arial" w:hAnsi="Arial" w:cs="Arial"/>
        </w:rPr>
        <w:t xml:space="preserve">he </w:t>
      </w:r>
      <w:r w:rsidR="008C30E5" w:rsidRPr="00B6612A">
        <w:rPr>
          <w:rFonts w:ascii="Arial" w:hAnsi="Arial" w:cs="Arial"/>
        </w:rPr>
        <w:t>Government</w:t>
      </w:r>
      <w:r w:rsidR="00BE1D21">
        <w:rPr>
          <w:rFonts w:ascii="Arial" w:hAnsi="Arial" w:cs="Arial"/>
        </w:rPr>
        <w:t>’</w:t>
      </w:r>
      <w:r w:rsidR="008C30E5" w:rsidRPr="00B6612A">
        <w:rPr>
          <w:rFonts w:ascii="Arial" w:hAnsi="Arial" w:cs="Arial"/>
        </w:rPr>
        <w:t xml:space="preserve">s plan to abolish </w:t>
      </w:r>
      <w:r w:rsidR="00AD20C9" w:rsidRPr="00B6612A">
        <w:rPr>
          <w:rFonts w:ascii="Arial" w:hAnsi="Arial" w:cs="Arial"/>
        </w:rPr>
        <w:t>NHSE</w:t>
      </w:r>
      <w:r w:rsidR="00176C0E">
        <w:rPr>
          <w:rFonts w:ascii="Arial" w:hAnsi="Arial" w:cs="Arial"/>
        </w:rPr>
        <w:t xml:space="preserve">; </w:t>
      </w:r>
      <w:r w:rsidR="003664A7" w:rsidRPr="00B6612A">
        <w:rPr>
          <w:rFonts w:ascii="Arial" w:hAnsi="Arial" w:cs="Arial"/>
        </w:rPr>
        <w:t>announced on 13</w:t>
      </w:r>
      <w:r w:rsidR="003664A7" w:rsidRPr="00B6612A">
        <w:rPr>
          <w:rFonts w:ascii="Arial" w:hAnsi="Arial" w:cs="Arial"/>
          <w:vertAlign w:val="superscript"/>
        </w:rPr>
        <w:t>th</w:t>
      </w:r>
      <w:r w:rsidR="003664A7" w:rsidRPr="00B6612A">
        <w:rPr>
          <w:rFonts w:ascii="Arial" w:hAnsi="Arial" w:cs="Arial"/>
        </w:rPr>
        <w:t xml:space="preserve"> March 2025</w:t>
      </w:r>
      <w:r w:rsidR="003C796E">
        <w:rPr>
          <w:rFonts w:ascii="Arial" w:hAnsi="Arial" w:cs="Arial"/>
        </w:rPr>
        <w:t xml:space="preserve">. </w:t>
      </w:r>
    </w:p>
    <w:p w14:paraId="6108F701" w14:textId="6C0E95E2" w:rsidR="00EB441B" w:rsidRDefault="00EB441B" w:rsidP="00EB441B">
      <w:pPr>
        <w:spacing w:after="0"/>
        <w:rPr>
          <w:rFonts w:ascii="Arial" w:hAnsi="Arial" w:cs="Arial"/>
        </w:rPr>
      </w:pPr>
    </w:p>
    <w:p w14:paraId="6A393BE0" w14:textId="4E672EEA" w:rsidR="008547B9" w:rsidRDefault="003C796E" w:rsidP="00EB441B">
      <w:pPr>
        <w:spacing w:after="0"/>
        <w:rPr>
          <w:rFonts w:ascii="Arial" w:hAnsi="Arial" w:cs="Arial"/>
        </w:rPr>
      </w:pPr>
      <w:r>
        <w:rPr>
          <w:rFonts w:ascii="Arial" w:hAnsi="Arial" w:cs="Arial"/>
        </w:rPr>
        <w:t>2.</w:t>
      </w:r>
      <w:r w:rsidR="00852CC1">
        <w:rPr>
          <w:rFonts w:ascii="Arial" w:hAnsi="Arial" w:cs="Arial"/>
        </w:rPr>
        <w:t>2</w:t>
      </w:r>
      <w:r>
        <w:rPr>
          <w:rFonts w:ascii="Arial" w:hAnsi="Arial" w:cs="Arial"/>
        </w:rPr>
        <w:t xml:space="preserve">.5 </w:t>
      </w:r>
      <w:r w:rsidR="008547B9" w:rsidRPr="00107553">
        <w:rPr>
          <w:rFonts w:ascii="Arial" w:hAnsi="Arial" w:cs="Arial"/>
          <w:b/>
          <w:bCs/>
        </w:rPr>
        <w:t>Key decisions</w:t>
      </w:r>
      <w:r w:rsidR="008547B9">
        <w:rPr>
          <w:rFonts w:ascii="Arial" w:hAnsi="Arial" w:cs="Arial"/>
        </w:rPr>
        <w:t xml:space="preserve"> taken at the June 2025 meeting included:</w:t>
      </w:r>
    </w:p>
    <w:p w14:paraId="3EFB33A4" w14:textId="77F0D1D2" w:rsidR="005204DB" w:rsidRDefault="005204DB" w:rsidP="009C746E">
      <w:pPr>
        <w:pStyle w:val="ListParagraph"/>
        <w:numPr>
          <w:ilvl w:val="0"/>
          <w:numId w:val="7"/>
        </w:numPr>
        <w:spacing w:after="0"/>
        <w:ind w:left="567" w:hanging="283"/>
        <w:rPr>
          <w:rFonts w:ascii="Arial" w:hAnsi="Arial" w:cs="Arial"/>
        </w:rPr>
      </w:pPr>
      <w:r>
        <w:rPr>
          <w:rFonts w:ascii="Arial" w:hAnsi="Arial" w:cs="Arial"/>
        </w:rPr>
        <w:t xml:space="preserve">Approval </w:t>
      </w:r>
      <w:r w:rsidR="004B794D">
        <w:rPr>
          <w:rFonts w:ascii="Arial" w:hAnsi="Arial" w:cs="Arial"/>
        </w:rPr>
        <w:t xml:space="preserve">and dissemination arrangements for </w:t>
      </w:r>
      <w:r w:rsidR="003C796E">
        <w:rPr>
          <w:rFonts w:ascii="Arial" w:hAnsi="Arial" w:cs="Arial"/>
        </w:rPr>
        <w:t>N</w:t>
      </w:r>
      <w:r w:rsidR="006F680C">
        <w:rPr>
          <w:rFonts w:ascii="Arial" w:hAnsi="Arial" w:cs="Arial"/>
        </w:rPr>
        <w:t>SC</w:t>
      </w:r>
      <w:r w:rsidR="003C796E">
        <w:rPr>
          <w:rFonts w:ascii="Arial" w:hAnsi="Arial" w:cs="Arial"/>
        </w:rPr>
        <w:t>N</w:t>
      </w:r>
      <w:r w:rsidR="00626B44">
        <w:rPr>
          <w:rFonts w:ascii="Arial" w:hAnsi="Arial" w:cs="Arial"/>
        </w:rPr>
        <w:t xml:space="preserve"> </w:t>
      </w:r>
      <w:r>
        <w:rPr>
          <w:rFonts w:ascii="Arial" w:hAnsi="Arial" w:cs="Arial"/>
        </w:rPr>
        <w:t>Annual Report 2024/25</w:t>
      </w:r>
      <w:r w:rsidR="00626B44">
        <w:rPr>
          <w:rFonts w:ascii="Arial" w:hAnsi="Arial" w:cs="Arial"/>
        </w:rPr>
        <w:t xml:space="preserve">. </w:t>
      </w:r>
      <w:r w:rsidR="004B794D">
        <w:rPr>
          <w:rFonts w:ascii="Arial" w:hAnsi="Arial" w:cs="Arial"/>
        </w:rPr>
        <w:t xml:space="preserve">The report was disseminated to DHSC, Home Office, </w:t>
      </w:r>
      <w:r w:rsidR="00742453">
        <w:rPr>
          <w:rFonts w:ascii="Arial" w:hAnsi="Arial" w:cs="Arial"/>
        </w:rPr>
        <w:t xml:space="preserve">MLCHG, </w:t>
      </w:r>
      <w:r w:rsidR="004B794D">
        <w:rPr>
          <w:rFonts w:ascii="Arial" w:hAnsi="Arial" w:cs="Arial"/>
        </w:rPr>
        <w:t xml:space="preserve">ADASS, </w:t>
      </w:r>
      <w:r w:rsidR="00E17A1A">
        <w:rPr>
          <w:rFonts w:ascii="Arial" w:hAnsi="Arial" w:cs="Arial"/>
        </w:rPr>
        <w:t>PCH</w:t>
      </w:r>
      <w:r w:rsidR="00DB6E93">
        <w:rPr>
          <w:rFonts w:ascii="Arial" w:hAnsi="Arial" w:cs="Arial"/>
        </w:rPr>
        <w:t xml:space="preserve"> </w:t>
      </w:r>
      <w:r w:rsidR="00E17A1A" w:rsidRPr="00A45CC9">
        <w:rPr>
          <w:rFonts w:ascii="Arial" w:hAnsi="Arial" w:cs="Arial"/>
        </w:rPr>
        <w:t xml:space="preserve">and </w:t>
      </w:r>
      <w:r w:rsidR="003336C7">
        <w:rPr>
          <w:rFonts w:ascii="Arial" w:hAnsi="Arial" w:cs="Arial"/>
        </w:rPr>
        <w:t>NSBM</w:t>
      </w:r>
      <w:r w:rsidR="00BE1D21">
        <w:rPr>
          <w:rFonts w:ascii="Arial" w:hAnsi="Arial" w:cs="Arial"/>
        </w:rPr>
        <w:t>.</w:t>
      </w:r>
    </w:p>
    <w:p w14:paraId="429DF6C9" w14:textId="0BA6BD12" w:rsidR="008547B9" w:rsidRDefault="00C13B24" w:rsidP="009C746E">
      <w:pPr>
        <w:pStyle w:val="ListParagraph"/>
        <w:numPr>
          <w:ilvl w:val="0"/>
          <w:numId w:val="7"/>
        </w:numPr>
        <w:spacing w:after="0"/>
        <w:ind w:left="567" w:hanging="283"/>
        <w:rPr>
          <w:rFonts w:ascii="Arial" w:hAnsi="Arial" w:cs="Arial"/>
        </w:rPr>
      </w:pPr>
      <w:r>
        <w:rPr>
          <w:rFonts w:ascii="Arial" w:hAnsi="Arial" w:cs="Arial"/>
        </w:rPr>
        <w:t>Approval of the 2025/26 budget</w:t>
      </w:r>
      <w:r w:rsidR="00BE1D21">
        <w:rPr>
          <w:rFonts w:ascii="Arial" w:hAnsi="Arial" w:cs="Arial"/>
        </w:rPr>
        <w:t>.</w:t>
      </w:r>
    </w:p>
    <w:p w14:paraId="1F319C4D" w14:textId="364D72EF" w:rsidR="00C13B24" w:rsidRDefault="0079421B" w:rsidP="009C746E">
      <w:pPr>
        <w:pStyle w:val="ListParagraph"/>
        <w:numPr>
          <w:ilvl w:val="0"/>
          <w:numId w:val="7"/>
        </w:numPr>
        <w:spacing w:after="0"/>
        <w:ind w:left="567" w:hanging="283"/>
        <w:rPr>
          <w:rFonts w:ascii="Arial" w:hAnsi="Arial" w:cs="Arial"/>
        </w:rPr>
      </w:pPr>
      <w:r>
        <w:rPr>
          <w:rFonts w:ascii="Arial" w:hAnsi="Arial" w:cs="Arial"/>
        </w:rPr>
        <w:t>Approval of the Terms of Reference for a project on Engagement</w:t>
      </w:r>
      <w:r w:rsidR="000D2521">
        <w:rPr>
          <w:rFonts w:ascii="Arial" w:hAnsi="Arial" w:cs="Arial"/>
        </w:rPr>
        <w:t xml:space="preserve"> which was identified as a service improvement </w:t>
      </w:r>
      <w:r w:rsidR="00411C31">
        <w:rPr>
          <w:rFonts w:ascii="Arial" w:hAnsi="Arial" w:cs="Arial"/>
        </w:rPr>
        <w:t>priority</w:t>
      </w:r>
      <w:r w:rsidR="00BE1D21">
        <w:rPr>
          <w:rFonts w:ascii="Arial" w:hAnsi="Arial" w:cs="Arial"/>
        </w:rPr>
        <w:t>.</w:t>
      </w:r>
    </w:p>
    <w:p w14:paraId="00B78EA5" w14:textId="656A8ED4" w:rsidR="00F47E1B" w:rsidRDefault="00F47E1B" w:rsidP="009C746E">
      <w:pPr>
        <w:pStyle w:val="ListParagraph"/>
        <w:numPr>
          <w:ilvl w:val="0"/>
          <w:numId w:val="7"/>
        </w:numPr>
        <w:spacing w:after="0"/>
        <w:ind w:left="567" w:hanging="283"/>
        <w:rPr>
          <w:rFonts w:ascii="Arial" w:hAnsi="Arial" w:cs="Arial"/>
        </w:rPr>
      </w:pPr>
      <w:r>
        <w:rPr>
          <w:rFonts w:ascii="Arial" w:hAnsi="Arial" w:cs="Arial"/>
        </w:rPr>
        <w:t xml:space="preserve">Approval of an Essential Guide for SAB Chairs </w:t>
      </w:r>
      <w:r w:rsidR="0098775C">
        <w:rPr>
          <w:rFonts w:ascii="Arial" w:hAnsi="Arial" w:cs="Arial"/>
        </w:rPr>
        <w:t xml:space="preserve">written by Fiona Bateman and </w:t>
      </w:r>
      <w:r w:rsidR="00EC461F">
        <w:rPr>
          <w:rFonts w:ascii="Arial" w:hAnsi="Arial" w:cs="Arial"/>
        </w:rPr>
        <w:t xml:space="preserve">Siân </w:t>
      </w:r>
      <w:r w:rsidR="0098775C">
        <w:rPr>
          <w:rFonts w:ascii="Arial" w:hAnsi="Arial" w:cs="Arial"/>
        </w:rPr>
        <w:t xml:space="preserve">Walker-McAllister – an update of a previous document which provides a </w:t>
      </w:r>
      <w:r w:rsidR="0098775C">
        <w:rPr>
          <w:rFonts w:ascii="Arial" w:hAnsi="Arial" w:cs="Arial"/>
        </w:rPr>
        <w:lastRenderedPageBreak/>
        <w:t xml:space="preserve">valuable resource for </w:t>
      </w:r>
      <w:r w:rsidR="00A37863">
        <w:rPr>
          <w:rFonts w:ascii="Arial" w:hAnsi="Arial" w:cs="Arial"/>
        </w:rPr>
        <w:t xml:space="preserve">new and existing Chairs. Available on the </w:t>
      </w:r>
      <w:r w:rsidR="00BB14B9">
        <w:rPr>
          <w:rFonts w:ascii="Arial" w:hAnsi="Arial" w:cs="Arial"/>
        </w:rPr>
        <w:t>m</w:t>
      </w:r>
      <w:r w:rsidR="00A37863">
        <w:rPr>
          <w:rFonts w:ascii="Arial" w:hAnsi="Arial" w:cs="Arial"/>
        </w:rPr>
        <w:t xml:space="preserve">ember section of the website but also referenced in the </w:t>
      </w:r>
      <w:r w:rsidR="00BB14B9">
        <w:rPr>
          <w:rFonts w:ascii="Arial" w:hAnsi="Arial" w:cs="Arial"/>
        </w:rPr>
        <w:t>c</w:t>
      </w:r>
      <w:r w:rsidR="00A37863">
        <w:rPr>
          <w:rFonts w:ascii="Arial" w:hAnsi="Arial" w:cs="Arial"/>
        </w:rPr>
        <w:t>hairs</w:t>
      </w:r>
      <w:r w:rsidR="00BE1D21">
        <w:rPr>
          <w:rFonts w:ascii="Arial" w:hAnsi="Arial" w:cs="Arial"/>
        </w:rPr>
        <w:t>’</w:t>
      </w:r>
      <w:r w:rsidR="00A37863">
        <w:rPr>
          <w:rFonts w:ascii="Arial" w:hAnsi="Arial" w:cs="Arial"/>
        </w:rPr>
        <w:t xml:space="preserve"> </w:t>
      </w:r>
      <w:r w:rsidR="00BB14B9">
        <w:rPr>
          <w:rFonts w:ascii="Arial" w:hAnsi="Arial" w:cs="Arial"/>
        </w:rPr>
        <w:t xml:space="preserve">introductory </w:t>
      </w:r>
      <w:r w:rsidR="00A37863">
        <w:rPr>
          <w:rFonts w:ascii="Arial" w:hAnsi="Arial" w:cs="Arial"/>
        </w:rPr>
        <w:t>welcome letter</w:t>
      </w:r>
      <w:r w:rsidR="00BE1D21">
        <w:rPr>
          <w:rFonts w:ascii="Arial" w:hAnsi="Arial" w:cs="Arial"/>
        </w:rPr>
        <w:t>.</w:t>
      </w:r>
    </w:p>
    <w:p w14:paraId="3C6AAEBF" w14:textId="6A520F67" w:rsidR="008B5997" w:rsidRDefault="00411C31" w:rsidP="009C746E">
      <w:pPr>
        <w:pStyle w:val="ListParagraph"/>
        <w:numPr>
          <w:ilvl w:val="0"/>
          <w:numId w:val="7"/>
        </w:numPr>
        <w:spacing w:after="0"/>
        <w:ind w:left="567" w:hanging="283"/>
        <w:rPr>
          <w:rFonts w:ascii="Arial" w:hAnsi="Arial" w:cs="Arial"/>
        </w:rPr>
      </w:pPr>
      <w:r>
        <w:rPr>
          <w:rFonts w:ascii="Arial" w:hAnsi="Arial" w:cs="Arial"/>
        </w:rPr>
        <w:t xml:space="preserve">Approval of </w:t>
      </w:r>
      <w:r w:rsidR="005C23F9">
        <w:rPr>
          <w:rFonts w:ascii="Arial" w:hAnsi="Arial" w:cs="Arial"/>
        </w:rPr>
        <w:t xml:space="preserve">a new </w:t>
      </w:r>
      <w:r w:rsidR="008B5997">
        <w:rPr>
          <w:rFonts w:ascii="Arial" w:hAnsi="Arial" w:cs="Arial"/>
        </w:rPr>
        <w:t xml:space="preserve">SAB survey </w:t>
      </w:r>
      <w:r w:rsidR="005C23F9">
        <w:rPr>
          <w:rFonts w:ascii="Arial" w:hAnsi="Arial" w:cs="Arial"/>
        </w:rPr>
        <w:t xml:space="preserve">to be completed in </w:t>
      </w:r>
      <w:r w:rsidR="00C414E3">
        <w:rPr>
          <w:rFonts w:ascii="Arial" w:hAnsi="Arial" w:cs="Arial"/>
        </w:rPr>
        <w:t>Autumn 2025</w:t>
      </w:r>
      <w:r w:rsidR="005C23F9">
        <w:rPr>
          <w:rFonts w:ascii="Arial" w:hAnsi="Arial" w:cs="Arial"/>
        </w:rPr>
        <w:t xml:space="preserve"> – the findings and recommendations </w:t>
      </w:r>
      <w:r w:rsidR="00BE1D21">
        <w:rPr>
          <w:rFonts w:ascii="Arial" w:hAnsi="Arial" w:cs="Arial"/>
        </w:rPr>
        <w:t xml:space="preserve">of which </w:t>
      </w:r>
      <w:r w:rsidR="005C23F9">
        <w:rPr>
          <w:rFonts w:ascii="Arial" w:hAnsi="Arial" w:cs="Arial"/>
        </w:rPr>
        <w:t>are referenced later in the report.</w:t>
      </w:r>
    </w:p>
    <w:p w14:paraId="5FCC3646" w14:textId="46F60287" w:rsidR="00DF204C" w:rsidRDefault="00DF204C" w:rsidP="00DF204C">
      <w:pPr>
        <w:spacing w:after="0"/>
        <w:rPr>
          <w:rFonts w:ascii="Arial" w:hAnsi="Arial" w:cs="Arial"/>
        </w:rPr>
      </w:pPr>
    </w:p>
    <w:p w14:paraId="599C1565" w14:textId="42F3ADAD" w:rsidR="00E309DD" w:rsidRDefault="005C23F9" w:rsidP="00DF204C">
      <w:pPr>
        <w:spacing w:after="0"/>
        <w:rPr>
          <w:rFonts w:ascii="Arial" w:hAnsi="Arial" w:cs="Arial"/>
        </w:rPr>
      </w:pPr>
      <w:r w:rsidRPr="005C23F9">
        <w:rPr>
          <w:rFonts w:ascii="Arial" w:hAnsi="Arial" w:cs="Arial"/>
        </w:rPr>
        <w:t>2.</w:t>
      </w:r>
      <w:r w:rsidR="00852CC1">
        <w:rPr>
          <w:rFonts w:ascii="Arial" w:hAnsi="Arial" w:cs="Arial"/>
        </w:rPr>
        <w:t>2</w:t>
      </w:r>
      <w:r w:rsidRPr="005C23F9">
        <w:rPr>
          <w:rFonts w:ascii="Arial" w:hAnsi="Arial" w:cs="Arial"/>
        </w:rPr>
        <w:t>.6</w:t>
      </w:r>
      <w:r>
        <w:rPr>
          <w:rFonts w:ascii="Arial" w:hAnsi="Arial" w:cs="Arial"/>
          <w:b/>
          <w:bCs/>
        </w:rPr>
        <w:t xml:space="preserve"> </w:t>
      </w:r>
      <w:r w:rsidR="00083BC5" w:rsidRPr="009D5D2C">
        <w:rPr>
          <w:rFonts w:ascii="Arial" w:hAnsi="Arial" w:cs="Arial"/>
          <w:b/>
          <w:bCs/>
        </w:rPr>
        <w:t>Additional information</w:t>
      </w:r>
      <w:r w:rsidR="00083BC5">
        <w:rPr>
          <w:rFonts w:ascii="Arial" w:hAnsi="Arial" w:cs="Arial"/>
        </w:rPr>
        <w:t xml:space="preserve"> shared </w:t>
      </w:r>
      <w:r w:rsidR="00E77BCE">
        <w:rPr>
          <w:rFonts w:ascii="Arial" w:hAnsi="Arial" w:cs="Arial"/>
        </w:rPr>
        <w:t xml:space="preserve">at the meeting to </w:t>
      </w:r>
      <w:r w:rsidR="0057578E">
        <w:rPr>
          <w:rFonts w:ascii="Arial" w:hAnsi="Arial" w:cs="Arial"/>
        </w:rPr>
        <w:t>raise awareness</w:t>
      </w:r>
      <w:r w:rsidR="00BE1D21">
        <w:rPr>
          <w:rFonts w:ascii="Arial" w:hAnsi="Arial" w:cs="Arial"/>
        </w:rPr>
        <w:t xml:space="preserve"> i</w:t>
      </w:r>
      <w:r w:rsidR="0057578E">
        <w:rPr>
          <w:rFonts w:ascii="Arial" w:hAnsi="Arial" w:cs="Arial"/>
        </w:rPr>
        <w:t>ncl</w:t>
      </w:r>
      <w:r w:rsidR="00083BC5">
        <w:rPr>
          <w:rFonts w:ascii="Arial" w:hAnsi="Arial" w:cs="Arial"/>
        </w:rPr>
        <w:t>uded</w:t>
      </w:r>
      <w:r w:rsidR="00E309DD">
        <w:rPr>
          <w:rFonts w:ascii="Arial" w:hAnsi="Arial" w:cs="Arial"/>
        </w:rPr>
        <w:t>:</w:t>
      </w:r>
    </w:p>
    <w:p w14:paraId="44C098FE" w14:textId="1EA27293" w:rsidR="0011498E" w:rsidRDefault="00E309DD" w:rsidP="009C746E">
      <w:pPr>
        <w:pStyle w:val="ListParagraph"/>
        <w:numPr>
          <w:ilvl w:val="0"/>
          <w:numId w:val="8"/>
        </w:numPr>
        <w:spacing w:after="0"/>
        <w:ind w:left="567" w:hanging="283"/>
        <w:rPr>
          <w:rFonts w:ascii="Arial" w:hAnsi="Arial" w:cs="Arial"/>
        </w:rPr>
      </w:pPr>
      <w:r>
        <w:rPr>
          <w:rFonts w:ascii="Arial" w:hAnsi="Arial" w:cs="Arial"/>
        </w:rPr>
        <w:t>T</w:t>
      </w:r>
      <w:r w:rsidR="00DF204C" w:rsidRPr="00E309DD">
        <w:rPr>
          <w:rFonts w:ascii="Arial" w:hAnsi="Arial" w:cs="Arial"/>
        </w:rPr>
        <w:t>he House of Commons</w:t>
      </w:r>
      <w:r w:rsidR="008758D9" w:rsidRPr="00E309DD">
        <w:rPr>
          <w:rFonts w:ascii="Arial" w:hAnsi="Arial" w:cs="Arial"/>
        </w:rPr>
        <w:t xml:space="preserve"> Work and Pensions </w:t>
      </w:r>
      <w:r w:rsidR="00BE1D21">
        <w:rPr>
          <w:rFonts w:ascii="Arial" w:hAnsi="Arial" w:cs="Arial"/>
        </w:rPr>
        <w:t xml:space="preserve">Select </w:t>
      </w:r>
      <w:r w:rsidR="008758D9" w:rsidRPr="00E309DD">
        <w:rPr>
          <w:rFonts w:ascii="Arial" w:hAnsi="Arial" w:cs="Arial"/>
        </w:rPr>
        <w:t xml:space="preserve">Committee Safeguarding </w:t>
      </w:r>
      <w:r w:rsidR="00BE1D21">
        <w:rPr>
          <w:rFonts w:ascii="Arial" w:hAnsi="Arial" w:cs="Arial"/>
        </w:rPr>
        <w:t>report</w:t>
      </w:r>
      <w:r w:rsidR="008758D9" w:rsidRPr="00E309DD">
        <w:rPr>
          <w:rFonts w:ascii="Arial" w:hAnsi="Arial" w:cs="Arial"/>
        </w:rPr>
        <w:t xml:space="preserve"> - </w:t>
      </w:r>
      <w:hyperlink r:id="rId12" w:history="1">
        <w:r w:rsidR="00393436" w:rsidRPr="00E309DD">
          <w:rPr>
            <w:rStyle w:val="Hyperlink"/>
            <w:rFonts w:ascii="Arial" w:hAnsi="Arial" w:cs="Arial"/>
          </w:rPr>
          <w:t>Safeguarding Vulnerable Claimants</w:t>
        </w:r>
      </w:hyperlink>
      <w:r w:rsidR="00852CC1">
        <w:rPr>
          <w:rFonts w:ascii="Arial" w:hAnsi="Arial" w:cs="Arial"/>
        </w:rPr>
        <w:t xml:space="preserve"> which was published in May 2025. </w:t>
      </w:r>
      <w:r w:rsidR="008156A7">
        <w:rPr>
          <w:rFonts w:ascii="Arial" w:hAnsi="Arial" w:cs="Arial"/>
        </w:rPr>
        <w:t xml:space="preserve">As mentioned in the previous report </w:t>
      </w:r>
      <w:r w:rsidR="00B44AEB">
        <w:rPr>
          <w:rFonts w:ascii="Arial" w:hAnsi="Arial" w:cs="Arial"/>
        </w:rPr>
        <w:t>Prof Michael Preston-Shoot</w:t>
      </w:r>
      <w:r w:rsidR="00393436" w:rsidRPr="00E309DD">
        <w:rPr>
          <w:rFonts w:ascii="Arial" w:hAnsi="Arial" w:cs="Arial"/>
        </w:rPr>
        <w:t xml:space="preserve"> </w:t>
      </w:r>
      <w:r w:rsidR="00BE1D21">
        <w:rPr>
          <w:rFonts w:ascii="Arial" w:hAnsi="Arial" w:cs="Arial"/>
        </w:rPr>
        <w:t>gave evidence to</w:t>
      </w:r>
      <w:r w:rsidR="00393436" w:rsidRPr="00E309DD">
        <w:rPr>
          <w:rFonts w:ascii="Arial" w:hAnsi="Arial" w:cs="Arial"/>
        </w:rPr>
        <w:t xml:space="preserve"> the Committee and raised awareness of safeguarding issues </w:t>
      </w:r>
      <w:r w:rsidR="00BE1D21">
        <w:rPr>
          <w:rFonts w:ascii="Arial" w:hAnsi="Arial" w:cs="Arial"/>
        </w:rPr>
        <w:t xml:space="preserve">by referring to </w:t>
      </w:r>
      <w:r w:rsidR="00001C83" w:rsidRPr="00E309DD">
        <w:rPr>
          <w:rFonts w:ascii="Arial" w:hAnsi="Arial" w:cs="Arial"/>
        </w:rPr>
        <w:t>two SARs with a shared national recommendation regarding DWP and the need for greater responsibilities in relation to safeguarding adults. This contributed to their decision to recommend DWP have safeguarding as a statutory responsibility – a marked move forward</w:t>
      </w:r>
      <w:r w:rsidR="00E530F7" w:rsidRPr="00E309DD">
        <w:rPr>
          <w:rFonts w:ascii="Arial" w:hAnsi="Arial" w:cs="Arial"/>
        </w:rPr>
        <w:t>.</w:t>
      </w:r>
    </w:p>
    <w:p w14:paraId="210C5BBA" w14:textId="0B098DA1" w:rsidR="008547B9" w:rsidRDefault="008547B9" w:rsidP="00EB441B">
      <w:pPr>
        <w:spacing w:after="0"/>
        <w:rPr>
          <w:rFonts w:ascii="Arial" w:hAnsi="Arial" w:cs="Arial"/>
        </w:rPr>
      </w:pPr>
    </w:p>
    <w:p w14:paraId="6FB7B5C2" w14:textId="58F745AF" w:rsidR="00105F64" w:rsidRPr="00A45CC9" w:rsidRDefault="004670A2" w:rsidP="00B11EC6">
      <w:pPr>
        <w:spacing w:after="0"/>
        <w:rPr>
          <w:rFonts w:ascii="Arial" w:hAnsi="Arial" w:cs="Arial"/>
          <w:b/>
          <w:bCs/>
          <w:noProof/>
          <w:color w:val="000000" w:themeColor="text1"/>
          <w:lang w:eastAsia="en-GB"/>
        </w:rPr>
      </w:pPr>
      <w:r w:rsidRPr="004670A2">
        <w:rPr>
          <w:rFonts w:ascii="Arial" w:hAnsi="Arial" w:cs="Arial"/>
          <w:noProof/>
          <w:color w:val="000000" w:themeColor="text1"/>
          <w:lang w:eastAsia="en-GB"/>
        </w:rPr>
        <w:t>2.3</w:t>
      </w:r>
      <w:r>
        <w:rPr>
          <w:rFonts w:ascii="Arial" w:hAnsi="Arial" w:cs="Arial"/>
          <w:b/>
          <w:bCs/>
          <w:noProof/>
          <w:color w:val="000000" w:themeColor="text1"/>
          <w:lang w:eastAsia="en-GB"/>
        </w:rPr>
        <w:t xml:space="preserve"> </w:t>
      </w:r>
      <w:r w:rsidR="00105F64" w:rsidRPr="00A45CC9">
        <w:rPr>
          <w:rFonts w:ascii="Arial" w:hAnsi="Arial" w:cs="Arial"/>
          <w:b/>
          <w:bCs/>
          <w:noProof/>
          <w:color w:val="000000" w:themeColor="text1"/>
          <w:lang w:eastAsia="en-GB"/>
        </w:rPr>
        <w:t>September 202</w:t>
      </w:r>
      <w:r w:rsidR="00C414E3">
        <w:rPr>
          <w:rFonts w:ascii="Arial" w:hAnsi="Arial" w:cs="Arial"/>
          <w:b/>
          <w:bCs/>
          <w:noProof/>
          <w:color w:val="000000" w:themeColor="text1"/>
          <w:lang w:eastAsia="en-GB"/>
        </w:rPr>
        <w:t>5</w:t>
      </w:r>
      <w:r w:rsidR="00852CC1">
        <w:rPr>
          <w:rFonts w:ascii="Arial" w:hAnsi="Arial" w:cs="Arial"/>
          <w:b/>
          <w:bCs/>
          <w:noProof/>
          <w:color w:val="000000" w:themeColor="text1"/>
          <w:lang w:eastAsia="en-GB"/>
        </w:rPr>
        <w:t xml:space="preserve"> Meeting</w:t>
      </w:r>
    </w:p>
    <w:p w14:paraId="1449572B" w14:textId="7D7F522E" w:rsidR="00EB441B" w:rsidRPr="00A45CC9" w:rsidRDefault="00EB441B" w:rsidP="00EB441B">
      <w:pPr>
        <w:spacing w:after="0"/>
        <w:rPr>
          <w:rFonts w:ascii="Arial" w:hAnsi="Arial" w:cs="Arial"/>
          <w:b/>
          <w:bCs/>
        </w:rPr>
      </w:pPr>
    </w:p>
    <w:p w14:paraId="7C2F8A3D" w14:textId="17E8579A" w:rsidR="007F4F1C" w:rsidRPr="00A45CC9" w:rsidRDefault="00852CC1" w:rsidP="007F4F1C">
      <w:pPr>
        <w:spacing w:after="0"/>
        <w:rPr>
          <w:rFonts w:ascii="Arial" w:hAnsi="Arial" w:cs="Arial"/>
        </w:rPr>
      </w:pPr>
      <w:r>
        <w:rPr>
          <w:rFonts w:ascii="Arial" w:hAnsi="Arial" w:cs="Arial"/>
        </w:rPr>
        <w:t xml:space="preserve">2.3.1 </w:t>
      </w:r>
      <w:r w:rsidR="00EC461F">
        <w:rPr>
          <w:rFonts w:ascii="Arial" w:hAnsi="Arial" w:cs="Arial"/>
        </w:rPr>
        <w:t xml:space="preserve">Professor </w:t>
      </w:r>
      <w:r w:rsidR="00C625AC">
        <w:rPr>
          <w:rFonts w:ascii="Arial" w:hAnsi="Arial" w:cs="Arial"/>
        </w:rPr>
        <w:t xml:space="preserve">Christine Cocker from the University of East Anglia gave a </w:t>
      </w:r>
      <w:r w:rsidR="00EB441B" w:rsidRPr="00A45CC9">
        <w:rPr>
          <w:rFonts w:ascii="Arial" w:hAnsi="Arial" w:cs="Arial"/>
        </w:rPr>
        <w:t>presentation on</w:t>
      </w:r>
      <w:r w:rsidR="00C625AC">
        <w:rPr>
          <w:rFonts w:ascii="Arial" w:hAnsi="Arial" w:cs="Arial"/>
        </w:rPr>
        <w:t xml:space="preserve"> youth justice, probation and safeguarding</w:t>
      </w:r>
      <w:r w:rsidR="000D5945">
        <w:rPr>
          <w:rFonts w:ascii="Arial" w:hAnsi="Arial" w:cs="Arial"/>
        </w:rPr>
        <w:t xml:space="preserve">. </w:t>
      </w:r>
      <w:r w:rsidR="00BE1D21">
        <w:rPr>
          <w:rFonts w:ascii="Arial" w:hAnsi="Arial" w:cs="Arial"/>
        </w:rPr>
        <w:t>She emphasised t</w:t>
      </w:r>
      <w:r w:rsidR="000D5945">
        <w:rPr>
          <w:rFonts w:ascii="Arial" w:hAnsi="Arial" w:cs="Arial"/>
        </w:rPr>
        <w:t xml:space="preserve">he strong need for early joint working across organisations working with children moving into adulthood including </w:t>
      </w:r>
      <w:r w:rsidR="00BE1D21">
        <w:rPr>
          <w:rFonts w:ascii="Arial" w:hAnsi="Arial" w:cs="Arial"/>
        </w:rPr>
        <w:t>T</w:t>
      </w:r>
      <w:r w:rsidR="000D5945">
        <w:rPr>
          <w:rFonts w:ascii="Arial" w:hAnsi="Arial" w:cs="Arial"/>
        </w:rPr>
        <w:t xml:space="preserve">ransitional </w:t>
      </w:r>
      <w:r w:rsidR="00BE1D21">
        <w:rPr>
          <w:rFonts w:ascii="Arial" w:hAnsi="Arial" w:cs="Arial"/>
        </w:rPr>
        <w:t>S</w:t>
      </w:r>
      <w:r w:rsidR="000D5945">
        <w:rPr>
          <w:rFonts w:ascii="Arial" w:hAnsi="Arial" w:cs="Arial"/>
        </w:rPr>
        <w:t>afeguarding</w:t>
      </w:r>
      <w:r w:rsidR="003E7C3E">
        <w:rPr>
          <w:rFonts w:ascii="Arial" w:hAnsi="Arial" w:cs="Arial"/>
        </w:rPr>
        <w:t xml:space="preserve"> and the impact of involvement with youth justice and probation services from a young age. </w:t>
      </w:r>
      <w:r w:rsidR="002C3275">
        <w:rPr>
          <w:rFonts w:ascii="Arial" w:hAnsi="Arial" w:cs="Arial"/>
        </w:rPr>
        <w:t>It was suggested that transitional safeguarding should be a priority for every SAB in terms of seeking assurance that statutory guidance is being complied with.</w:t>
      </w:r>
    </w:p>
    <w:p w14:paraId="597C6164" w14:textId="77777777" w:rsidR="00B11EC6" w:rsidRPr="00A45CC9" w:rsidRDefault="00B11EC6" w:rsidP="00B11EC6">
      <w:pPr>
        <w:spacing w:after="0"/>
        <w:rPr>
          <w:rFonts w:ascii="Arial" w:hAnsi="Arial" w:cs="Arial"/>
          <w:b/>
          <w:bCs/>
          <w:noProof/>
          <w:color w:val="000000" w:themeColor="text1"/>
          <w:lang w:eastAsia="en-GB"/>
        </w:rPr>
      </w:pPr>
    </w:p>
    <w:p w14:paraId="317D6CC1" w14:textId="520D8B64" w:rsidR="00EB441B" w:rsidRDefault="00C536F3" w:rsidP="00EB441B">
      <w:pPr>
        <w:spacing w:after="0"/>
        <w:rPr>
          <w:rFonts w:ascii="Arial" w:hAnsi="Arial" w:cs="Arial"/>
        </w:rPr>
      </w:pPr>
      <w:r>
        <w:rPr>
          <w:rFonts w:ascii="Arial" w:hAnsi="Arial" w:cs="Arial"/>
        </w:rPr>
        <w:t xml:space="preserve">2.3.2 </w:t>
      </w:r>
      <w:r w:rsidR="00C625AC">
        <w:rPr>
          <w:rFonts w:ascii="Arial" w:hAnsi="Arial" w:cs="Arial"/>
        </w:rPr>
        <w:t>Mar</w:t>
      </w:r>
      <w:r w:rsidR="00B1311A">
        <w:rPr>
          <w:rFonts w:ascii="Arial" w:hAnsi="Arial" w:cs="Arial"/>
        </w:rPr>
        <w:t>ija Taneska</w:t>
      </w:r>
      <w:r w:rsidR="001D45EB">
        <w:rPr>
          <w:rFonts w:ascii="Arial" w:hAnsi="Arial" w:cs="Arial"/>
        </w:rPr>
        <w:t xml:space="preserve"> and </w:t>
      </w:r>
      <w:r w:rsidR="00B1311A">
        <w:rPr>
          <w:rFonts w:ascii="Arial" w:hAnsi="Arial" w:cs="Arial"/>
        </w:rPr>
        <w:t xml:space="preserve">Kate Gledhill from the </w:t>
      </w:r>
      <w:r w:rsidR="003B46CB">
        <w:rPr>
          <w:rFonts w:ascii="Arial" w:hAnsi="Arial" w:cs="Arial"/>
        </w:rPr>
        <w:t>Alzheimer’s Society gave a presentation on Dementia and Self Neglect</w:t>
      </w:r>
      <w:r w:rsidR="00C35845">
        <w:rPr>
          <w:rFonts w:ascii="Arial" w:hAnsi="Arial" w:cs="Arial"/>
        </w:rPr>
        <w:t xml:space="preserve"> highlight</w:t>
      </w:r>
      <w:r w:rsidR="00521769">
        <w:rPr>
          <w:rFonts w:ascii="Arial" w:hAnsi="Arial" w:cs="Arial"/>
        </w:rPr>
        <w:t>ing</w:t>
      </w:r>
      <w:r w:rsidR="00C35845">
        <w:rPr>
          <w:rFonts w:ascii="Arial" w:hAnsi="Arial" w:cs="Arial"/>
        </w:rPr>
        <w:t xml:space="preserve"> the prevalence and risks</w:t>
      </w:r>
      <w:r w:rsidR="00361141">
        <w:rPr>
          <w:rFonts w:ascii="Arial" w:hAnsi="Arial" w:cs="Arial"/>
        </w:rPr>
        <w:t xml:space="preserve">. They </w:t>
      </w:r>
      <w:r w:rsidR="00310D5A">
        <w:rPr>
          <w:rFonts w:ascii="Arial" w:hAnsi="Arial" w:cs="Arial"/>
        </w:rPr>
        <w:t>shared best practice research on prevention and organisational responses</w:t>
      </w:r>
      <w:r w:rsidR="00294B04">
        <w:rPr>
          <w:rFonts w:ascii="Arial" w:hAnsi="Arial" w:cs="Arial"/>
        </w:rPr>
        <w:t xml:space="preserve"> </w:t>
      </w:r>
      <w:r w:rsidR="00D059DA">
        <w:rPr>
          <w:rFonts w:ascii="Arial" w:hAnsi="Arial" w:cs="Arial"/>
        </w:rPr>
        <w:t xml:space="preserve">including </w:t>
      </w:r>
      <w:r w:rsidR="00343ECC">
        <w:rPr>
          <w:rFonts w:ascii="Arial" w:hAnsi="Arial" w:cs="Arial"/>
        </w:rPr>
        <w:t xml:space="preserve">preventing crises, strategic and economic perspectives </w:t>
      </w:r>
      <w:r w:rsidR="00294B04">
        <w:rPr>
          <w:rFonts w:ascii="Arial" w:hAnsi="Arial" w:cs="Arial"/>
        </w:rPr>
        <w:t xml:space="preserve">and started to explore overlapping areas of interest with SABs. </w:t>
      </w:r>
      <w:r w:rsidR="00EB441B" w:rsidRPr="00DB01C7">
        <w:rPr>
          <w:rFonts w:ascii="Arial" w:hAnsi="Arial" w:cs="Arial"/>
        </w:rPr>
        <w:t xml:space="preserve">The presentation is hosted on the NSCN </w:t>
      </w:r>
      <w:r w:rsidR="00DB01C7" w:rsidRPr="00DB01C7">
        <w:rPr>
          <w:rFonts w:ascii="Arial" w:hAnsi="Arial" w:cs="Arial"/>
        </w:rPr>
        <w:t>member section of the w</w:t>
      </w:r>
      <w:r w:rsidR="00EB441B" w:rsidRPr="00DB01C7">
        <w:rPr>
          <w:rFonts w:ascii="Arial" w:hAnsi="Arial" w:cs="Arial"/>
        </w:rPr>
        <w:t>ebsite.</w:t>
      </w:r>
      <w:r w:rsidR="00EB441B" w:rsidRPr="00A45CC9">
        <w:rPr>
          <w:rFonts w:ascii="Arial" w:hAnsi="Arial" w:cs="Arial"/>
        </w:rPr>
        <w:t xml:space="preserve">  </w:t>
      </w:r>
    </w:p>
    <w:p w14:paraId="0AE334A5" w14:textId="77777777" w:rsidR="00BB5927" w:rsidRDefault="00BB5927" w:rsidP="00EB441B">
      <w:pPr>
        <w:spacing w:after="0"/>
        <w:rPr>
          <w:rFonts w:ascii="Arial" w:hAnsi="Arial" w:cs="Arial"/>
        </w:rPr>
      </w:pPr>
    </w:p>
    <w:p w14:paraId="738431F5" w14:textId="0283C787" w:rsidR="00EB441B" w:rsidRPr="00250AE6" w:rsidRDefault="00361141" w:rsidP="00B11EC6">
      <w:pPr>
        <w:spacing w:after="0"/>
        <w:rPr>
          <w:rFonts w:ascii="Arial" w:hAnsi="Arial" w:cs="Arial"/>
        </w:rPr>
      </w:pPr>
      <w:r w:rsidRPr="00361141">
        <w:rPr>
          <w:rFonts w:ascii="Arial" w:hAnsi="Arial" w:cs="Arial"/>
        </w:rPr>
        <w:t>2.3.3</w:t>
      </w:r>
      <w:r>
        <w:rPr>
          <w:rFonts w:ascii="Arial" w:hAnsi="Arial" w:cs="Arial"/>
          <w:b/>
          <w:bCs/>
        </w:rPr>
        <w:t xml:space="preserve"> </w:t>
      </w:r>
      <w:r w:rsidR="007F4F1C" w:rsidRPr="00903403">
        <w:rPr>
          <w:rFonts w:ascii="Arial" w:hAnsi="Arial" w:cs="Arial"/>
          <w:b/>
          <w:bCs/>
        </w:rPr>
        <w:t>Key decisions</w:t>
      </w:r>
      <w:r w:rsidR="00903403">
        <w:rPr>
          <w:rFonts w:ascii="Arial" w:hAnsi="Arial" w:cs="Arial"/>
          <w:b/>
          <w:bCs/>
        </w:rPr>
        <w:t xml:space="preserve"> </w:t>
      </w:r>
      <w:r w:rsidR="00903403" w:rsidRPr="00250AE6">
        <w:rPr>
          <w:rFonts w:ascii="Arial" w:hAnsi="Arial" w:cs="Arial"/>
        </w:rPr>
        <w:t>taken in September 2025 included:</w:t>
      </w:r>
    </w:p>
    <w:p w14:paraId="05402BD7" w14:textId="29C22168" w:rsidR="007F4F1C" w:rsidRDefault="00250AE6" w:rsidP="009C746E">
      <w:pPr>
        <w:pStyle w:val="ListParagraph"/>
        <w:numPr>
          <w:ilvl w:val="0"/>
          <w:numId w:val="9"/>
        </w:numPr>
        <w:spacing w:after="0"/>
        <w:ind w:left="567" w:hanging="283"/>
        <w:rPr>
          <w:rFonts w:ascii="Arial" w:hAnsi="Arial" w:cs="Arial"/>
          <w:noProof/>
          <w:color w:val="000000" w:themeColor="text1"/>
          <w:lang w:eastAsia="en-GB"/>
        </w:rPr>
      </w:pPr>
      <w:r w:rsidRPr="00250AE6">
        <w:rPr>
          <w:rFonts w:ascii="Arial" w:hAnsi="Arial" w:cs="Arial"/>
          <w:noProof/>
          <w:color w:val="000000" w:themeColor="text1"/>
          <w:lang w:eastAsia="en-GB"/>
        </w:rPr>
        <w:t xml:space="preserve">Approval of documentation completed by the Cuckooing </w:t>
      </w:r>
      <w:r w:rsidR="00087DA2">
        <w:rPr>
          <w:rFonts w:ascii="Arial" w:hAnsi="Arial" w:cs="Arial"/>
          <w:noProof/>
          <w:color w:val="000000" w:themeColor="text1"/>
          <w:lang w:eastAsia="en-GB"/>
        </w:rPr>
        <w:t xml:space="preserve">and Home Invasion </w:t>
      </w:r>
      <w:r w:rsidRPr="00250AE6">
        <w:rPr>
          <w:rFonts w:ascii="Arial" w:hAnsi="Arial" w:cs="Arial"/>
          <w:noProof/>
          <w:color w:val="000000" w:themeColor="text1"/>
          <w:lang w:eastAsia="en-GB"/>
        </w:rPr>
        <w:t xml:space="preserve">Task and Finish Group presented by David Williams and Neil Smith </w:t>
      </w:r>
      <w:r w:rsidRPr="00E316FD">
        <w:rPr>
          <w:rFonts w:ascii="Arial" w:hAnsi="Arial" w:cs="Arial"/>
          <w:noProof/>
          <w:color w:val="000000" w:themeColor="text1"/>
          <w:lang w:eastAsia="en-GB"/>
        </w:rPr>
        <w:t>(</w:t>
      </w:r>
      <w:r w:rsidR="00E316FD" w:rsidRPr="00E316FD">
        <w:rPr>
          <w:rFonts w:ascii="Arial" w:hAnsi="Arial" w:cs="Arial"/>
          <w:noProof/>
          <w:color w:val="000000" w:themeColor="text1"/>
          <w:lang w:eastAsia="en-GB"/>
        </w:rPr>
        <w:t>SAB Independent Chairs</w:t>
      </w:r>
      <w:r w:rsidRPr="00E316FD">
        <w:rPr>
          <w:rFonts w:ascii="Arial" w:hAnsi="Arial" w:cs="Arial"/>
          <w:noProof/>
          <w:color w:val="000000" w:themeColor="text1"/>
          <w:lang w:eastAsia="en-GB"/>
        </w:rPr>
        <w:t>)</w:t>
      </w:r>
      <w:r w:rsidR="00267BDC">
        <w:rPr>
          <w:rFonts w:ascii="Arial" w:hAnsi="Arial" w:cs="Arial"/>
          <w:noProof/>
          <w:color w:val="000000" w:themeColor="text1"/>
          <w:lang w:eastAsia="en-GB"/>
        </w:rPr>
        <w:t xml:space="preserve"> – good practice models from </w:t>
      </w:r>
      <w:r w:rsidR="00D3717F">
        <w:rPr>
          <w:rFonts w:ascii="Arial" w:hAnsi="Arial" w:cs="Arial"/>
          <w:noProof/>
          <w:color w:val="000000" w:themeColor="text1"/>
          <w:lang w:eastAsia="en-GB"/>
        </w:rPr>
        <w:t xml:space="preserve">Newcastle and </w:t>
      </w:r>
      <w:r w:rsidR="00267BDC">
        <w:rPr>
          <w:rFonts w:ascii="Arial" w:hAnsi="Arial" w:cs="Arial"/>
          <w:noProof/>
          <w:color w:val="000000" w:themeColor="text1"/>
          <w:lang w:eastAsia="en-GB"/>
        </w:rPr>
        <w:t xml:space="preserve">Nottingham </w:t>
      </w:r>
      <w:r w:rsidR="00D3717F">
        <w:rPr>
          <w:rFonts w:ascii="Arial" w:hAnsi="Arial" w:cs="Arial"/>
          <w:noProof/>
          <w:color w:val="000000" w:themeColor="text1"/>
          <w:lang w:eastAsia="en-GB"/>
        </w:rPr>
        <w:t xml:space="preserve">City </w:t>
      </w:r>
      <w:r w:rsidR="001454CE">
        <w:rPr>
          <w:rFonts w:ascii="Arial" w:hAnsi="Arial" w:cs="Arial"/>
          <w:noProof/>
          <w:color w:val="000000" w:themeColor="text1"/>
          <w:lang w:eastAsia="en-GB"/>
        </w:rPr>
        <w:t>were included</w:t>
      </w:r>
      <w:r w:rsidR="00EC42B2">
        <w:rPr>
          <w:rFonts w:ascii="Arial" w:hAnsi="Arial" w:cs="Arial"/>
          <w:noProof/>
          <w:color w:val="000000" w:themeColor="text1"/>
          <w:lang w:eastAsia="en-GB"/>
        </w:rPr>
        <w:t xml:space="preserve">, a presentation on cuckooing from Hillingdon </w:t>
      </w:r>
      <w:r w:rsidR="00872EAC">
        <w:rPr>
          <w:rFonts w:ascii="Arial" w:hAnsi="Arial" w:cs="Arial"/>
          <w:noProof/>
          <w:color w:val="000000" w:themeColor="text1"/>
          <w:lang w:eastAsia="en-GB"/>
        </w:rPr>
        <w:t>which can be replicated in other areas</w:t>
      </w:r>
      <w:r w:rsidR="00D3717F">
        <w:rPr>
          <w:rFonts w:ascii="Arial" w:hAnsi="Arial" w:cs="Arial"/>
          <w:noProof/>
          <w:color w:val="000000" w:themeColor="text1"/>
          <w:lang w:eastAsia="en-GB"/>
        </w:rPr>
        <w:t>,</w:t>
      </w:r>
      <w:r w:rsidR="00872EAC">
        <w:rPr>
          <w:rFonts w:ascii="Arial" w:hAnsi="Arial" w:cs="Arial"/>
          <w:noProof/>
          <w:color w:val="000000" w:themeColor="text1"/>
          <w:lang w:eastAsia="en-GB"/>
        </w:rPr>
        <w:t xml:space="preserve"> </w:t>
      </w:r>
      <w:r w:rsidR="00EC42B2">
        <w:rPr>
          <w:rFonts w:ascii="Arial" w:hAnsi="Arial" w:cs="Arial"/>
          <w:noProof/>
          <w:color w:val="000000" w:themeColor="text1"/>
          <w:lang w:eastAsia="en-GB"/>
        </w:rPr>
        <w:t xml:space="preserve">and </w:t>
      </w:r>
      <w:r w:rsidR="001454CE">
        <w:rPr>
          <w:rFonts w:ascii="Arial" w:hAnsi="Arial" w:cs="Arial"/>
          <w:noProof/>
          <w:color w:val="000000" w:themeColor="text1"/>
          <w:lang w:eastAsia="en-GB"/>
        </w:rPr>
        <w:t>other resources</w:t>
      </w:r>
      <w:r w:rsidR="00872EAC">
        <w:rPr>
          <w:rFonts w:ascii="Arial" w:hAnsi="Arial" w:cs="Arial"/>
          <w:noProof/>
          <w:color w:val="000000" w:themeColor="text1"/>
          <w:lang w:eastAsia="en-GB"/>
        </w:rPr>
        <w:t xml:space="preserve"> highlighted from the work of other </w:t>
      </w:r>
      <w:r w:rsidR="00B26D24">
        <w:rPr>
          <w:rFonts w:ascii="Arial" w:hAnsi="Arial" w:cs="Arial"/>
          <w:noProof/>
          <w:color w:val="000000" w:themeColor="text1"/>
          <w:lang w:eastAsia="en-GB"/>
        </w:rPr>
        <w:t>LAs and SABs</w:t>
      </w:r>
      <w:r w:rsidR="00D3717F">
        <w:rPr>
          <w:rFonts w:ascii="Arial" w:hAnsi="Arial" w:cs="Arial"/>
          <w:noProof/>
          <w:color w:val="000000" w:themeColor="text1"/>
          <w:lang w:eastAsia="en-GB"/>
        </w:rPr>
        <w:t xml:space="preserve">. </w:t>
      </w:r>
    </w:p>
    <w:p w14:paraId="169F4BA0" w14:textId="2A3DBA0E" w:rsidR="008D5749" w:rsidRPr="00250AE6" w:rsidRDefault="008D5749" w:rsidP="009C746E">
      <w:pPr>
        <w:pStyle w:val="ListParagraph"/>
        <w:numPr>
          <w:ilvl w:val="0"/>
          <w:numId w:val="9"/>
        </w:numPr>
        <w:spacing w:after="0"/>
        <w:ind w:left="567" w:hanging="283"/>
        <w:rPr>
          <w:rFonts w:ascii="Arial" w:hAnsi="Arial" w:cs="Arial"/>
          <w:noProof/>
          <w:color w:val="000000" w:themeColor="text1"/>
          <w:lang w:eastAsia="en-GB"/>
        </w:rPr>
      </w:pPr>
      <w:r>
        <w:rPr>
          <w:rFonts w:ascii="Arial" w:hAnsi="Arial" w:cs="Arial"/>
          <w:noProof/>
          <w:color w:val="000000" w:themeColor="text1"/>
          <w:lang w:eastAsia="en-GB"/>
        </w:rPr>
        <w:t xml:space="preserve">SAB survey questionnaire </w:t>
      </w:r>
      <w:r w:rsidR="00B35178">
        <w:rPr>
          <w:rFonts w:ascii="Arial" w:hAnsi="Arial" w:cs="Arial"/>
          <w:noProof/>
          <w:color w:val="000000" w:themeColor="text1"/>
          <w:lang w:eastAsia="en-GB"/>
        </w:rPr>
        <w:t xml:space="preserve">content and completion timescales </w:t>
      </w:r>
      <w:r>
        <w:rPr>
          <w:rFonts w:ascii="Arial" w:hAnsi="Arial" w:cs="Arial"/>
          <w:noProof/>
          <w:color w:val="000000" w:themeColor="text1"/>
          <w:lang w:eastAsia="en-GB"/>
        </w:rPr>
        <w:t>w</w:t>
      </w:r>
      <w:r w:rsidR="002C3275">
        <w:rPr>
          <w:rFonts w:ascii="Arial" w:hAnsi="Arial" w:cs="Arial"/>
          <w:noProof/>
          <w:color w:val="000000" w:themeColor="text1"/>
          <w:lang w:eastAsia="en-GB"/>
        </w:rPr>
        <w:t>ere</w:t>
      </w:r>
      <w:r>
        <w:rPr>
          <w:rFonts w:ascii="Arial" w:hAnsi="Arial" w:cs="Arial"/>
          <w:noProof/>
          <w:color w:val="000000" w:themeColor="text1"/>
          <w:lang w:eastAsia="en-GB"/>
        </w:rPr>
        <w:t xml:space="preserve"> approved</w:t>
      </w:r>
      <w:r w:rsidR="00514EE2">
        <w:rPr>
          <w:rFonts w:ascii="Arial" w:hAnsi="Arial" w:cs="Arial"/>
          <w:noProof/>
          <w:color w:val="000000" w:themeColor="text1"/>
          <w:lang w:eastAsia="en-GB"/>
        </w:rPr>
        <w:t>.</w:t>
      </w:r>
    </w:p>
    <w:p w14:paraId="499137B9" w14:textId="09CC496A" w:rsidR="000A3A26" w:rsidRDefault="000A3A26" w:rsidP="00B11EC6">
      <w:pPr>
        <w:spacing w:after="0"/>
        <w:rPr>
          <w:rFonts w:ascii="Arial" w:hAnsi="Arial" w:cs="Arial"/>
          <w:b/>
          <w:bCs/>
          <w:noProof/>
          <w:color w:val="000000" w:themeColor="text1"/>
          <w:lang w:eastAsia="en-GB"/>
        </w:rPr>
      </w:pPr>
    </w:p>
    <w:p w14:paraId="296917A6" w14:textId="7BACBAE3" w:rsidR="0090125C" w:rsidRPr="007A5E44" w:rsidRDefault="00514EE2" w:rsidP="00B11EC6">
      <w:pPr>
        <w:spacing w:after="0"/>
        <w:rPr>
          <w:rFonts w:ascii="Arial" w:hAnsi="Arial" w:cs="Arial"/>
          <w:noProof/>
          <w:color w:val="000000" w:themeColor="text1"/>
          <w:lang w:eastAsia="en-GB"/>
        </w:rPr>
      </w:pPr>
      <w:r w:rsidRPr="00514EE2">
        <w:rPr>
          <w:rFonts w:ascii="Arial" w:hAnsi="Arial" w:cs="Arial"/>
          <w:noProof/>
          <w:color w:val="000000" w:themeColor="text1"/>
          <w:lang w:eastAsia="en-GB"/>
        </w:rPr>
        <w:t>2.3.4</w:t>
      </w:r>
      <w:r>
        <w:rPr>
          <w:rFonts w:ascii="Arial" w:hAnsi="Arial" w:cs="Arial"/>
          <w:b/>
          <w:bCs/>
          <w:noProof/>
          <w:color w:val="000000" w:themeColor="text1"/>
          <w:lang w:eastAsia="en-GB"/>
        </w:rPr>
        <w:t xml:space="preserve"> </w:t>
      </w:r>
      <w:r w:rsidR="0090125C">
        <w:rPr>
          <w:rFonts w:ascii="Arial" w:hAnsi="Arial" w:cs="Arial"/>
          <w:b/>
          <w:bCs/>
          <w:noProof/>
          <w:color w:val="000000" w:themeColor="text1"/>
          <w:lang w:eastAsia="en-GB"/>
        </w:rPr>
        <w:t xml:space="preserve">Additional conversations </w:t>
      </w:r>
      <w:r w:rsidR="0090125C" w:rsidRPr="007A5E44">
        <w:rPr>
          <w:rFonts w:ascii="Arial" w:hAnsi="Arial" w:cs="Arial"/>
          <w:noProof/>
          <w:color w:val="000000" w:themeColor="text1"/>
          <w:lang w:eastAsia="en-GB"/>
        </w:rPr>
        <w:t>to raise awareness took place in relation to</w:t>
      </w:r>
      <w:r w:rsidR="00484E87" w:rsidRPr="007A5E44">
        <w:rPr>
          <w:rFonts w:ascii="Arial" w:hAnsi="Arial" w:cs="Arial"/>
          <w:noProof/>
          <w:color w:val="000000" w:themeColor="text1"/>
          <w:lang w:eastAsia="en-GB"/>
        </w:rPr>
        <w:t>:</w:t>
      </w:r>
    </w:p>
    <w:p w14:paraId="5E902968" w14:textId="2AF47B11" w:rsidR="00484E87" w:rsidRPr="00B71C15" w:rsidRDefault="00484E87" w:rsidP="009C746E">
      <w:pPr>
        <w:pStyle w:val="ListParagraph"/>
        <w:numPr>
          <w:ilvl w:val="0"/>
          <w:numId w:val="10"/>
        </w:numPr>
        <w:spacing w:after="0"/>
        <w:ind w:left="567" w:hanging="283"/>
        <w:rPr>
          <w:rFonts w:ascii="Arial" w:hAnsi="Arial" w:cs="Arial"/>
          <w:noProof/>
          <w:color w:val="000000" w:themeColor="text1"/>
          <w:lang w:eastAsia="en-GB"/>
        </w:rPr>
      </w:pPr>
      <w:r w:rsidRPr="00B71C15">
        <w:rPr>
          <w:rFonts w:ascii="Arial" w:hAnsi="Arial" w:cs="Arial"/>
          <w:noProof/>
          <w:color w:val="000000" w:themeColor="text1"/>
          <w:lang w:eastAsia="en-GB"/>
        </w:rPr>
        <w:lastRenderedPageBreak/>
        <w:t>Poor access to appropriate mental health care in prisons</w:t>
      </w:r>
      <w:r w:rsidR="00B35178" w:rsidRPr="00B71C15">
        <w:rPr>
          <w:rFonts w:ascii="Arial" w:hAnsi="Arial" w:cs="Arial"/>
          <w:noProof/>
          <w:color w:val="000000" w:themeColor="text1"/>
          <w:lang w:eastAsia="en-GB"/>
        </w:rPr>
        <w:t xml:space="preserve"> </w:t>
      </w:r>
      <w:r w:rsidR="00777086">
        <w:rPr>
          <w:rFonts w:ascii="Arial" w:hAnsi="Arial" w:cs="Arial"/>
          <w:noProof/>
          <w:color w:val="000000" w:themeColor="text1"/>
          <w:lang w:eastAsia="en-GB"/>
        </w:rPr>
        <w:t xml:space="preserve">presentation </w:t>
      </w:r>
      <w:r w:rsidR="00B35178" w:rsidRPr="00B71C15">
        <w:rPr>
          <w:rFonts w:ascii="Arial" w:hAnsi="Arial" w:cs="Arial"/>
          <w:noProof/>
          <w:color w:val="000000" w:themeColor="text1"/>
          <w:lang w:eastAsia="en-GB"/>
        </w:rPr>
        <w:t>was shared</w:t>
      </w:r>
      <w:r w:rsidR="00777086">
        <w:rPr>
          <w:rFonts w:ascii="Arial" w:hAnsi="Arial" w:cs="Arial"/>
          <w:noProof/>
          <w:color w:val="000000" w:themeColor="text1"/>
          <w:lang w:eastAsia="en-GB"/>
        </w:rPr>
        <w:t xml:space="preserve">. </w:t>
      </w:r>
      <w:r w:rsidR="00B35178" w:rsidRPr="00B71C15">
        <w:rPr>
          <w:rFonts w:ascii="Arial" w:hAnsi="Arial" w:cs="Arial"/>
          <w:noProof/>
          <w:color w:val="000000" w:themeColor="text1"/>
          <w:lang w:eastAsia="en-GB"/>
        </w:rPr>
        <w:t xml:space="preserve">SABs </w:t>
      </w:r>
      <w:r w:rsidR="00C2414D">
        <w:rPr>
          <w:rFonts w:ascii="Arial" w:hAnsi="Arial" w:cs="Arial"/>
          <w:noProof/>
          <w:color w:val="000000" w:themeColor="text1"/>
          <w:lang w:eastAsia="en-GB"/>
        </w:rPr>
        <w:t xml:space="preserve">were </w:t>
      </w:r>
      <w:r w:rsidR="00B35178" w:rsidRPr="00B71C15">
        <w:rPr>
          <w:rFonts w:ascii="Arial" w:hAnsi="Arial" w:cs="Arial"/>
          <w:noProof/>
          <w:color w:val="000000" w:themeColor="text1"/>
          <w:lang w:eastAsia="en-GB"/>
        </w:rPr>
        <w:t xml:space="preserve">asked to seek assurance </w:t>
      </w:r>
      <w:r w:rsidR="00C2414D">
        <w:rPr>
          <w:rFonts w:ascii="Arial" w:hAnsi="Arial" w:cs="Arial"/>
          <w:noProof/>
          <w:color w:val="000000" w:themeColor="text1"/>
          <w:lang w:eastAsia="en-GB"/>
        </w:rPr>
        <w:t xml:space="preserve">on the quality of </w:t>
      </w:r>
      <w:r w:rsidR="00B35178" w:rsidRPr="00B71C15">
        <w:rPr>
          <w:rFonts w:ascii="Arial" w:hAnsi="Arial" w:cs="Arial"/>
          <w:noProof/>
          <w:color w:val="000000" w:themeColor="text1"/>
          <w:lang w:eastAsia="en-GB"/>
        </w:rPr>
        <w:t>services in prisons with respect to mental health and safeguarding support</w:t>
      </w:r>
      <w:r w:rsidR="006747BB">
        <w:rPr>
          <w:rFonts w:ascii="Arial" w:hAnsi="Arial" w:cs="Arial"/>
          <w:noProof/>
          <w:color w:val="000000" w:themeColor="text1"/>
          <w:lang w:eastAsia="en-GB"/>
        </w:rPr>
        <w:t xml:space="preserve"> – raised in the SAR section of the report as well</w:t>
      </w:r>
      <w:r w:rsidR="002C3275">
        <w:rPr>
          <w:rFonts w:ascii="Arial" w:hAnsi="Arial" w:cs="Arial"/>
          <w:noProof/>
          <w:color w:val="000000" w:themeColor="text1"/>
          <w:lang w:eastAsia="en-GB"/>
        </w:rPr>
        <w:t>.</w:t>
      </w:r>
    </w:p>
    <w:p w14:paraId="3F255DD5" w14:textId="0776DFD8" w:rsidR="006846A0" w:rsidRPr="00B71C15" w:rsidRDefault="008C45A7" w:rsidP="009C746E">
      <w:pPr>
        <w:pStyle w:val="ListParagraph"/>
        <w:numPr>
          <w:ilvl w:val="0"/>
          <w:numId w:val="10"/>
        </w:numPr>
        <w:spacing w:after="0"/>
        <w:ind w:left="567" w:hanging="283"/>
        <w:rPr>
          <w:rFonts w:ascii="Arial" w:hAnsi="Arial" w:cs="Arial"/>
          <w:noProof/>
          <w:color w:val="000000" w:themeColor="text1"/>
          <w:lang w:eastAsia="en-GB"/>
        </w:rPr>
      </w:pPr>
      <w:r>
        <w:rPr>
          <w:rFonts w:ascii="Arial" w:hAnsi="Arial" w:cs="Arial"/>
          <w:noProof/>
          <w:color w:val="000000" w:themeColor="text1"/>
          <w:lang w:eastAsia="en-GB"/>
        </w:rPr>
        <w:t>P</w:t>
      </w:r>
      <w:r w:rsidR="001169AC" w:rsidRPr="00B71C15">
        <w:rPr>
          <w:rFonts w:ascii="Arial" w:hAnsi="Arial" w:cs="Arial"/>
          <w:noProof/>
          <w:color w:val="000000" w:themeColor="text1"/>
          <w:lang w:eastAsia="en-GB"/>
        </w:rPr>
        <w:t xml:space="preserve">eople who go </w:t>
      </w:r>
      <w:r w:rsidR="00DA0812">
        <w:rPr>
          <w:rFonts w:ascii="Arial" w:hAnsi="Arial" w:cs="Arial"/>
          <w:noProof/>
          <w:color w:val="000000" w:themeColor="text1"/>
          <w:lang w:eastAsia="en-GB"/>
        </w:rPr>
        <w:t>m</w:t>
      </w:r>
      <w:r w:rsidR="001169AC" w:rsidRPr="00B71C15">
        <w:rPr>
          <w:rFonts w:ascii="Arial" w:hAnsi="Arial" w:cs="Arial"/>
          <w:noProof/>
          <w:color w:val="000000" w:themeColor="text1"/>
          <w:lang w:eastAsia="en-GB"/>
        </w:rPr>
        <w:t xml:space="preserve">issing </w:t>
      </w:r>
      <w:r w:rsidR="00DA0812">
        <w:rPr>
          <w:rFonts w:ascii="Arial" w:hAnsi="Arial" w:cs="Arial"/>
          <w:noProof/>
          <w:color w:val="000000" w:themeColor="text1"/>
          <w:lang w:eastAsia="en-GB"/>
        </w:rPr>
        <w:t>from care and hospital settings</w:t>
      </w:r>
      <w:r>
        <w:rPr>
          <w:rFonts w:ascii="Arial" w:hAnsi="Arial" w:cs="Arial"/>
          <w:noProof/>
          <w:color w:val="000000" w:themeColor="text1"/>
          <w:lang w:eastAsia="en-GB"/>
        </w:rPr>
        <w:t xml:space="preserve"> – a report </w:t>
      </w:r>
      <w:r w:rsidR="001169AC" w:rsidRPr="00B71C15">
        <w:rPr>
          <w:rFonts w:ascii="Arial" w:hAnsi="Arial" w:cs="Arial"/>
          <w:noProof/>
          <w:color w:val="000000" w:themeColor="text1"/>
          <w:lang w:eastAsia="en-GB"/>
        </w:rPr>
        <w:t>was published by PCH on July 7</w:t>
      </w:r>
      <w:r w:rsidR="001169AC" w:rsidRPr="00B71C15">
        <w:rPr>
          <w:rFonts w:ascii="Arial" w:hAnsi="Arial" w:cs="Arial"/>
          <w:noProof/>
          <w:color w:val="000000" w:themeColor="text1"/>
          <w:vertAlign w:val="superscript"/>
          <w:lang w:eastAsia="en-GB"/>
        </w:rPr>
        <w:t>th</w:t>
      </w:r>
      <w:r w:rsidR="001169AC" w:rsidRPr="00B71C15">
        <w:rPr>
          <w:rFonts w:ascii="Arial" w:hAnsi="Arial" w:cs="Arial"/>
          <w:noProof/>
          <w:color w:val="000000" w:themeColor="text1"/>
          <w:lang w:eastAsia="en-GB"/>
        </w:rPr>
        <w:t xml:space="preserve"> </w:t>
      </w:r>
      <w:r w:rsidR="005B0F19">
        <w:rPr>
          <w:rFonts w:ascii="Arial" w:hAnsi="Arial" w:cs="Arial"/>
          <w:noProof/>
          <w:color w:val="000000" w:themeColor="text1"/>
          <w:lang w:eastAsia="en-GB"/>
        </w:rPr>
        <w:t>2025</w:t>
      </w:r>
      <w:r>
        <w:rPr>
          <w:rFonts w:ascii="Arial" w:hAnsi="Arial" w:cs="Arial"/>
          <w:noProof/>
          <w:color w:val="000000" w:themeColor="text1"/>
          <w:lang w:eastAsia="en-GB"/>
        </w:rPr>
        <w:t xml:space="preserve"> and a </w:t>
      </w:r>
      <w:r w:rsidR="00B86486">
        <w:rPr>
          <w:rFonts w:ascii="Arial" w:hAnsi="Arial" w:cs="Arial"/>
          <w:noProof/>
          <w:color w:val="000000" w:themeColor="text1"/>
          <w:lang w:eastAsia="en-GB"/>
        </w:rPr>
        <w:t xml:space="preserve">well attended webinar </w:t>
      </w:r>
      <w:r w:rsidR="005B3B72">
        <w:rPr>
          <w:rFonts w:ascii="Arial" w:hAnsi="Arial" w:cs="Arial"/>
          <w:noProof/>
          <w:color w:val="000000" w:themeColor="text1"/>
          <w:lang w:eastAsia="en-GB"/>
        </w:rPr>
        <w:t xml:space="preserve">to raise awareness of this took place to </w:t>
      </w:r>
      <w:r w:rsidR="00280105">
        <w:rPr>
          <w:rFonts w:ascii="Arial" w:hAnsi="Arial" w:cs="Arial"/>
          <w:noProof/>
          <w:color w:val="000000" w:themeColor="text1"/>
          <w:lang w:eastAsia="en-GB"/>
        </w:rPr>
        <w:t xml:space="preserve">highlight the issue and </w:t>
      </w:r>
      <w:r w:rsidR="008865E4" w:rsidRPr="00B71C15">
        <w:rPr>
          <w:rFonts w:ascii="Arial" w:hAnsi="Arial" w:cs="Arial"/>
          <w:noProof/>
          <w:color w:val="000000" w:themeColor="text1"/>
          <w:lang w:eastAsia="en-GB"/>
        </w:rPr>
        <w:t>raise awareness</w:t>
      </w:r>
      <w:r w:rsidR="001053CE" w:rsidRPr="00B71C15">
        <w:rPr>
          <w:rFonts w:ascii="Arial" w:hAnsi="Arial" w:cs="Arial"/>
          <w:noProof/>
          <w:color w:val="000000" w:themeColor="text1"/>
          <w:lang w:eastAsia="en-GB"/>
        </w:rPr>
        <w:t xml:space="preserve"> of the number of incidents</w:t>
      </w:r>
      <w:r w:rsidR="00280105">
        <w:rPr>
          <w:rFonts w:ascii="Arial" w:hAnsi="Arial" w:cs="Arial"/>
          <w:noProof/>
          <w:color w:val="000000" w:themeColor="text1"/>
          <w:lang w:eastAsia="en-GB"/>
        </w:rPr>
        <w:t xml:space="preserve">. </w:t>
      </w:r>
      <w:r w:rsidR="001053CE" w:rsidRPr="00B71C15">
        <w:rPr>
          <w:rFonts w:ascii="Arial" w:hAnsi="Arial" w:cs="Arial"/>
          <w:noProof/>
          <w:color w:val="000000" w:themeColor="text1"/>
          <w:lang w:eastAsia="en-GB"/>
        </w:rPr>
        <w:t>SAB</w:t>
      </w:r>
      <w:r w:rsidR="00280105">
        <w:rPr>
          <w:rFonts w:ascii="Arial" w:hAnsi="Arial" w:cs="Arial"/>
          <w:noProof/>
          <w:color w:val="000000" w:themeColor="text1"/>
          <w:lang w:eastAsia="en-GB"/>
        </w:rPr>
        <w:t xml:space="preserve"> chairs were asked </w:t>
      </w:r>
      <w:r w:rsidR="001053CE" w:rsidRPr="00B71C15">
        <w:rPr>
          <w:rFonts w:ascii="Arial" w:hAnsi="Arial" w:cs="Arial"/>
          <w:noProof/>
          <w:color w:val="000000" w:themeColor="text1"/>
          <w:lang w:eastAsia="en-GB"/>
        </w:rPr>
        <w:t xml:space="preserve">to seek assurance on what local arrangements there are in place to </w:t>
      </w:r>
      <w:r w:rsidR="00F426D4" w:rsidRPr="00B71C15">
        <w:rPr>
          <w:rFonts w:ascii="Arial" w:hAnsi="Arial" w:cs="Arial"/>
          <w:noProof/>
          <w:color w:val="000000" w:themeColor="text1"/>
          <w:lang w:eastAsia="en-GB"/>
        </w:rPr>
        <w:t>find and support adults who go / are missing</w:t>
      </w:r>
      <w:r w:rsidR="002C3275">
        <w:rPr>
          <w:rFonts w:ascii="Arial" w:hAnsi="Arial" w:cs="Arial"/>
          <w:noProof/>
          <w:color w:val="000000" w:themeColor="text1"/>
          <w:lang w:eastAsia="en-GB"/>
        </w:rPr>
        <w:t>.</w:t>
      </w:r>
    </w:p>
    <w:p w14:paraId="2460A6ED" w14:textId="1F9DE7FF" w:rsidR="008A651B" w:rsidRDefault="00F426D4" w:rsidP="009C746E">
      <w:pPr>
        <w:pStyle w:val="ListParagraph"/>
        <w:numPr>
          <w:ilvl w:val="0"/>
          <w:numId w:val="10"/>
        </w:numPr>
        <w:spacing w:after="0"/>
        <w:ind w:left="567" w:hanging="283"/>
        <w:rPr>
          <w:rFonts w:ascii="Arial" w:hAnsi="Arial" w:cs="Arial"/>
          <w:noProof/>
          <w:color w:val="000000" w:themeColor="text1"/>
          <w:lang w:eastAsia="en-GB"/>
        </w:rPr>
      </w:pPr>
      <w:r w:rsidRPr="00B71C15">
        <w:rPr>
          <w:rFonts w:ascii="Arial" w:hAnsi="Arial" w:cs="Arial"/>
          <w:noProof/>
          <w:color w:val="000000" w:themeColor="text1"/>
          <w:lang w:eastAsia="en-GB"/>
        </w:rPr>
        <w:t xml:space="preserve">Two SAR escalations </w:t>
      </w:r>
      <w:r w:rsidR="00277F4B">
        <w:rPr>
          <w:rFonts w:ascii="Arial" w:hAnsi="Arial" w:cs="Arial"/>
          <w:noProof/>
          <w:color w:val="000000" w:themeColor="text1"/>
          <w:lang w:eastAsia="en-GB"/>
        </w:rPr>
        <w:t xml:space="preserve">– these were </w:t>
      </w:r>
      <w:r w:rsidRPr="00B71C15">
        <w:rPr>
          <w:rFonts w:ascii="Arial" w:hAnsi="Arial" w:cs="Arial"/>
          <w:noProof/>
          <w:color w:val="000000" w:themeColor="text1"/>
          <w:lang w:eastAsia="en-GB"/>
        </w:rPr>
        <w:t xml:space="preserve">discussed </w:t>
      </w:r>
      <w:r w:rsidR="00277F4B">
        <w:rPr>
          <w:rFonts w:ascii="Arial" w:hAnsi="Arial" w:cs="Arial"/>
          <w:noProof/>
          <w:color w:val="000000" w:themeColor="text1"/>
          <w:lang w:eastAsia="en-GB"/>
        </w:rPr>
        <w:t xml:space="preserve">and </w:t>
      </w:r>
      <w:r w:rsidR="00A8469A" w:rsidRPr="00B71C15">
        <w:rPr>
          <w:rFonts w:ascii="Arial" w:hAnsi="Arial" w:cs="Arial"/>
          <w:noProof/>
          <w:color w:val="000000" w:themeColor="text1"/>
          <w:lang w:eastAsia="en-GB"/>
        </w:rPr>
        <w:t xml:space="preserve">the outcomes are set out in </w:t>
      </w:r>
      <w:r w:rsidR="00A8469A" w:rsidRPr="009D72DA">
        <w:rPr>
          <w:rFonts w:ascii="Arial" w:hAnsi="Arial" w:cs="Arial"/>
          <w:noProof/>
          <w:color w:val="000000" w:themeColor="text1"/>
          <w:lang w:eastAsia="en-GB"/>
        </w:rPr>
        <w:t xml:space="preserve">section </w:t>
      </w:r>
      <w:r w:rsidR="009D72DA" w:rsidRPr="009D72DA">
        <w:rPr>
          <w:rFonts w:ascii="Arial" w:hAnsi="Arial" w:cs="Arial"/>
          <w:noProof/>
          <w:color w:val="000000" w:themeColor="text1"/>
          <w:lang w:eastAsia="en-GB"/>
        </w:rPr>
        <w:t>three</w:t>
      </w:r>
      <w:r w:rsidR="00ED3770" w:rsidRPr="009D72DA">
        <w:rPr>
          <w:rFonts w:ascii="Arial" w:hAnsi="Arial" w:cs="Arial"/>
          <w:noProof/>
          <w:color w:val="000000" w:themeColor="text1"/>
          <w:lang w:eastAsia="en-GB"/>
        </w:rPr>
        <w:t>. During</w:t>
      </w:r>
      <w:r w:rsidR="00ED3770">
        <w:rPr>
          <w:rFonts w:ascii="Arial" w:hAnsi="Arial" w:cs="Arial"/>
          <w:noProof/>
          <w:color w:val="000000" w:themeColor="text1"/>
          <w:lang w:eastAsia="en-GB"/>
        </w:rPr>
        <w:t xml:space="preserve"> this discussion i</w:t>
      </w:r>
      <w:r w:rsidR="00CA6A47" w:rsidRPr="00B71C15">
        <w:rPr>
          <w:rFonts w:ascii="Arial" w:hAnsi="Arial" w:cs="Arial"/>
          <w:noProof/>
          <w:color w:val="000000" w:themeColor="text1"/>
          <w:lang w:eastAsia="en-GB"/>
        </w:rPr>
        <w:t>t was identified that sex offending was becoming a theme in SARs</w:t>
      </w:r>
      <w:r w:rsidR="00277F4B">
        <w:rPr>
          <w:rFonts w:ascii="Arial" w:hAnsi="Arial" w:cs="Arial"/>
          <w:noProof/>
          <w:color w:val="000000" w:themeColor="text1"/>
          <w:lang w:eastAsia="en-GB"/>
        </w:rPr>
        <w:t xml:space="preserve"> </w:t>
      </w:r>
      <w:r w:rsidR="005B3B72">
        <w:rPr>
          <w:rFonts w:ascii="Arial" w:hAnsi="Arial" w:cs="Arial"/>
          <w:noProof/>
          <w:color w:val="000000" w:themeColor="text1"/>
          <w:lang w:eastAsia="en-GB"/>
        </w:rPr>
        <w:t>(Dr Adi Cooper</w:t>
      </w:r>
      <w:r w:rsidR="00277F4B">
        <w:rPr>
          <w:rFonts w:ascii="Arial" w:hAnsi="Arial" w:cs="Arial"/>
          <w:noProof/>
          <w:color w:val="000000" w:themeColor="text1"/>
          <w:lang w:eastAsia="en-GB"/>
        </w:rPr>
        <w:t xml:space="preserve"> – is the contact for this).</w:t>
      </w:r>
    </w:p>
    <w:p w14:paraId="45BA3D89" w14:textId="39EC9524" w:rsidR="008865E4" w:rsidRPr="00B71C15" w:rsidRDefault="00277F4B" w:rsidP="009C746E">
      <w:pPr>
        <w:pStyle w:val="ListParagraph"/>
        <w:numPr>
          <w:ilvl w:val="0"/>
          <w:numId w:val="10"/>
        </w:numPr>
        <w:spacing w:after="0"/>
        <w:ind w:left="567" w:hanging="283"/>
        <w:rPr>
          <w:rFonts w:ascii="Arial" w:hAnsi="Arial" w:cs="Arial"/>
          <w:noProof/>
          <w:color w:val="000000" w:themeColor="text1"/>
          <w:lang w:eastAsia="en-GB"/>
        </w:rPr>
      </w:pPr>
      <w:r>
        <w:rPr>
          <w:rFonts w:ascii="Arial" w:hAnsi="Arial" w:cs="Arial"/>
          <w:noProof/>
          <w:color w:val="000000" w:themeColor="text1"/>
          <w:lang w:eastAsia="en-GB"/>
        </w:rPr>
        <w:t>C</w:t>
      </w:r>
      <w:r w:rsidR="006D50B3">
        <w:rPr>
          <w:rFonts w:ascii="Arial" w:hAnsi="Arial" w:cs="Arial"/>
          <w:noProof/>
          <w:color w:val="000000" w:themeColor="text1"/>
          <w:lang w:eastAsia="en-GB"/>
        </w:rPr>
        <w:t xml:space="preserve">oncerns </w:t>
      </w:r>
      <w:r w:rsidR="005260EA">
        <w:rPr>
          <w:rFonts w:ascii="Arial" w:hAnsi="Arial" w:cs="Arial"/>
          <w:noProof/>
          <w:color w:val="000000" w:themeColor="text1"/>
          <w:lang w:eastAsia="en-GB"/>
        </w:rPr>
        <w:t xml:space="preserve">regarding </w:t>
      </w:r>
      <w:r w:rsidR="005260EA" w:rsidRPr="00B71C15">
        <w:rPr>
          <w:rFonts w:ascii="Arial" w:hAnsi="Arial" w:cs="Arial"/>
          <w:noProof/>
          <w:color w:val="000000" w:themeColor="text1"/>
          <w:lang w:eastAsia="en-GB"/>
        </w:rPr>
        <w:t>safeguarding and asylum seekers</w:t>
      </w:r>
      <w:r w:rsidR="005260EA">
        <w:rPr>
          <w:rFonts w:ascii="Arial" w:hAnsi="Arial" w:cs="Arial"/>
          <w:noProof/>
          <w:color w:val="000000" w:themeColor="text1"/>
          <w:lang w:eastAsia="en-GB"/>
        </w:rPr>
        <w:t>,</w:t>
      </w:r>
      <w:r w:rsidR="005260EA" w:rsidRPr="00B71C15">
        <w:rPr>
          <w:rFonts w:ascii="Arial" w:hAnsi="Arial" w:cs="Arial"/>
          <w:noProof/>
          <w:color w:val="000000" w:themeColor="text1"/>
          <w:lang w:eastAsia="en-GB"/>
        </w:rPr>
        <w:t xml:space="preserve"> particularly in hotel accommodation</w:t>
      </w:r>
      <w:r w:rsidR="005260EA">
        <w:rPr>
          <w:rFonts w:ascii="Arial" w:hAnsi="Arial" w:cs="Arial"/>
          <w:noProof/>
          <w:color w:val="000000" w:themeColor="text1"/>
          <w:lang w:eastAsia="en-GB"/>
        </w:rPr>
        <w:t xml:space="preserve"> - </w:t>
      </w:r>
      <w:r w:rsidR="005260EA" w:rsidRPr="00B71C15">
        <w:rPr>
          <w:rFonts w:ascii="Arial" w:hAnsi="Arial" w:cs="Arial"/>
          <w:noProof/>
          <w:color w:val="000000" w:themeColor="text1"/>
          <w:lang w:eastAsia="en-GB"/>
        </w:rPr>
        <w:t xml:space="preserve">Diane Hampshire </w:t>
      </w:r>
      <w:r w:rsidR="005260EA">
        <w:rPr>
          <w:rFonts w:ascii="Arial" w:hAnsi="Arial" w:cs="Arial"/>
          <w:noProof/>
          <w:color w:val="000000" w:themeColor="text1"/>
          <w:lang w:eastAsia="en-GB"/>
        </w:rPr>
        <w:t xml:space="preserve">(SAB Indendent Chair) highlighted the issue. Whilst not a new concern for the Network, </w:t>
      </w:r>
      <w:r w:rsidR="005260EA" w:rsidRPr="00B71C15">
        <w:rPr>
          <w:rFonts w:ascii="Arial" w:hAnsi="Arial" w:cs="Arial"/>
          <w:noProof/>
          <w:color w:val="000000" w:themeColor="text1"/>
          <w:lang w:eastAsia="en-GB"/>
        </w:rPr>
        <w:t>SAB</w:t>
      </w:r>
      <w:r w:rsidR="005260EA">
        <w:rPr>
          <w:rFonts w:ascii="Arial" w:hAnsi="Arial" w:cs="Arial"/>
          <w:noProof/>
          <w:color w:val="000000" w:themeColor="text1"/>
          <w:lang w:eastAsia="en-GB"/>
        </w:rPr>
        <w:t xml:space="preserve"> chairs w</w:t>
      </w:r>
      <w:r w:rsidR="005260EA" w:rsidRPr="00B71C15">
        <w:rPr>
          <w:rFonts w:ascii="Arial" w:hAnsi="Arial" w:cs="Arial"/>
          <w:noProof/>
          <w:color w:val="000000" w:themeColor="text1"/>
          <w:lang w:eastAsia="en-GB"/>
        </w:rPr>
        <w:t>ere asked to identify in their regions if there were concerns and raise nationally</w:t>
      </w:r>
      <w:r w:rsidR="005260EA">
        <w:rPr>
          <w:rFonts w:ascii="Arial" w:hAnsi="Arial" w:cs="Arial"/>
          <w:noProof/>
          <w:color w:val="000000" w:themeColor="text1"/>
          <w:lang w:eastAsia="en-GB"/>
        </w:rPr>
        <w:t xml:space="preserve">. The </w:t>
      </w:r>
      <w:r w:rsidR="005260EA" w:rsidRPr="00B71C15">
        <w:rPr>
          <w:rFonts w:ascii="Arial" w:hAnsi="Arial" w:cs="Arial"/>
          <w:noProof/>
          <w:color w:val="000000" w:themeColor="text1"/>
          <w:lang w:eastAsia="en-GB"/>
        </w:rPr>
        <w:t xml:space="preserve">London Regional SAB Chairs </w:t>
      </w:r>
      <w:r w:rsidR="005260EA">
        <w:rPr>
          <w:rFonts w:ascii="Arial" w:hAnsi="Arial" w:cs="Arial"/>
          <w:noProof/>
          <w:color w:val="000000" w:themeColor="text1"/>
          <w:lang w:eastAsia="en-GB"/>
        </w:rPr>
        <w:t>Group looked at whether</w:t>
      </w:r>
      <w:r w:rsidR="005260EA" w:rsidRPr="00B71C15">
        <w:rPr>
          <w:rFonts w:ascii="Arial" w:hAnsi="Arial" w:cs="Arial"/>
          <w:noProof/>
          <w:color w:val="000000" w:themeColor="text1"/>
          <w:lang w:eastAsia="en-GB"/>
        </w:rPr>
        <w:t xml:space="preserve"> a thematic review into this across all London SABs</w:t>
      </w:r>
      <w:r w:rsidR="005260EA">
        <w:rPr>
          <w:rFonts w:ascii="Arial" w:hAnsi="Arial" w:cs="Arial"/>
          <w:noProof/>
          <w:color w:val="000000" w:themeColor="text1"/>
          <w:lang w:eastAsia="en-GB"/>
        </w:rPr>
        <w:t xml:space="preserve"> would be beneficial. A conference to explore learning further is scheduled for June 2026. Fiona Bateman (SAB Independent Chair) is leading this.</w:t>
      </w:r>
    </w:p>
    <w:p w14:paraId="2FA91177" w14:textId="04D1B863" w:rsidR="00232A12" w:rsidRPr="00B71C15" w:rsidRDefault="00232A12" w:rsidP="009C746E">
      <w:pPr>
        <w:pStyle w:val="ListParagraph"/>
        <w:numPr>
          <w:ilvl w:val="0"/>
          <w:numId w:val="10"/>
        </w:numPr>
        <w:spacing w:after="0"/>
        <w:ind w:left="567" w:hanging="283"/>
        <w:rPr>
          <w:rFonts w:ascii="Arial" w:hAnsi="Arial" w:cs="Arial"/>
          <w:noProof/>
          <w:color w:val="000000" w:themeColor="text1"/>
          <w:lang w:eastAsia="en-GB"/>
        </w:rPr>
      </w:pPr>
      <w:r w:rsidRPr="00B71C15">
        <w:rPr>
          <w:rFonts w:ascii="Arial" w:hAnsi="Arial" w:cs="Arial"/>
          <w:noProof/>
          <w:color w:val="000000" w:themeColor="text1"/>
          <w:lang w:eastAsia="en-GB"/>
        </w:rPr>
        <w:t>Update on work taking place by the Organisational Abuse Expert Reference Group</w:t>
      </w:r>
      <w:r w:rsidR="00AC2C5B" w:rsidRPr="00B71C15">
        <w:rPr>
          <w:rFonts w:ascii="Arial" w:hAnsi="Arial" w:cs="Arial"/>
          <w:noProof/>
          <w:color w:val="000000" w:themeColor="text1"/>
          <w:lang w:eastAsia="en-GB"/>
        </w:rPr>
        <w:t xml:space="preserve"> led by </w:t>
      </w:r>
      <w:r w:rsidR="00B44AEB">
        <w:rPr>
          <w:rFonts w:ascii="Arial" w:hAnsi="Arial" w:cs="Arial"/>
          <w:noProof/>
          <w:color w:val="000000" w:themeColor="text1"/>
          <w:lang w:eastAsia="en-GB"/>
        </w:rPr>
        <w:t>Prof Michael Preston-Shoot</w:t>
      </w:r>
      <w:r w:rsidR="00AC2C5B" w:rsidRPr="00B71C15">
        <w:rPr>
          <w:rFonts w:ascii="Arial" w:hAnsi="Arial" w:cs="Arial"/>
          <w:noProof/>
          <w:color w:val="000000" w:themeColor="text1"/>
          <w:lang w:eastAsia="en-GB"/>
        </w:rPr>
        <w:t xml:space="preserve"> and </w:t>
      </w:r>
      <w:r w:rsidR="00AD5E65">
        <w:rPr>
          <w:rFonts w:ascii="Arial" w:hAnsi="Arial" w:cs="Arial"/>
          <w:noProof/>
          <w:color w:val="000000" w:themeColor="text1"/>
          <w:lang w:eastAsia="en-GB"/>
        </w:rPr>
        <w:t xml:space="preserve">Dr </w:t>
      </w:r>
      <w:r w:rsidR="00AC2C5B" w:rsidRPr="00B71C15">
        <w:rPr>
          <w:rFonts w:ascii="Arial" w:hAnsi="Arial" w:cs="Arial"/>
          <w:noProof/>
          <w:color w:val="000000" w:themeColor="text1"/>
          <w:lang w:eastAsia="en-GB"/>
        </w:rPr>
        <w:t>Adi Cooper</w:t>
      </w:r>
      <w:r w:rsidR="002C3275">
        <w:rPr>
          <w:rFonts w:ascii="Arial" w:hAnsi="Arial" w:cs="Arial"/>
          <w:noProof/>
          <w:color w:val="000000" w:themeColor="text1"/>
          <w:lang w:eastAsia="en-GB"/>
        </w:rPr>
        <w:t>.</w:t>
      </w:r>
    </w:p>
    <w:p w14:paraId="30CC2288" w14:textId="767C0ADE" w:rsidR="00F426D4" w:rsidRPr="00B71C15" w:rsidRDefault="00AD5E65" w:rsidP="009C746E">
      <w:pPr>
        <w:pStyle w:val="ListParagraph"/>
        <w:numPr>
          <w:ilvl w:val="0"/>
          <w:numId w:val="10"/>
        </w:numPr>
        <w:spacing w:after="0"/>
        <w:ind w:left="567" w:hanging="283"/>
        <w:rPr>
          <w:rFonts w:ascii="Arial" w:hAnsi="Arial" w:cs="Arial"/>
          <w:noProof/>
          <w:color w:val="000000" w:themeColor="text1"/>
          <w:lang w:eastAsia="en-GB"/>
        </w:rPr>
      </w:pPr>
      <w:r>
        <w:rPr>
          <w:rFonts w:ascii="Arial" w:hAnsi="Arial" w:cs="Arial"/>
          <w:noProof/>
          <w:color w:val="000000" w:themeColor="text1"/>
          <w:lang w:eastAsia="en-GB"/>
        </w:rPr>
        <w:t xml:space="preserve">Raise awareness of </w:t>
      </w:r>
      <w:r w:rsidR="003677E5" w:rsidRPr="00B71C15">
        <w:rPr>
          <w:rFonts w:ascii="Arial" w:hAnsi="Arial" w:cs="Arial"/>
          <w:noProof/>
          <w:color w:val="000000" w:themeColor="text1"/>
          <w:lang w:eastAsia="en-GB"/>
        </w:rPr>
        <w:t xml:space="preserve">HMICFRS Peel Inspection </w:t>
      </w:r>
      <w:r>
        <w:rPr>
          <w:rFonts w:ascii="Arial" w:hAnsi="Arial" w:cs="Arial"/>
          <w:noProof/>
          <w:color w:val="000000" w:themeColor="text1"/>
          <w:lang w:eastAsia="en-GB"/>
        </w:rPr>
        <w:t>F</w:t>
      </w:r>
      <w:r w:rsidR="003677E5" w:rsidRPr="00B71C15">
        <w:rPr>
          <w:rFonts w:ascii="Arial" w:hAnsi="Arial" w:cs="Arial"/>
          <w:noProof/>
          <w:color w:val="000000" w:themeColor="text1"/>
          <w:lang w:eastAsia="en-GB"/>
        </w:rPr>
        <w:t>ramework</w:t>
      </w:r>
      <w:r w:rsidR="00AC2C5B" w:rsidRPr="00B71C15">
        <w:rPr>
          <w:rFonts w:ascii="Arial" w:hAnsi="Arial" w:cs="Arial"/>
          <w:noProof/>
          <w:color w:val="000000" w:themeColor="text1"/>
          <w:lang w:eastAsia="en-GB"/>
        </w:rPr>
        <w:t xml:space="preserve"> 2025-2027</w:t>
      </w:r>
      <w:r w:rsidR="003677E5" w:rsidRPr="00B71C15">
        <w:rPr>
          <w:rFonts w:ascii="Arial" w:hAnsi="Arial" w:cs="Arial"/>
          <w:noProof/>
          <w:color w:val="000000" w:themeColor="text1"/>
          <w:lang w:eastAsia="en-GB"/>
        </w:rPr>
        <w:t xml:space="preserve"> – setting out the areas which will focus on safeguarding </w:t>
      </w:r>
      <w:r w:rsidR="008C0527">
        <w:rPr>
          <w:rFonts w:ascii="Arial" w:hAnsi="Arial" w:cs="Arial"/>
          <w:noProof/>
          <w:color w:val="000000" w:themeColor="text1"/>
          <w:lang w:eastAsia="en-GB"/>
        </w:rPr>
        <w:t xml:space="preserve">adults </w:t>
      </w:r>
      <w:r w:rsidR="003677E5" w:rsidRPr="00B71C15">
        <w:rPr>
          <w:rFonts w:ascii="Arial" w:hAnsi="Arial" w:cs="Arial"/>
          <w:noProof/>
          <w:color w:val="000000" w:themeColor="text1"/>
          <w:lang w:eastAsia="en-GB"/>
        </w:rPr>
        <w:t>was raised by I</w:t>
      </w:r>
      <w:r w:rsidR="00A143D5" w:rsidRPr="00B71C15">
        <w:rPr>
          <w:rFonts w:ascii="Arial" w:hAnsi="Arial" w:cs="Arial"/>
          <w:noProof/>
          <w:color w:val="000000" w:themeColor="text1"/>
          <w:lang w:eastAsia="en-GB"/>
        </w:rPr>
        <w:t>van Powell</w:t>
      </w:r>
      <w:r w:rsidR="008C0527">
        <w:rPr>
          <w:rFonts w:ascii="Arial" w:hAnsi="Arial" w:cs="Arial"/>
          <w:noProof/>
          <w:color w:val="000000" w:themeColor="text1"/>
          <w:lang w:eastAsia="en-GB"/>
        </w:rPr>
        <w:t xml:space="preserve"> (SAB Independent Chair</w:t>
      </w:r>
      <w:r w:rsidR="0029768B">
        <w:rPr>
          <w:rFonts w:ascii="Arial" w:hAnsi="Arial" w:cs="Arial"/>
          <w:noProof/>
          <w:color w:val="000000" w:themeColor="text1"/>
          <w:lang w:eastAsia="en-GB"/>
        </w:rPr>
        <w:t>)</w:t>
      </w:r>
      <w:r w:rsidR="008C0527">
        <w:rPr>
          <w:rFonts w:ascii="Arial" w:hAnsi="Arial" w:cs="Arial"/>
          <w:noProof/>
          <w:color w:val="000000" w:themeColor="text1"/>
          <w:lang w:eastAsia="en-GB"/>
        </w:rPr>
        <w:t xml:space="preserve"> and </w:t>
      </w:r>
      <w:r w:rsidR="00A143D5" w:rsidRPr="00B71C15">
        <w:rPr>
          <w:rFonts w:ascii="Arial" w:hAnsi="Arial" w:cs="Arial"/>
          <w:noProof/>
          <w:color w:val="000000" w:themeColor="text1"/>
          <w:lang w:eastAsia="en-GB"/>
        </w:rPr>
        <w:t>the Network</w:t>
      </w:r>
      <w:r w:rsidR="002C3275">
        <w:rPr>
          <w:rFonts w:ascii="Arial" w:hAnsi="Arial" w:cs="Arial"/>
          <w:noProof/>
          <w:color w:val="000000" w:themeColor="text1"/>
          <w:lang w:eastAsia="en-GB"/>
        </w:rPr>
        <w:t>’</w:t>
      </w:r>
      <w:r w:rsidR="00A143D5" w:rsidRPr="00B71C15">
        <w:rPr>
          <w:rFonts w:ascii="Arial" w:hAnsi="Arial" w:cs="Arial"/>
          <w:noProof/>
          <w:color w:val="000000" w:themeColor="text1"/>
          <w:lang w:eastAsia="en-GB"/>
        </w:rPr>
        <w:t xml:space="preserve">s lead </w:t>
      </w:r>
      <w:r w:rsidR="00C312A6" w:rsidRPr="00B71C15">
        <w:rPr>
          <w:rFonts w:ascii="Arial" w:hAnsi="Arial" w:cs="Arial"/>
          <w:noProof/>
          <w:color w:val="000000" w:themeColor="text1"/>
          <w:lang w:eastAsia="en-GB"/>
        </w:rPr>
        <w:t>for policing</w:t>
      </w:r>
      <w:r w:rsidR="00295E24">
        <w:rPr>
          <w:rFonts w:ascii="Arial" w:hAnsi="Arial" w:cs="Arial"/>
          <w:noProof/>
          <w:color w:val="000000" w:themeColor="text1"/>
          <w:lang w:eastAsia="en-GB"/>
        </w:rPr>
        <w:t xml:space="preserve">, </w:t>
      </w:r>
      <w:r w:rsidR="002D4A19" w:rsidRPr="00B71C15">
        <w:rPr>
          <w:rFonts w:ascii="Arial" w:hAnsi="Arial" w:cs="Arial"/>
          <w:noProof/>
          <w:color w:val="000000" w:themeColor="text1"/>
          <w:lang w:eastAsia="en-GB"/>
        </w:rPr>
        <w:t>represent</w:t>
      </w:r>
      <w:r w:rsidR="00295E24">
        <w:rPr>
          <w:rFonts w:ascii="Arial" w:hAnsi="Arial" w:cs="Arial"/>
          <w:noProof/>
          <w:color w:val="000000" w:themeColor="text1"/>
          <w:lang w:eastAsia="en-GB"/>
        </w:rPr>
        <w:t xml:space="preserve">ing the Network </w:t>
      </w:r>
      <w:r w:rsidR="002D4A19" w:rsidRPr="00B71C15">
        <w:rPr>
          <w:rFonts w:ascii="Arial" w:hAnsi="Arial" w:cs="Arial"/>
          <w:noProof/>
          <w:color w:val="000000" w:themeColor="text1"/>
          <w:lang w:eastAsia="en-GB"/>
        </w:rPr>
        <w:t>with the College of Policing and the National Police Chiefs Council</w:t>
      </w:r>
      <w:r w:rsidR="00107DD9" w:rsidRPr="00B71C15">
        <w:rPr>
          <w:rFonts w:ascii="Arial" w:hAnsi="Arial" w:cs="Arial"/>
          <w:noProof/>
          <w:color w:val="000000" w:themeColor="text1"/>
          <w:lang w:eastAsia="en-GB"/>
        </w:rPr>
        <w:t>.</w:t>
      </w:r>
    </w:p>
    <w:p w14:paraId="1235829F" w14:textId="77777777" w:rsidR="00F426D4" w:rsidRDefault="00F426D4" w:rsidP="00B11EC6">
      <w:pPr>
        <w:spacing w:after="0"/>
        <w:rPr>
          <w:rFonts w:ascii="Arial" w:hAnsi="Arial" w:cs="Arial"/>
          <w:b/>
          <w:bCs/>
          <w:noProof/>
          <w:color w:val="000000" w:themeColor="text1"/>
          <w:lang w:eastAsia="en-GB"/>
        </w:rPr>
      </w:pPr>
    </w:p>
    <w:p w14:paraId="352A97F6" w14:textId="51D2F43D" w:rsidR="00360497" w:rsidRPr="00A45CC9" w:rsidRDefault="001A32B9" w:rsidP="00B11EC6">
      <w:pPr>
        <w:spacing w:after="0"/>
        <w:rPr>
          <w:rFonts w:ascii="Arial" w:hAnsi="Arial" w:cs="Arial"/>
          <w:b/>
          <w:bCs/>
          <w:noProof/>
          <w:color w:val="000000" w:themeColor="text1"/>
          <w:lang w:eastAsia="en-GB"/>
        </w:rPr>
      </w:pPr>
      <w:r w:rsidRPr="001A32B9">
        <w:rPr>
          <w:rFonts w:ascii="Arial" w:hAnsi="Arial" w:cs="Arial"/>
          <w:noProof/>
          <w:color w:val="000000" w:themeColor="text1"/>
          <w:lang w:eastAsia="en-GB"/>
        </w:rPr>
        <w:t>2.4</w:t>
      </w:r>
      <w:r>
        <w:rPr>
          <w:rFonts w:ascii="Arial" w:hAnsi="Arial" w:cs="Arial"/>
          <w:b/>
          <w:bCs/>
          <w:noProof/>
          <w:color w:val="000000" w:themeColor="text1"/>
          <w:lang w:eastAsia="en-GB"/>
        </w:rPr>
        <w:t xml:space="preserve"> </w:t>
      </w:r>
      <w:r w:rsidR="00360497" w:rsidRPr="00A45CC9">
        <w:rPr>
          <w:rFonts w:ascii="Arial" w:hAnsi="Arial" w:cs="Arial"/>
          <w:b/>
          <w:bCs/>
          <w:noProof/>
          <w:color w:val="000000" w:themeColor="text1"/>
          <w:lang w:eastAsia="en-GB"/>
        </w:rPr>
        <w:t>December 202</w:t>
      </w:r>
      <w:r>
        <w:rPr>
          <w:rFonts w:ascii="Arial" w:hAnsi="Arial" w:cs="Arial"/>
          <w:b/>
          <w:bCs/>
          <w:noProof/>
          <w:color w:val="000000" w:themeColor="text1"/>
          <w:lang w:eastAsia="en-GB"/>
        </w:rPr>
        <w:t>5</w:t>
      </w:r>
      <w:r w:rsidR="00295E24">
        <w:rPr>
          <w:rFonts w:ascii="Arial" w:hAnsi="Arial" w:cs="Arial"/>
          <w:b/>
          <w:bCs/>
          <w:noProof/>
          <w:color w:val="000000" w:themeColor="text1"/>
          <w:lang w:eastAsia="en-GB"/>
        </w:rPr>
        <w:t xml:space="preserve"> Meeting</w:t>
      </w:r>
    </w:p>
    <w:p w14:paraId="5D6F4FA1" w14:textId="77777777" w:rsidR="00F0757C" w:rsidRPr="00A45CC9" w:rsidRDefault="00F0757C" w:rsidP="00B11EC6">
      <w:pPr>
        <w:spacing w:after="0"/>
        <w:rPr>
          <w:rFonts w:ascii="Arial" w:hAnsi="Arial" w:cs="Arial"/>
          <w:b/>
          <w:bCs/>
          <w:noProof/>
          <w:color w:val="000000" w:themeColor="text1"/>
          <w:lang w:eastAsia="en-GB"/>
        </w:rPr>
      </w:pPr>
    </w:p>
    <w:p w14:paraId="7B56D986" w14:textId="6599E9D2" w:rsidR="000F060F" w:rsidRPr="00CE1020" w:rsidRDefault="00295E24" w:rsidP="007A5E44">
      <w:pPr>
        <w:spacing w:after="0"/>
        <w:rPr>
          <w:rFonts w:ascii="Arial" w:hAnsi="Arial" w:cs="Arial"/>
          <w:noProof/>
          <w:color w:val="000000" w:themeColor="text1"/>
          <w:lang w:eastAsia="en-GB"/>
        </w:rPr>
      </w:pPr>
      <w:r>
        <w:rPr>
          <w:rFonts w:ascii="Arial" w:hAnsi="Arial" w:cs="Arial"/>
          <w:noProof/>
          <w:color w:val="000000" w:themeColor="text1"/>
          <w:lang w:eastAsia="en-GB"/>
        </w:rPr>
        <w:t xml:space="preserve">2.4.1 </w:t>
      </w:r>
      <w:r w:rsidR="000F060F" w:rsidRPr="00CE1020">
        <w:rPr>
          <w:rFonts w:ascii="Arial" w:hAnsi="Arial" w:cs="Arial"/>
          <w:noProof/>
          <w:color w:val="000000" w:themeColor="text1"/>
          <w:lang w:eastAsia="en-GB"/>
        </w:rPr>
        <w:t xml:space="preserve">Prof </w:t>
      </w:r>
      <w:r w:rsidR="00CE1020">
        <w:rPr>
          <w:rFonts w:ascii="Arial" w:hAnsi="Arial" w:cs="Arial"/>
          <w:noProof/>
          <w:color w:val="000000" w:themeColor="text1"/>
          <w:lang w:eastAsia="en-GB"/>
        </w:rPr>
        <w:t xml:space="preserve">Sir Louis </w:t>
      </w:r>
      <w:r w:rsidR="000F060F" w:rsidRPr="00CE1020">
        <w:rPr>
          <w:rFonts w:ascii="Arial" w:hAnsi="Arial" w:cs="Arial"/>
          <w:noProof/>
          <w:color w:val="000000" w:themeColor="text1"/>
          <w:lang w:eastAsia="en-GB"/>
        </w:rPr>
        <w:t xml:space="preserve">Appleby </w:t>
      </w:r>
      <w:r w:rsidR="00C615FE">
        <w:rPr>
          <w:rFonts w:ascii="Arial" w:hAnsi="Arial" w:cs="Arial"/>
          <w:noProof/>
          <w:color w:val="000000" w:themeColor="text1"/>
          <w:lang w:eastAsia="en-GB"/>
        </w:rPr>
        <w:t>from</w:t>
      </w:r>
      <w:r w:rsidR="00775434">
        <w:rPr>
          <w:rFonts w:ascii="Arial" w:hAnsi="Arial" w:cs="Arial"/>
          <w:noProof/>
          <w:color w:val="000000" w:themeColor="text1"/>
          <w:lang w:eastAsia="en-GB"/>
        </w:rPr>
        <w:t xml:space="preserve"> the University of Manchester </w:t>
      </w:r>
      <w:r w:rsidR="000F060F" w:rsidRPr="00CE1020">
        <w:rPr>
          <w:rFonts w:ascii="Arial" w:hAnsi="Arial" w:cs="Arial"/>
          <w:noProof/>
          <w:color w:val="000000" w:themeColor="text1"/>
          <w:lang w:eastAsia="en-GB"/>
        </w:rPr>
        <w:t xml:space="preserve">presented their research into </w:t>
      </w:r>
      <w:r w:rsidR="00CE1020">
        <w:rPr>
          <w:rFonts w:ascii="Arial" w:hAnsi="Arial" w:cs="Arial"/>
          <w:noProof/>
          <w:color w:val="000000" w:themeColor="text1"/>
          <w:lang w:eastAsia="en-GB"/>
        </w:rPr>
        <w:t xml:space="preserve">suicide titled </w:t>
      </w:r>
      <w:r w:rsidR="00CE1020" w:rsidRPr="00347F42">
        <w:rPr>
          <w:rFonts w:ascii="Arial" w:hAnsi="Arial" w:cs="Arial"/>
          <w:noProof/>
          <w:color w:val="000000" w:themeColor="text1"/>
          <w:lang w:eastAsia="en-GB"/>
        </w:rPr>
        <w:t>National Confidential Inquiry into Suicide and Safety in Mental Health</w:t>
      </w:r>
      <w:r w:rsidR="00EB0959" w:rsidRPr="00347F42">
        <w:rPr>
          <w:rFonts w:ascii="Arial" w:hAnsi="Arial" w:cs="Arial"/>
          <w:noProof/>
          <w:color w:val="000000" w:themeColor="text1"/>
          <w:lang w:eastAsia="en-GB"/>
        </w:rPr>
        <w:t xml:space="preserve">. </w:t>
      </w:r>
      <w:r w:rsidR="00EB0959">
        <w:rPr>
          <w:rFonts w:ascii="Arial" w:hAnsi="Arial" w:cs="Arial"/>
          <w:noProof/>
          <w:color w:val="000000" w:themeColor="text1"/>
          <w:lang w:eastAsia="en-GB"/>
        </w:rPr>
        <w:t xml:space="preserve">Demographic </w:t>
      </w:r>
      <w:r w:rsidR="004550C7">
        <w:rPr>
          <w:rFonts w:ascii="Arial" w:hAnsi="Arial" w:cs="Arial"/>
          <w:noProof/>
          <w:color w:val="000000" w:themeColor="text1"/>
          <w:lang w:eastAsia="en-GB"/>
        </w:rPr>
        <w:t xml:space="preserve">characteristic </w:t>
      </w:r>
      <w:r w:rsidR="00EB0959">
        <w:rPr>
          <w:rFonts w:ascii="Arial" w:hAnsi="Arial" w:cs="Arial"/>
          <w:noProof/>
          <w:color w:val="000000" w:themeColor="text1"/>
          <w:lang w:eastAsia="en-GB"/>
        </w:rPr>
        <w:t xml:space="preserve">information </w:t>
      </w:r>
      <w:r w:rsidR="0041380E">
        <w:rPr>
          <w:rFonts w:ascii="Arial" w:hAnsi="Arial" w:cs="Arial"/>
          <w:noProof/>
          <w:color w:val="000000" w:themeColor="text1"/>
          <w:lang w:eastAsia="en-GB"/>
        </w:rPr>
        <w:t xml:space="preserve">for people who had </w:t>
      </w:r>
      <w:r w:rsidR="0040658C">
        <w:rPr>
          <w:rFonts w:ascii="Arial" w:hAnsi="Arial" w:cs="Arial"/>
          <w:noProof/>
          <w:color w:val="000000" w:themeColor="text1"/>
          <w:lang w:eastAsia="en-GB"/>
        </w:rPr>
        <w:t xml:space="preserve">committed </w:t>
      </w:r>
      <w:r w:rsidR="00EB0959">
        <w:rPr>
          <w:rFonts w:ascii="Arial" w:hAnsi="Arial" w:cs="Arial"/>
          <w:noProof/>
          <w:color w:val="000000" w:themeColor="text1"/>
          <w:lang w:eastAsia="en-GB"/>
        </w:rPr>
        <w:t>suicide from 2012-2022 was shared</w:t>
      </w:r>
      <w:r w:rsidR="00885B69">
        <w:rPr>
          <w:rFonts w:ascii="Arial" w:hAnsi="Arial" w:cs="Arial"/>
          <w:noProof/>
          <w:color w:val="000000" w:themeColor="text1"/>
          <w:lang w:eastAsia="en-GB"/>
        </w:rPr>
        <w:t xml:space="preserve"> and common themes identified with </w:t>
      </w:r>
      <w:r w:rsidR="00B35F96">
        <w:rPr>
          <w:rFonts w:ascii="Arial" w:hAnsi="Arial" w:cs="Arial"/>
          <w:noProof/>
          <w:color w:val="000000" w:themeColor="text1"/>
          <w:lang w:eastAsia="en-GB"/>
        </w:rPr>
        <w:t xml:space="preserve">10 ways to improve safety. </w:t>
      </w:r>
      <w:r w:rsidR="00320CC0">
        <w:rPr>
          <w:rFonts w:ascii="Arial" w:hAnsi="Arial" w:cs="Arial"/>
          <w:noProof/>
          <w:color w:val="000000" w:themeColor="text1"/>
          <w:lang w:eastAsia="en-GB"/>
        </w:rPr>
        <w:t>A</w:t>
      </w:r>
      <w:r w:rsidR="00B35F96">
        <w:rPr>
          <w:rFonts w:ascii="Arial" w:hAnsi="Arial" w:cs="Arial"/>
          <w:noProof/>
          <w:color w:val="000000" w:themeColor="text1"/>
          <w:lang w:eastAsia="en-GB"/>
        </w:rPr>
        <w:t xml:space="preserve">n informative discussion </w:t>
      </w:r>
      <w:r w:rsidR="004F25FD">
        <w:rPr>
          <w:rFonts w:ascii="Arial" w:hAnsi="Arial" w:cs="Arial"/>
          <w:noProof/>
          <w:color w:val="000000" w:themeColor="text1"/>
          <w:lang w:eastAsia="en-GB"/>
        </w:rPr>
        <w:t>highlight</w:t>
      </w:r>
      <w:r w:rsidR="002C3275">
        <w:rPr>
          <w:rFonts w:ascii="Arial" w:hAnsi="Arial" w:cs="Arial"/>
          <w:noProof/>
          <w:color w:val="000000" w:themeColor="text1"/>
          <w:lang w:eastAsia="en-GB"/>
        </w:rPr>
        <w:t>ed</w:t>
      </w:r>
      <w:r w:rsidR="004F25FD">
        <w:rPr>
          <w:rFonts w:ascii="Arial" w:hAnsi="Arial" w:cs="Arial"/>
          <w:noProof/>
          <w:color w:val="000000" w:themeColor="text1"/>
          <w:lang w:eastAsia="en-GB"/>
        </w:rPr>
        <w:t xml:space="preserve"> </w:t>
      </w:r>
      <w:r w:rsidR="00AC0810">
        <w:rPr>
          <w:rFonts w:ascii="Arial" w:hAnsi="Arial" w:cs="Arial"/>
          <w:noProof/>
          <w:color w:val="000000" w:themeColor="text1"/>
          <w:lang w:eastAsia="en-GB"/>
        </w:rPr>
        <w:t>concern</w:t>
      </w:r>
      <w:r w:rsidR="004F25FD">
        <w:rPr>
          <w:rFonts w:ascii="Arial" w:hAnsi="Arial" w:cs="Arial"/>
          <w:noProof/>
          <w:color w:val="000000" w:themeColor="text1"/>
          <w:lang w:eastAsia="en-GB"/>
        </w:rPr>
        <w:t>s</w:t>
      </w:r>
      <w:r w:rsidR="00AC0810">
        <w:rPr>
          <w:rFonts w:ascii="Arial" w:hAnsi="Arial" w:cs="Arial"/>
          <w:noProof/>
          <w:color w:val="000000" w:themeColor="text1"/>
          <w:lang w:eastAsia="en-GB"/>
        </w:rPr>
        <w:t xml:space="preserve"> regarding quality of mental health response generally</w:t>
      </w:r>
      <w:r w:rsidR="00F35FA5">
        <w:rPr>
          <w:rFonts w:ascii="Arial" w:hAnsi="Arial" w:cs="Arial"/>
          <w:noProof/>
          <w:color w:val="000000" w:themeColor="text1"/>
          <w:lang w:eastAsia="en-GB"/>
        </w:rPr>
        <w:t xml:space="preserve">; this appears to be </w:t>
      </w:r>
      <w:r w:rsidR="00AC0810">
        <w:rPr>
          <w:rFonts w:ascii="Arial" w:hAnsi="Arial" w:cs="Arial"/>
          <w:noProof/>
          <w:color w:val="000000" w:themeColor="text1"/>
          <w:lang w:eastAsia="en-GB"/>
        </w:rPr>
        <w:t>a rising issue</w:t>
      </w:r>
      <w:r w:rsidR="00A673D9">
        <w:rPr>
          <w:rFonts w:ascii="Arial" w:hAnsi="Arial" w:cs="Arial"/>
          <w:noProof/>
          <w:color w:val="000000" w:themeColor="text1"/>
          <w:lang w:eastAsia="en-GB"/>
        </w:rPr>
        <w:t xml:space="preserve"> </w:t>
      </w:r>
      <w:r w:rsidR="00F35FA5">
        <w:rPr>
          <w:rFonts w:ascii="Arial" w:hAnsi="Arial" w:cs="Arial"/>
          <w:noProof/>
          <w:color w:val="000000" w:themeColor="text1"/>
          <w:lang w:eastAsia="en-GB"/>
        </w:rPr>
        <w:t>for s</w:t>
      </w:r>
      <w:r w:rsidR="00A673D9">
        <w:rPr>
          <w:rFonts w:ascii="Arial" w:hAnsi="Arial" w:cs="Arial"/>
          <w:noProof/>
          <w:color w:val="000000" w:themeColor="text1"/>
          <w:lang w:eastAsia="en-GB"/>
        </w:rPr>
        <w:t xml:space="preserve">everal SABs </w:t>
      </w:r>
      <w:r w:rsidR="00F35FA5">
        <w:rPr>
          <w:rFonts w:ascii="Arial" w:hAnsi="Arial" w:cs="Arial"/>
          <w:noProof/>
          <w:color w:val="000000" w:themeColor="text1"/>
          <w:lang w:eastAsia="en-GB"/>
        </w:rPr>
        <w:t xml:space="preserve">and </w:t>
      </w:r>
      <w:r w:rsidR="003E3176">
        <w:rPr>
          <w:rFonts w:ascii="Arial" w:hAnsi="Arial" w:cs="Arial"/>
          <w:noProof/>
          <w:color w:val="000000" w:themeColor="text1"/>
          <w:lang w:eastAsia="en-GB"/>
        </w:rPr>
        <w:t xml:space="preserve">is </w:t>
      </w:r>
      <w:r w:rsidR="00A673D9">
        <w:rPr>
          <w:rFonts w:ascii="Arial" w:hAnsi="Arial" w:cs="Arial"/>
          <w:noProof/>
          <w:color w:val="000000" w:themeColor="text1"/>
          <w:lang w:eastAsia="en-GB"/>
        </w:rPr>
        <w:t>tipping into broader safeguarding concern</w:t>
      </w:r>
      <w:r w:rsidR="003E3176">
        <w:rPr>
          <w:rFonts w:ascii="Arial" w:hAnsi="Arial" w:cs="Arial"/>
          <w:noProof/>
          <w:color w:val="000000" w:themeColor="text1"/>
          <w:lang w:eastAsia="en-GB"/>
        </w:rPr>
        <w:t>s. F</w:t>
      </w:r>
      <w:r w:rsidR="00A673D9">
        <w:rPr>
          <w:rFonts w:ascii="Arial" w:hAnsi="Arial" w:cs="Arial"/>
          <w:noProof/>
          <w:color w:val="000000" w:themeColor="text1"/>
          <w:lang w:eastAsia="en-GB"/>
        </w:rPr>
        <w:t>urther discussion</w:t>
      </w:r>
      <w:r w:rsidR="005C2E7F">
        <w:rPr>
          <w:rFonts w:ascii="Arial" w:hAnsi="Arial" w:cs="Arial"/>
          <w:noProof/>
          <w:color w:val="000000" w:themeColor="text1"/>
          <w:lang w:eastAsia="en-GB"/>
        </w:rPr>
        <w:t>s</w:t>
      </w:r>
      <w:r w:rsidR="00A673D9">
        <w:rPr>
          <w:rFonts w:ascii="Arial" w:hAnsi="Arial" w:cs="Arial"/>
          <w:noProof/>
          <w:color w:val="000000" w:themeColor="text1"/>
          <w:lang w:eastAsia="en-GB"/>
        </w:rPr>
        <w:t xml:space="preserve"> </w:t>
      </w:r>
      <w:r w:rsidR="005C2E7F">
        <w:rPr>
          <w:rFonts w:ascii="Arial" w:hAnsi="Arial" w:cs="Arial"/>
          <w:noProof/>
          <w:color w:val="000000" w:themeColor="text1"/>
          <w:lang w:eastAsia="en-GB"/>
        </w:rPr>
        <w:t>are</w:t>
      </w:r>
      <w:r w:rsidR="00A673D9">
        <w:rPr>
          <w:rFonts w:ascii="Arial" w:hAnsi="Arial" w:cs="Arial"/>
          <w:noProof/>
          <w:color w:val="000000" w:themeColor="text1"/>
          <w:lang w:eastAsia="en-GB"/>
        </w:rPr>
        <w:t xml:space="preserve"> </w:t>
      </w:r>
      <w:r w:rsidR="003322B5">
        <w:rPr>
          <w:rFonts w:ascii="Arial" w:hAnsi="Arial" w:cs="Arial"/>
          <w:noProof/>
          <w:color w:val="000000" w:themeColor="text1"/>
          <w:lang w:eastAsia="en-GB"/>
        </w:rPr>
        <w:t xml:space="preserve">being pursued in relation </w:t>
      </w:r>
      <w:r w:rsidR="005C2E7F">
        <w:rPr>
          <w:rFonts w:ascii="Arial" w:hAnsi="Arial" w:cs="Arial"/>
          <w:noProof/>
          <w:color w:val="000000" w:themeColor="text1"/>
          <w:lang w:eastAsia="en-GB"/>
        </w:rPr>
        <w:t xml:space="preserve">to this </w:t>
      </w:r>
      <w:r w:rsidR="003E3176">
        <w:rPr>
          <w:rFonts w:ascii="Arial" w:hAnsi="Arial" w:cs="Arial"/>
          <w:noProof/>
          <w:color w:val="000000" w:themeColor="text1"/>
          <w:lang w:eastAsia="en-GB"/>
        </w:rPr>
        <w:t xml:space="preserve">via ADASS. </w:t>
      </w:r>
      <w:r w:rsidR="00E630AA">
        <w:rPr>
          <w:rFonts w:ascii="Arial" w:hAnsi="Arial" w:cs="Arial"/>
          <w:noProof/>
          <w:color w:val="000000" w:themeColor="text1"/>
          <w:lang w:eastAsia="en-GB"/>
        </w:rPr>
        <w:t xml:space="preserve">SAB chairs were asked to identify SARs with </w:t>
      </w:r>
      <w:r w:rsidR="00316B33">
        <w:rPr>
          <w:rFonts w:ascii="Arial" w:hAnsi="Arial" w:cs="Arial"/>
          <w:noProof/>
          <w:color w:val="000000" w:themeColor="text1"/>
          <w:lang w:eastAsia="en-GB"/>
        </w:rPr>
        <w:t xml:space="preserve">incidents of </w:t>
      </w:r>
      <w:r w:rsidR="003322B5">
        <w:rPr>
          <w:rFonts w:ascii="Arial" w:hAnsi="Arial" w:cs="Arial"/>
          <w:noProof/>
          <w:color w:val="000000" w:themeColor="text1"/>
          <w:lang w:eastAsia="en-GB"/>
        </w:rPr>
        <w:t xml:space="preserve">suicide. </w:t>
      </w:r>
      <w:r w:rsidR="00F6096E">
        <w:rPr>
          <w:rFonts w:ascii="Arial" w:hAnsi="Arial" w:cs="Arial"/>
          <w:noProof/>
          <w:color w:val="000000" w:themeColor="text1"/>
          <w:lang w:eastAsia="en-GB"/>
        </w:rPr>
        <w:t xml:space="preserve">Deborah Cohen </w:t>
      </w:r>
      <w:r w:rsidR="00E630AA">
        <w:rPr>
          <w:rFonts w:ascii="Arial" w:hAnsi="Arial" w:cs="Arial"/>
          <w:noProof/>
          <w:color w:val="000000" w:themeColor="text1"/>
          <w:lang w:eastAsia="en-GB"/>
        </w:rPr>
        <w:t xml:space="preserve">(SAB Independent Chair) </w:t>
      </w:r>
      <w:r w:rsidR="00F6096E">
        <w:rPr>
          <w:rFonts w:ascii="Arial" w:hAnsi="Arial" w:cs="Arial"/>
          <w:noProof/>
          <w:color w:val="000000" w:themeColor="text1"/>
          <w:lang w:eastAsia="en-GB"/>
        </w:rPr>
        <w:t xml:space="preserve">introduced </w:t>
      </w:r>
      <w:r w:rsidR="00312294">
        <w:rPr>
          <w:rFonts w:ascii="Arial" w:hAnsi="Arial" w:cs="Arial"/>
          <w:noProof/>
          <w:color w:val="000000" w:themeColor="text1"/>
          <w:lang w:eastAsia="en-GB"/>
        </w:rPr>
        <w:t>Prof</w:t>
      </w:r>
      <w:r w:rsidR="00B44AEB">
        <w:rPr>
          <w:rFonts w:ascii="Arial" w:hAnsi="Arial" w:cs="Arial"/>
          <w:noProof/>
          <w:color w:val="000000" w:themeColor="text1"/>
          <w:lang w:eastAsia="en-GB"/>
        </w:rPr>
        <w:t xml:space="preserve"> </w:t>
      </w:r>
      <w:r w:rsidR="00312294">
        <w:rPr>
          <w:rFonts w:ascii="Arial" w:hAnsi="Arial" w:cs="Arial"/>
          <w:noProof/>
          <w:color w:val="000000" w:themeColor="text1"/>
          <w:lang w:eastAsia="en-GB"/>
        </w:rPr>
        <w:t xml:space="preserve">Appleby and </w:t>
      </w:r>
      <w:r w:rsidR="00312294" w:rsidRPr="009D72DA">
        <w:rPr>
          <w:rFonts w:ascii="Arial" w:hAnsi="Arial" w:cs="Arial"/>
          <w:noProof/>
          <w:color w:val="000000" w:themeColor="text1"/>
          <w:lang w:eastAsia="en-GB"/>
        </w:rPr>
        <w:t>the work of the S</w:t>
      </w:r>
      <w:r w:rsidR="007E540C" w:rsidRPr="009D72DA">
        <w:rPr>
          <w:rFonts w:ascii="Arial" w:hAnsi="Arial" w:cs="Arial"/>
          <w:noProof/>
          <w:color w:val="000000" w:themeColor="text1"/>
          <w:lang w:eastAsia="en-GB"/>
        </w:rPr>
        <w:t>afeguarding and S</w:t>
      </w:r>
      <w:r w:rsidR="00312294" w:rsidRPr="009D72DA">
        <w:rPr>
          <w:rFonts w:ascii="Arial" w:hAnsi="Arial" w:cs="Arial"/>
          <w:noProof/>
          <w:color w:val="000000" w:themeColor="text1"/>
          <w:lang w:eastAsia="en-GB"/>
        </w:rPr>
        <w:t xml:space="preserve">uicide </w:t>
      </w:r>
      <w:r w:rsidR="004F42F7" w:rsidRPr="009D72DA">
        <w:rPr>
          <w:rFonts w:ascii="Arial" w:hAnsi="Arial" w:cs="Arial"/>
          <w:noProof/>
          <w:color w:val="000000" w:themeColor="text1"/>
          <w:lang w:eastAsia="en-GB"/>
        </w:rPr>
        <w:t>t</w:t>
      </w:r>
      <w:r w:rsidR="00312294" w:rsidRPr="009D72DA">
        <w:rPr>
          <w:rFonts w:ascii="Arial" w:hAnsi="Arial" w:cs="Arial"/>
          <w:noProof/>
          <w:color w:val="000000" w:themeColor="text1"/>
          <w:lang w:eastAsia="en-GB"/>
        </w:rPr>
        <w:t xml:space="preserve">ask and </w:t>
      </w:r>
      <w:r w:rsidR="004F42F7" w:rsidRPr="009D72DA">
        <w:rPr>
          <w:rFonts w:ascii="Arial" w:hAnsi="Arial" w:cs="Arial"/>
          <w:noProof/>
          <w:color w:val="000000" w:themeColor="text1"/>
          <w:lang w:eastAsia="en-GB"/>
        </w:rPr>
        <w:t>f</w:t>
      </w:r>
      <w:r w:rsidR="00312294" w:rsidRPr="009D72DA">
        <w:rPr>
          <w:rFonts w:ascii="Arial" w:hAnsi="Arial" w:cs="Arial"/>
          <w:noProof/>
          <w:color w:val="000000" w:themeColor="text1"/>
          <w:lang w:eastAsia="en-GB"/>
        </w:rPr>
        <w:t xml:space="preserve">inish group was shared which is set out in </w:t>
      </w:r>
      <w:r w:rsidR="009D72DA" w:rsidRPr="009D72DA">
        <w:rPr>
          <w:rFonts w:ascii="Arial" w:hAnsi="Arial" w:cs="Arial"/>
          <w:noProof/>
          <w:color w:val="000000" w:themeColor="text1"/>
          <w:lang w:eastAsia="en-GB"/>
        </w:rPr>
        <w:t>2.8.6</w:t>
      </w:r>
      <w:r w:rsidR="00312294" w:rsidRPr="009D72DA">
        <w:rPr>
          <w:rFonts w:ascii="Arial" w:hAnsi="Arial" w:cs="Arial"/>
          <w:noProof/>
          <w:color w:val="000000" w:themeColor="text1"/>
          <w:lang w:eastAsia="en-GB"/>
        </w:rPr>
        <w:t>.</w:t>
      </w:r>
    </w:p>
    <w:p w14:paraId="7C236F1D" w14:textId="77777777" w:rsidR="000F060F" w:rsidRDefault="000F060F" w:rsidP="007A5E44">
      <w:pPr>
        <w:spacing w:after="0"/>
        <w:rPr>
          <w:rFonts w:ascii="Arial" w:hAnsi="Arial" w:cs="Arial"/>
          <w:b/>
          <w:bCs/>
          <w:noProof/>
          <w:color w:val="000000" w:themeColor="text1"/>
          <w:lang w:eastAsia="en-GB"/>
        </w:rPr>
      </w:pPr>
    </w:p>
    <w:p w14:paraId="33BB3923" w14:textId="0C07862C" w:rsidR="002E0A23" w:rsidRPr="002E0A23" w:rsidRDefault="00E630AA" w:rsidP="007A5E44">
      <w:pPr>
        <w:spacing w:after="0"/>
        <w:rPr>
          <w:rFonts w:ascii="Arial" w:hAnsi="Arial" w:cs="Arial"/>
          <w:noProof/>
          <w:color w:val="000000" w:themeColor="text1"/>
          <w:lang w:eastAsia="en-GB"/>
        </w:rPr>
      </w:pPr>
      <w:r>
        <w:rPr>
          <w:rFonts w:ascii="Arial" w:hAnsi="Arial" w:cs="Arial"/>
          <w:noProof/>
          <w:color w:val="000000" w:themeColor="text1"/>
          <w:lang w:eastAsia="en-GB"/>
        </w:rPr>
        <w:lastRenderedPageBreak/>
        <w:t xml:space="preserve">2.4.2 </w:t>
      </w:r>
      <w:r w:rsidR="002E0A23" w:rsidRPr="002E0A23">
        <w:rPr>
          <w:rFonts w:ascii="Arial" w:hAnsi="Arial" w:cs="Arial"/>
          <w:noProof/>
          <w:color w:val="000000" w:themeColor="text1"/>
          <w:lang w:eastAsia="en-GB"/>
        </w:rPr>
        <w:t xml:space="preserve">Gill Taylor provided the Dying Homeless Report 2024 </w:t>
      </w:r>
      <w:r w:rsidR="005C78DF">
        <w:rPr>
          <w:rFonts w:ascii="Arial" w:hAnsi="Arial" w:cs="Arial"/>
          <w:noProof/>
          <w:color w:val="000000" w:themeColor="text1"/>
          <w:lang w:eastAsia="en-GB"/>
        </w:rPr>
        <w:t xml:space="preserve">which has been undertaken by the Museum </w:t>
      </w:r>
      <w:r w:rsidR="00332535">
        <w:rPr>
          <w:rFonts w:ascii="Arial" w:hAnsi="Arial" w:cs="Arial"/>
          <w:noProof/>
          <w:color w:val="000000" w:themeColor="text1"/>
          <w:lang w:eastAsia="en-GB"/>
        </w:rPr>
        <w:t>of</w:t>
      </w:r>
      <w:r w:rsidR="005C78DF">
        <w:rPr>
          <w:rFonts w:ascii="Arial" w:hAnsi="Arial" w:cs="Arial"/>
          <w:noProof/>
          <w:color w:val="000000" w:themeColor="text1"/>
          <w:lang w:eastAsia="en-GB"/>
        </w:rPr>
        <w:t xml:space="preserve"> Homelessness. </w:t>
      </w:r>
      <w:r w:rsidR="0003612D">
        <w:rPr>
          <w:rFonts w:ascii="Arial" w:hAnsi="Arial" w:cs="Arial"/>
          <w:noProof/>
          <w:color w:val="000000" w:themeColor="text1"/>
          <w:lang w:eastAsia="en-GB"/>
        </w:rPr>
        <w:t xml:space="preserve">The report highlighted the </w:t>
      </w:r>
      <w:r w:rsidR="00F06319">
        <w:rPr>
          <w:rFonts w:ascii="Arial" w:hAnsi="Arial" w:cs="Arial"/>
          <w:noProof/>
          <w:color w:val="000000" w:themeColor="text1"/>
          <w:lang w:eastAsia="en-GB"/>
        </w:rPr>
        <w:t xml:space="preserve">number of homeless people who are known to have died by suicide alongside </w:t>
      </w:r>
      <w:r w:rsidR="00CC7A44">
        <w:rPr>
          <w:rFonts w:ascii="Arial" w:hAnsi="Arial" w:cs="Arial"/>
          <w:noProof/>
          <w:color w:val="000000" w:themeColor="text1"/>
          <w:lang w:eastAsia="en-GB"/>
        </w:rPr>
        <w:t>other reasons</w:t>
      </w:r>
      <w:r w:rsidR="00332535">
        <w:rPr>
          <w:rFonts w:ascii="Arial" w:hAnsi="Arial" w:cs="Arial"/>
          <w:noProof/>
          <w:color w:val="000000" w:themeColor="text1"/>
          <w:lang w:eastAsia="en-GB"/>
        </w:rPr>
        <w:t>,</w:t>
      </w:r>
      <w:r w:rsidR="009F3326">
        <w:rPr>
          <w:rFonts w:ascii="Arial" w:hAnsi="Arial" w:cs="Arial"/>
          <w:noProof/>
          <w:color w:val="000000" w:themeColor="text1"/>
          <w:lang w:eastAsia="en-GB"/>
        </w:rPr>
        <w:t xml:space="preserve"> with the majority </w:t>
      </w:r>
      <w:r w:rsidR="00332535">
        <w:rPr>
          <w:rFonts w:ascii="Arial" w:hAnsi="Arial" w:cs="Arial"/>
          <w:noProof/>
          <w:color w:val="000000" w:themeColor="text1"/>
          <w:lang w:eastAsia="en-GB"/>
        </w:rPr>
        <w:t>(</w:t>
      </w:r>
      <w:r w:rsidR="009F3326">
        <w:rPr>
          <w:rFonts w:ascii="Arial" w:hAnsi="Arial" w:cs="Arial"/>
          <w:noProof/>
          <w:color w:val="000000" w:themeColor="text1"/>
          <w:lang w:eastAsia="en-GB"/>
        </w:rPr>
        <w:t>90%</w:t>
      </w:r>
      <w:r w:rsidR="00332535">
        <w:rPr>
          <w:rFonts w:ascii="Arial" w:hAnsi="Arial" w:cs="Arial"/>
          <w:noProof/>
          <w:color w:val="000000" w:themeColor="text1"/>
          <w:lang w:eastAsia="en-GB"/>
        </w:rPr>
        <w:t>)</w:t>
      </w:r>
      <w:r w:rsidR="009F3326">
        <w:rPr>
          <w:rFonts w:ascii="Arial" w:hAnsi="Arial" w:cs="Arial"/>
          <w:noProof/>
          <w:color w:val="000000" w:themeColor="text1"/>
          <w:lang w:eastAsia="en-GB"/>
        </w:rPr>
        <w:t xml:space="preserve"> being </w:t>
      </w:r>
      <w:r w:rsidR="008C035C">
        <w:rPr>
          <w:rFonts w:ascii="Arial" w:hAnsi="Arial" w:cs="Arial"/>
          <w:noProof/>
          <w:color w:val="000000" w:themeColor="text1"/>
          <w:lang w:eastAsia="en-GB"/>
        </w:rPr>
        <w:t>drug and alcohol related deaths as is noted in SARs</w:t>
      </w:r>
      <w:r w:rsidR="00CC7A44">
        <w:rPr>
          <w:rFonts w:ascii="Arial" w:hAnsi="Arial" w:cs="Arial"/>
          <w:noProof/>
          <w:color w:val="000000" w:themeColor="text1"/>
          <w:lang w:eastAsia="en-GB"/>
        </w:rPr>
        <w:t xml:space="preserve">. </w:t>
      </w:r>
      <w:r w:rsidR="008C035C">
        <w:rPr>
          <w:rFonts w:ascii="Arial" w:hAnsi="Arial" w:cs="Arial"/>
          <w:noProof/>
          <w:color w:val="000000" w:themeColor="text1"/>
          <w:lang w:eastAsia="en-GB"/>
        </w:rPr>
        <w:t>The s</w:t>
      </w:r>
      <w:r w:rsidR="00CC7A44">
        <w:rPr>
          <w:rFonts w:ascii="Arial" w:hAnsi="Arial" w:cs="Arial"/>
          <w:noProof/>
          <w:color w:val="000000" w:themeColor="text1"/>
          <w:lang w:eastAsia="en-GB"/>
        </w:rPr>
        <w:t>tark regional inequalities information was shared</w:t>
      </w:r>
      <w:r w:rsidR="00332535">
        <w:rPr>
          <w:rFonts w:ascii="Arial" w:hAnsi="Arial" w:cs="Arial"/>
          <w:noProof/>
          <w:color w:val="000000" w:themeColor="text1"/>
          <w:lang w:eastAsia="en-GB"/>
        </w:rPr>
        <w:t>,</w:t>
      </w:r>
      <w:r w:rsidR="00CC7A44">
        <w:rPr>
          <w:rFonts w:ascii="Arial" w:hAnsi="Arial" w:cs="Arial"/>
          <w:noProof/>
          <w:color w:val="000000" w:themeColor="text1"/>
          <w:lang w:eastAsia="en-GB"/>
        </w:rPr>
        <w:t xml:space="preserve"> </w:t>
      </w:r>
      <w:r w:rsidR="00D60EFD">
        <w:rPr>
          <w:rFonts w:ascii="Arial" w:hAnsi="Arial" w:cs="Arial"/>
          <w:noProof/>
          <w:color w:val="000000" w:themeColor="text1"/>
          <w:lang w:eastAsia="en-GB"/>
        </w:rPr>
        <w:t xml:space="preserve">with </w:t>
      </w:r>
      <w:r w:rsidR="00CC7A44">
        <w:rPr>
          <w:rFonts w:ascii="Arial" w:hAnsi="Arial" w:cs="Arial"/>
          <w:noProof/>
          <w:color w:val="000000" w:themeColor="text1"/>
          <w:lang w:eastAsia="en-GB"/>
        </w:rPr>
        <w:t>the East Midlands reported to have seen a 50% increase in reported homelessness deaths in 2024.</w:t>
      </w:r>
      <w:r w:rsidR="009F3326">
        <w:rPr>
          <w:rFonts w:ascii="Arial" w:hAnsi="Arial" w:cs="Arial"/>
          <w:noProof/>
          <w:color w:val="000000" w:themeColor="text1"/>
          <w:lang w:eastAsia="en-GB"/>
        </w:rPr>
        <w:t xml:space="preserve"> </w:t>
      </w:r>
      <w:r w:rsidR="008C035C">
        <w:rPr>
          <w:rFonts w:ascii="Arial" w:hAnsi="Arial" w:cs="Arial"/>
          <w:noProof/>
          <w:color w:val="000000" w:themeColor="text1"/>
          <w:lang w:eastAsia="en-GB"/>
        </w:rPr>
        <w:t xml:space="preserve">SAB chairs were asked to share the findings with their Boards and </w:t>
      </w:r>
      <w:r w:rsidR="00864625">
        <w:rPr>
          <w:rFonts w:ascii="Arial" w:hAnsi="Arial" w:cs="Arial"/>
          <w:noProof/>
          <w:color w:val="000000" w:themeColor="text1"/>
          <w:lang w:eastAsia="en-GB"/>
        </w:rPr>
        <w:t xml:space="preserve">ensure this </w:t>
      </w:r>
      <w:r w:rsidR="00332535">
        <w:rPr>
          <w:rFonts w:ascii="Arial" w:hAnsi="Arial" w:cs="Arial"/>
          <w:noProof/>
          <w:color w:val="000000" w:themeColor="text1"/>
          <w:lang w:eastAsia="en-GB"/>
        </w:rPr>
        <w:t xml:space="preserve">is </w:t>
      </w:r>
      <w:r w:rsidR="00864625">
        <w:rPr>
          <w:rFonts w:ascii="Arial" w:hAnsi="Arial" w:cs="Arial"/>
          <w:noProof/>
          <w:color w:val="000000" w:themeColor="text1"/>
          <w:lang w:eastAsia="en-GB"/>
        </w:rPr>
        <w:t xml:space="preserve">taken account of when discussions take place </w:t>
      </w:r>
      <w:r w:rsidR="003A1A6D">
        <w:rPr>
          <w:rFonts w:ascii="Arial" w:hAnsi="Arial" w:cs="Arial"/>
          <w:noProof/>
          <w:color w:val="000000" w:themeColor="text1"/>
          <w:lang w:eastAsia="en-GB"/>
        </w:rPr>
        <w:t>regarding</w:t>
      </w:r>
      <w:r w:rsidR="00864625">
        <w:rPr>
          <w:rFonts w:ascii="Arial" w:hAnsi="Arial" w:cs="Arial"/>
          <w:noProof/>
          <w:color w:val="000000" w:themeColor="text1"/>
          <w:lang w:eastAsia="en-GB"/>
        </w:rPr>
        <w:t xml:space="preserve"> the Plan to End Homelessness </w:t>
      </w:r>
      <w:r w:rsidR="00F64B34">
        <w:rPr>
          <w:rFonts w:ascii="Arial" w:hAnsi="Arial" w:cs="Arial"/>
          <w:noProof/>
          <w:color w:val="000000" w:themeColor="text1"/>
          <w:lang w:eastAsia="en-GB"/>
        </w:rPr>
        <w:t>(published December 2025).</w:t>
      </w:r>
    </w:p>
    <w:p w14:paraId="4C9C5CA4" w14:textId="77777777" w:rsidR="002E0A23" w:rsidRDefault="002E0A23" w:rsidP="007A5E44">
      <w:pPr>
        <w:spacing w:after="0"/>
        <w:rPr>
          <w:rFonts w:ascii="Arial" w:hAnsi="Arial" w:cs="Arial"/>
          <w:b/>
          <w:bCs/>
          <w:noProof/>
          <w:color w:val="000000" w:themeColor="text1"/>
          <w:lang w:eastAsia="en-GB"/>
        </w:rPr>
      </w:pPr>
    </w:p>
    <w:p w14:paraId="3E0E7B5F" w14:textId="5408F4A2" w:rsidR="007A5E44" w:rsidRPr="002E0A23" w:rsidRDefault="00F64B34" w:rsidP="007A5E44">
      <w:pPr>
        <w:spacing w:after="0"/>
        <w:rPr>
          <w:rFonts w:ascii="Arial" w:hAnsi="Arial" w:cs="Arial"/>
          <w:noProof/>
          <w:color w:val="000000" w:themeColor="text1"/>
          <w:lang w:eastAsia="en-GB"/>
        </w:rPr>
      </w:pPr>
      <w:r>
        <w:rPr>
          <w:rFonts w:ascii="Arial" w:hAnsi="Arial" w:cs="Arial"/>
          <w:noProof/>
          <w:color w:val="000000" w:themeColor="text1"/>
          <w:lang w:eastAsia="en-GB"/>
        </w:rPr>
        <w:t xml:space="preserve">2.4.3 </w:t>
      </w:r>
      <w:r w:rsidR="002E0A23" w:rsidRPr="002E0A23">
        <w:rPr>
          <w:rFonts w:ascii="Arial" w:hAnsi="Arial" w:cs="Arial"/>
          <w:noProof/>
          <w:color w:val="000000" w:themeColor="text1"/>
          <w:lang w:eastAsia="en-GB"/>
        </w:rPr>
        <w:t>No k</w:t>
      </w:r>
      <w:r w:rsidR="007A5E44" w:rsidRPr="002E0A23">
        <w:rPr>
          <w:rFonts w:ascii="Arial" w:hAnsi="Arial" w:cs="Arial"/>
          <w:noProof/>
          <w:color w:val="000000" w:themeColor="text1"/>
          <w:lang w:eastAsia="en-GB"/>
        </w:rPr>
        <w:t xml:space="preserve">ey decisions </w:t>
      </w:r>
      <w:r w:rsidR="002E0A23" w:rsidRPr="002E0A23">
        <w:rPr>
          <w:rFonts w:ascii="Arial" w:hAnsi="Arial" w:cs="Arial"/>
          <w:noProof/>
          <w:color w:val="000000" w:themeColor="text1"/>
          <w:lang w:eastAsia="en-GB"/>
        </w:rPr>
        <w:t xml:space="preserve">were taken during </w:t>
      </w:r>
      <w:r w:rsidR="007A5E44" w:rsidRPr="002E0A23">
        <w:rPr>
          <w:rFonts w:ascii="Arial" w:hAnsi="Arial" w:cs="Arial"/>
        </w:rPr>
        <w:t xml:space="preserve">December 2025 </w:t>
      </w:r>
      <w:r w:rsidR="002E0A23" w:rsidRPr="002E0A23">
        <w:rPr>
          <w:rFonts w:ascii="Arial" w:hAnsi="Arial" w:cs="Arial"/>
        </w:rPr>
        <w:t>meeting.</w:t>
      </w:r>
    </w:p>
    <w:p w14:paraId="257A60DD" w14:textId="77777777" w:rsidR="007A5E44" w:rsidRDefault="007A5E44" w:rsidP="007A5E44">
      <w:pPr>
        <w:spacing w:after="0"/>
        <w:rPr>
          <w:rFonts w:ascii="Arial" w:hAnsi="Arial" w:cs="Arial"/>
          <w:b/>
          <w:bCs/>
          <w:noProof/>
          <w:color w:val="000000" w:themeColor="text1"/>
          <w:lang w:eastAsia="en-GB"/>
        </w:rPr>
      </w:pPr>
    </w:p>
    <w:p w14:paraId="78FE47D8" w14:textId="65553394" w:rsidR="007A5E44" w:rsidRPr="007A5E44" w:rsidRDefault="00F64B34" w:rsidP="007A5E44">
      <w:pPr>
        <w:spacing w:after="0"/>
        <w:rPr>
          <w:rFonts w:ascii="Arial" w:hAnsi="Arial" w:cs="Arial"/>
          <w:noProof/>
          <w:color w:val="000000" w:themeColor="text1"/>
          <w:lang w:eastAsia="en-GB"/>
        </w:rPr>
      </w:pPr>
      <w:r w:rsidRPr="00F64B34">
        <w:rPr>
          <w:rFonts w:ascii="Arial" w:hAnsi="Arial" w:cs="Arial"/>
          <w:noProof/>
          <w:color w:val="000000" w:themeColor="text1"/>
          <w:lang w:eastAsia="en-GB"/>
        </w:rPr>
        <w:t>2.4.4</w:t>
      </w:r>
      <w:r>
        <w:rPr>
          <w:rFonts w:ascii="Arial" w:hAnsi="Arial" w:cs="Arial"/>
          <w:b/>
          <w:bCs/>
          <w:noProof/>
          <w:color w:val="000000" w:themeColor="text1"/>
          <w:lang w:eastAsia="en-GB"/>
        </w:rPr>
        <w:t xml:space="preserve"> </w:t>
      </w:r>
      <w:r w:rsidR="007A5E44">
        <w:rPr>
          <w:rFonts w:ascii="Arial" w:hAnsi="Arial" w:cs="Arial"/>
          <w:b/>
          <w:bCs/>
          <w:noProof/>
          <w:color w:val="000000" w:themeColor="text1"/>
          <w:lang w:eastAsia="en-GB"/>
        </w:rPr>
        <w:t xml:space="preserve">Additional conversations </w:t>
      </w:r>
      <w:r w:rsidR="007A5E44" w:rsidRPr="007A5E44">
        <w:rPr>
          <w:rFonts w:ascii="Arial" w:hAnsi="Arial" w:cs="Arial"/>
          <w:noProof/>
          <w:color w:val="000000" w:themeColor="text1"/>
          <w:lang w:eastAsia="en-GB"/>
        </w:rPr>
        <w:t>to raise awareness took place in relation to:</w:t>
      </w:r>
    </w:p>
    <w:p w14:paraId="6F322115" w14:textId="1DC86960" w:rsidR="00B05F8E" w:rsidRPr="00B05F8E" w:rsidRDefault="00B05F8E" w:rsidP="009C746E">
      <w:pPr>
        <w:pStyle w:val="ListParagraph"/>
        <w:numPr>
          <w:ilvl w:val="0"/>
          <w:numId w:val="11"/>
        </w:numPr>
        <w:spacing w:after="0"/>
        <w:ind w:left="567" w:hanging="283"/>
        <w:rPr>
          <w:rFonts w:ascii="Arial" w:hAnsi="Arial" w:cs="Arial"/>
          <w:noProof/>
          <w:color w:val="000000" w:themeColor="text1"/>
          <w:lang w:eastAsia="en-GB"/>
        </w:rPr>
      </w:pPr>
      <w:r w:rsidRPr="00B05F8E">
        <w:rPr>
          <w:rFonts w:ascii="Arial" w:hAnsi="Arial" w:cs="Arial"/>
          <w:noProof/>
          <w:color w:val="000000" w:themeColor="text1"/>
          <w:lang w:eastAsia="en-GB"/>
        </w:rPr>
        <w:t xml:space="preserve">Plan to End Homelessness </w:t>
      </w:r>
      <w:r w:rsidR="00332535">
        <w:rPr>
          <w:rFonts w:ascii="Arial" w:hAnsi="Arial" w:cs="Arial"/>
          <w:noProof/>
          <w:color w:val="000000" w:themeColor="text1"/>
          <w:lang w:eastAsia="en-GB"/>
        </w:rPr>
        <w:t xml:space="preserve">(MHCLG) </w:t>
      </w:r>
      <w:r w:rsidRPr="00B05F8E">
        <w:rPr>
          <w:rFonts w:ascii="Arial" w:hAnsi="Arial" w:cs="Arial"/>
          <w:noProof/>
          <w:color w:val="000000" w:themeColor="text1"/>
          <w:lang w:eastAsia="en-GB"/>
        </w:rPr>
        <w:t xml:space="preserve">and </w:t>
      </w:r>
      <w:r w:rsidR="00F64B34">
        <w:rPr>
          <w:rFonts w:ascii="Arial" w:hAnsi="Arial" w:cs="Arial"/>
          <w:noProof/>
          <w:color w:val="000000" w:themeColor="text1"/>
          <w:lang w:eastAsia="en-GB"/>
        </w:rPr>
        <w:t xml:space="preserve">request for </w:t>
      </w:r>
      <w:r w:rsidRPr="00B05F8E">
        <w:rPr>
          <w:rFonts w:ascii="Arial" w:hAnsi="Arial" w:cs="Arial"/>
          <w:noProof/>
          <w:color w:val="000000" w:themeColor="text1"/>
          <w:lang w:eastAsia="en-GB"/>
        </w:rPr>
        <w:t>SAB</w:t>
      </w:r>
      <w:r w:rsidR="00F64B34">
        <w:rPr>
          <w:rFonts w:ascii="Arial" w:hAnsi="Arial" w:cs="Arial"/>
          <w:noProof/>
          <w:color w:val="000000" w:themeColor="text1"/>
          <w:lang w:eastAsia="en-GB"/>
        </w:rPr>
        <w:t xml:space="preserve"> chairs </w:t>
      </w:r>
      <w:r w:rsidRPr="00B05F8E">
        <w:rPr>
          <w:rFonts w:ascii="Arial" w:hAnsi="Arial" w:cs="Arial"/>
          <w:noProof/>
          <w:color w:val="000000" w:themeColor="text1"/>
          <w:lang w:eastAsia="en-GB"/>
        </w:rPr>
        <w:t xml:space="preserve">to discuss </w:t>
      </w:r>
      <w:r w:rsidR="00060D67">
        <w:rPr>
          <w:rFonts w:ascii="Arial" w:hAnsi="Arial" w:cs="Arial"/>
          <w:noProof/>
          <w:color w:val="000000" w:themeColor="text1"/>
          <w:lang w:eastAsia="en-GB"/>
        </w:rPr>
        <w:t xml:space="preserve">with Boards as safeguarding is referenced multiple times; </w:t>
      </w:r>
      <w:r w:rsidRPr="00B05F8E">
        <w:rPr>
          <w:rFonts w:ascii="Arial" w:hAnsi="Arial" w:cs="Arial"/>
          <w:noProof/>
          <w:color w:val="000000" w:themeColor="text1"/>
          <w:lang w:eastAsia="en-GB"/>
        </w:rPr>
        <w:t>this builds on the presentation at the June Network meeting</w:t>
      </w:r>
      <w:r w:rsidR="00332535">
        <w:rPr>
          <w:rFonts w:ascii="Arial" w:hAnsi="Arial" w:cs="Arial"/>
          <w:noProof/>
          <w:color w:val="000000" w:themeColor="text1"/>
          <w:lang w:eastAsia="en-GB"/>
        </w:rPr>
        <w:t>.</w:t>
      </w:r>
    </w:p>
    <w:p w14:paraId="28443EF4" w14:textId="4C993586" w:rsidR="00B05F8E" w:rsidRDefault="000A2CD5" w:rsidP="009C746E">
      <w:pPr>
        <w:pStyle w:val="ListParagraph"/>
        <w:numPr>
          <w:ilvl w:val="0"/>
          <w:numId w:val="11"/>
        </w:numPr>
        <w:spacing w:after="0"/>
        <w:ind w:left="567" w:hanging="283"/>
        <w:rPr>
          <w:rFonts w:ascii="Arial" w:hAnsi="Arial" w:cs="Arial"/>
          <w:noProof/>
          <w:color w:val="000000" w:themeColor="text1"/>
          <w:lang w:eastAsia="en-GB"/>
        </w:rPr>
      </w:pPr>
      <w:r w:rsidRPr="0000623A">
        <w:rPr>
          <w:rFonts w:ascii="Arial" w:hAnsi="Arial" w:cs="Arial"/>
          <w:noProof/>
          <w:color w:val="000000" w:themeColor="text1"/>
          <w:lang w:eastAsia="en-GB"/>
        </w:rPr>
        <w:t xml:space="preserve">Right Care Right Person – </w:t>
      </w:r>
      <w:r w:rsidR="00235C17">
        <w:rPr>
          <w:rFonts w:ascii="Arial" w:hAnsi="Arial" w:cs="Arial"/>
          <w:noProof/>
          <w:color w:val="000000" w:themeColor="text1"/>
          <w:lang w:eastAsia="en-GB"/>
        </w:rPr>
        <w:t xml:space="preserve">the </w:t>
      </w:r>
      <w:r w:rsidRPr="0000623A">
        <w:rPr>
          <w:rFonts w:ascii="Arial" w:hAnsi="Arial" w:cs="Arial"/>
          <w:noProof/>
          <w:color w:val="000000" w:themeColor="text1"/>
          <w:lang w:eastAsia="en-GB"/>
        </w:rPr>
        <w:t xml:space="preserve">Network recommended that SABs seek assurance </w:t>
      </w:r>
      <w:r w:rsidR="00235C17">
        <w:rPr>
          <w:rFonts w:ascii="Arial" w:hAnsi="Arial" w:cs="Arial"/>
          <w:noProof/>
          <w:color w:val="000000" w:themeColor="text1"/>
          <w:lang w:eastAsia="en-GB"/>
        </w:rPr>
        <w:t>(</w:t>
      </w:r>
      <w:r w:rsidRPr="0000623A">
        <w:rPr>
          <w:rFonts w:ascii="Arial" w:hAnsi="Arial" w:cs="Arial"/>
          <w:noProof/>
          <w:color w:val="000000" w:themeColor="text1"/>
          <w:lang w:eastAsia="en-GB"/>
        </w:rPr>
        <w:t>if not received already</w:t>
      </w:r>
      <w:r w:rsidR="00235C17">
        <w:rPr>
          <w:rFonts w:ascii="Arial" w:hAnsi="Arial" w:cs="Arial"/>
          <w:noProof/>
          <w:color w:val="000000" w:themeColor="text1"/>
          <w:lang w:eastAsia="en-GB"/>
        </w:rPr>
        <w:t>)</w:t>
      </w:r>
      <w:r w:rsidRPr="0000623A">
        <w:rPr>
          <w:rFonts w:ascii="Arial" w:hAnsi="Arial" w:cs="Arial"/>
          <w:noProof/>
          <w:color w:val="000000" w:themeColor="text1"/>
          <w:lang w:eastAsia="en-GB"/>
        </w:rPr>
        <w:t xml:space="preserve"> that </w:t>
      </w:r>
      <w:r w:rsidR="0000623A" w:rsidRPr="0000623A">
        <w:rPr>
          <w:rFonts w:ascii="Arial" w:hAnsi="Arial" w:cs="Arial"/>
          <w:noProof/>
          <w:color w:val="000000" w:themeColor="text1"/>
          <w:lang w:eastAsia="en-GB"/>
        </w:rPr>
        <w:t>there are no adverse impacts of the implementation of this in their areas</w:t>
      </w:r>
      <w:r w:rsidR="00E15DE8">
        <w:rPr>
          <w:rFonts w:ascii="Arial" w:hAnsi="Arial" w:cs="Arial"/>
          <w:noProof/>
          <w:color w:val="000000" w:themeColor="text1"/>
          <w:lang w:eastAsia="en-GB"/>
        </w:rPr>
        <w:t xml:space="preserve"> – toolkit and partnership agreement example was shared</w:t>
      </w:r>
      <w:r w:rsidR="00206EFC">
        <w:rPr>
          <w:rFonts w:ascii="Arial" w:hAnsi="Arial" w:cs="Arial"/>
          <w:noProof/>
          <w:color w:val="000000" w:themeColor="text1"/>
          <w:lang w:eastAsia="en-GB"/>
        </w:rPr>
        <w:t xml:space="preserve"> (Andy Rabey and Ivan Powell SAB Independent Chairs raised this)</w:t>
      </w:r>
      <w:r w:rsidR="00332535">
        <w:rPr>
          <w:rFonts w:ascii="Arial" w:hAnsi="Arial" w:cs="Arial"/>
          <w:noProof/>
          <w:color w:val="000000" w:themeColor="text1"/>
          <w:lang w:eastAsia="en-GB"/>
        </w:rPr>
        <w:t>.</w:t>
      </w:r>
      <w:r w:rsidR="00206EFC">
        <w:rPr>
          <w:rFonts w:ascii="Arial" w:hAnsi="Arial" w:cs="Arial"/>
          <w:noProof/>
          <w:color w:val="000000" w:themeColor="text1"/>
          <w:lang w:eastAsia="en-GB"/>
        </w:rPr>
        <w:t xml:space="preserve"> </w:t>
      </w:r>
    </w:p>
    <w:p w14:paraId="2D03348D" w14:textId="7E96FA0C" w:rsidR="00316B33" w:rsidRPr="0000623A" w:rsidRDefault="003C0E67" w:rsidP="009C746E">
      <w:pPr>
        <w:pStyle w:val="ListParagraph"/>
        <w:numPr>
          <w:ilvl w:val="0"/>
          <w:numId w:val="11"/>
        </w:numPr>
        <w:spacing w:after="0"/>
        <w:ind w:left="567" w:hanging="283"/>
        <w:rPr>
          <w:rFonts w:ascii="Arial" w:hAnsi="Arial" w:cs="Arial"/>
          <w:noProof/>
          <w:color w:val="000000" w:themeColor="text1"/>
          <w:lang w:eastAsia="en-GB"/>
        </w:rPr>
      </w:pPr>
      <w:r>
        <w:rPr>
          <w:rFonts w:ascii="Arial" w:hAnsi="Arial" w:cs="Arial"/>
          <w:noProof/>
          <w:color w:val="000000" w:themeColor="text1"/>
          <w:lang w:eastAsia="en-GB"/>
        </w:rPr>
        <w:t xml:space="preserve">Feedback from a workshop with SAB chairs regarding CQC LA Adult Social Care Assessment Framework – Dr </w:t>
      </w:r>
      <w:r w:rsidR="00316B33">
        <w:rPr>
          <w:rFonts w:ascii="Arial" w:hAnsi="Arial" w:cs="Arial"/>
          <w:noProof/>
          <w:color w:val="000000" w:themeColor="text1"/>
          <w:lang w:eastAsia="en-GB"/>
        </w:rPr>
        <w:t xml:space="preserve">Adi Cooper provided a summary </w:t>
      </w:r>
      <w:r w:rsidR="00AD35CD">
        <w:rPr>
          <w:rFonts w:ascii="Arial" w:hAnsi="Arial" w:cs="Arial"/>
          <w:noProof/>
          <w:color w:val="000000" w:themeColor="text1"/>
          <w:lang w:eastAsia="en-GB"/>
        </w:rPr>
        <w:t xml:space="preserve">on </w:t>
      </w:r>
      <w:r w:rsidR="00061BB1">
        <w:rPr>
          <w:rFonts w:ascii="Arial" w:hAnsi="Arial" w:cs="Arial"/>
          <w:noProof/>
          <w:color w:val="000000" w:themeColor="text1"/>
          <w:lang w:eastAsia="en-GB"/>
        </w:rPr>
        <w:t xml:space="preserve">discussions relating to </w:t>
      </w:r>
      <w:r w:rsidR="00AD35CD">
        <w:rPr>
          <w:rFonts w:ascii="Arial" w:hAnsi="Arial" w:cs="Arial"/>
          <w:noProof/>
          <w:color w:val="000000" w:themeColor="text1"/>
          <w:lang w:eastAsia="en-GB"/>
        </w:rPr>
        <w:t>Theme 3 part 2 on safeguarding.</w:t>
      </w:r>
      <w:r w:rsidR="00991795">
        <w:rPr>
          <w:rFonts w:ascii="Arial" w:hAnsi="Arial" w:cs="Arial"/>
          <w:noProof/>
          <w:color w:val="000000" w:themeColor="text1"/>
          <w:lang w:eastAsia="en-GB"/>
        </w:rPr>
        <w:t xml:space="preserve"> CQC and </w:t>
      </w:r>
      <w:r w:rsidR="00414EFA">
        <w:rPr>
          <w:rFonts w:ascii="Arial" w:hAnsi="Arial" w:cs="Arial"/>
          <w:noProof/>
          <w:color w:val="000000" w:themeColor="text1"/>
          <w:lang w:eastAsia="en-GB"/>
        </w:rPr>
        <w:t xml:space="preserve">Dr </w:t>
      </w:r>
      <w:r w:rsidR="00991795">
        <w:rPr>
          <w:rFonts w:ascii="Arial" w:hAnsi="Arial" w:cs="Arial"/>
          <w:noProof/>
          <w:color w:val="000000" w:themeColor="text1"/>
          <w:lang w:eastAsia="en-GB"/>
        </w:rPr>
        <w:t>Adi Cooper will provid</w:t>
      </w:r>
      <w:r w:rsidR="00414EFA">
        <w:rPr>
          <w:rFonts w:ascii="Arial" w:hAnsi="Arial" w:cs="Arial"/>
          <w:noProof/>
          <w:color w:val="000000" w:themeColor="text1"/>
          <w:lang w:eastAsia="en-GB"/>
        </w:rPr>
        <w:t>e</w:t>
      </w:r>
      <w:r w:rsidR="00991795">
        <w:rPr>
          <w:rFonts w:ascii="Arial" w:hAnsi="Arial" w:cs="Arial"/>
          <w:noProof/>
          <w:color w:val="000000" w:themeColor="text1"/>
          <w:lang w:eastAsia="en-GB"/>
        </w:rPr>
        <w:t xml:space="preserve"> a further update when the first round of assessments have been completed</w:t>
      </w:r>
      <w:r w:rsidR="002E1A56">
        <w:rPr>
          <w:rFonts w:ascii="Arial" w:hAnsi="Arial" w:cs="Arial"/>
          <w:noProof/>
          <w:color w:val="000000" w:themeColor="text1"/>
          <w:lang w:eastAsia="en-GB"/>
        </w:rPr>
        <w:t>. All LA assessments reports are expected to be published after May 2026 elections</w:t>
      </w:r>
      <w:r w:rsidR="00332535">
        <w:rPr>
          <w:rFonts w:ascii="Arial" w:hAnsi="Arial" w:cs="Arial"/>
          <w:noProof/>
          <w:color w:val="000000" w:themeColor="text1"/>
          <w:lang w:eastAsia="en-GB"/>
        </w:rPr>
        <w:t>.</w:t>
      </w:r>
    </w:p>
    <w:p w14:paraId="293AF8EB" w14:textId="6D8D7F09" w:rsidR="0000623A" w:rsidRPr="006D6922" w:rsidRDefault="006D6922" w:rsidP="009C746E">
      <w:pPr>
        <w:pStyle w:val="ListParagraph"/>
        <w:numPr>
          <w:ilvl w:val="0"/>
          <w:numId w:val="11"/>
        </w:numPr>
        <w:spacing w:after="0"/>
        <w:ind w:left="567" w:hanging="283"/>
        <w:rPr>
          <w:rFonts w:ascii="Arial" w:hAnsi="Arial" w:cs="Arial"/>
          <w:noProof/>
          <w:color w:val="000000" w:themeColor="text1"/>
          <w:lang w:eastAsia="en-GB"/>
        </w:rPr>
      </w:pPr>
      <w:r w:rsidRPr="006D6922">
        <w:rPr>
          <w:rFonts w:ascii="Arial" w:hAnsi="Arial" w:cs="Arial"/>
          <w:noProof/>
          <w:color w:val="000000" w:themeColor="text1"/>
          <w:lang w:eastAsia="en-GB"/>
        </w:rPr>
        <w:t xml:space="preserve">A significant amount of the meeting was dedicated to discussing the four </w:t>
      </w:r>
      <w:r w:rsidR="00E40E68">
        <w:rPr>
          <w:rFonts w:ascii="Arial" w:hAnsi="Arial" w:cs="Arial"/>
          <w:noProof/>
          <w:color w:val="000000" w:themeColor="text1"/>
          <w:lang w:eastAsia="en-GB"/>
        </w:rPr>
        <w:t xml:space="preserve">service improvement </w:t>
      </w:r>
      <w:r w:rsidRPr="006D6922">
        <w:rPr>
          <w:rFonts w:ascii="Arial" w:hAnsi="Arial" w:cs="Arial"/>
          <w:noProof/>
          <w:color w:val="000000" w:themeColor="text1"/>
          <w:lang w:eastAsia="en-GB"/>
        </w:rPr>
        <w:t>workstream</w:t>
      </w:r>
      <w:r w:rsidR="00E40E68">
        <w:rPr>
          <w:rFonts w:ascii="Arial" w:hAnsi="Arial" w:cs="Arial"/>
          <w:noProof/>
          <w:color w:val="000000" w:themeColor="text1"/>
          <w:lang w:eastAsia="en-GB"/>
        </w:rPr>
        <w:t>s</w:t>
      </w:r>
      <w:r w:rsidR="00332535">
        <w:rPr>
          <w:rFonts w:ascii="Arial" w:hAnsi="Arial" w:cs="Arial"/>
          <w:noProof/>
          <w:color w:val="000000" w:themeColor="text1"/>
          <w:lang w:eastAsia="en-GB"/>
        </w:rPr>
        <w:t>.</w:t>
      </w:r>
      <w:r w:rsidRPr="006D6922">
        <w:rPr>
          <w:rFonts w:ascii="Arial" w:hAnsi="Arial" w:cs="Arial"/>
          <w:noProof/>
          <w:color w:val="000000" w:themeColor="text1"/>
          <w:lang w:eastAsia="en-GB"/>
        </w:rPr>
        <w:t xml:space="preserve"> </w:t>
      </w:r>
    </w:p>
    <w:p w14:paraId="0F6EEF80" w14:textId="1A224818" w:rsidR="006D6922" w:rsidRPr="006D6922" w:rsidRDefault="006D6922" w:rsidP="009C746E">
      <w:pPr>
        <w:pStyle w:val="ListParagraph"/>
        <w:numPr>
          <w:ilvl w:val="0"/>
          <w:numId w:val="11"/>
        </w:numPr>
        <w:spacing w:after="0"/>
        <w:ind w:left="567" w:hanging="283"/>
        <w:rPr>
          <w:rFonts w:ascii="Arial" w:hAnsi="Arial" w:cs="Arial"/>
          <w:noProof/>
          <w:color w:val="000000" w:themeColor="text1"/>
          <w:lang w:eastAsia="en-GB"/>
        </w:rPr>
      </w:pPr>
      <w:r w:rsidRPr="006D6922">
        <w:rPr>
          <w:rFonts w:ascii="Arial" w:hAnsi="Arial" w:cs="Arial"/>
          <w:noProof/>
          <w:color w:val="000000" w:themeColor="text1"/>
          <w:lang w:eastAsia="en-GB"/>
        </w:rPr>
        <w:t xml:space="preserve">Initial thoughts </w:t>
      </w:r>
      <w:r w:rsidR="00332535">
        <w:rPr>
          <w:rFonts w:ascii="Arial" w:hAnsi="Arial" w:cs="Arial"/>
          <w:noProof/>
          <w:color w:val="000000" w:themeColor="text1"/>
          <w:lang w:eastAsia="en-GB"/>
        </w:rPr>
        <w:t>were shared o</w:t>
      </w:r>
      <w:r w:rsidR="000B4658">
        <w:rPr>
          <w:rFonts w:ascii="Arial" w:hAnsi="Arial" w:cs="Arial"/>
          <w:noProof/>
          <w:color w:val="000000" w:themeColor="text1"/>
          <w:lang w:eastAsia="en-GB"/>
        </w:rPr>
        <w:t>n c</w:t>
      </w:r>
      <w:r w:rsidRPr="006D6922">
        <w:rPr>
          <w:rFonts w:ascii="Arial" w:hAnsi="Arial" w:cs="Arial"/>
          <w:noProof/>
          <w:color w:val="000000" w:themeColor="text1"/>
          <w:lang w:eastAsia="en-GB"/>
        </w:rPr>
        <w:t xml:space="preserve">hanges to the goverance arrangements </w:t>
      </w:r>
      <w:r w:rsidR="000B4658">
        <w:rPr>
          <w:rFonts w:ascii="Arial" w:hAnsi="Arial" w:cs="Arial"/>
          <w:noProof/>
          <w:color w:val="000000" w:themeColor="text1"/>
          <w:lang w:eastAsia="en-GB"/>
        </w:rPr>
        <w:t xml:space="preserve">for </w:t>
      </w:r>
      <w:r w:rsidRPr="006D6922">
        <w:rPr>
          <w:rFonts w:ascii="Arial" w:hAnsi="Arial" w:cs="Arial"/>
          <w:noProof/>
          <w:color w:val="000000" w:themeColor="text1"/>
          <w:lang w:eastAsia="en-GB"/>
        </w:rPr>
        <w:t xml:space="preserve">the Network </w:t>
      </w:r>
      <w:r w:rsidR="000B4658">
        <w:rPr>
          <w:rFonts w:ascii="Arial" w:hAnsi="Arial" w:cs="Arial"/>
          <w:noProof/>
          <w:color w:val="000000" w:themeColor="text1"/>
          <w:lang w:eastAsia="en-GB"/>
        </w:rPr>
        <w:t>in order to inform the review of the Constitution as required annually.</w:t>
      </w:r>
    </w:p>
    <w:p w14:paraId="704F9194" w14:textId="77777777" w:rsidR="006D6922" w:rsidRDefault="006D6922" w:rsidP="00B11EC6">
      <w:pPr>
        <w:spacing w:after="0"/>
        <w:rPr>
          <w:rFonts w:ascii="Arial" w:hAnsi="Arial" w:cs="Arial"/>
          <w:b/>
          <w:bCs/>
          <w:noProof/>
          <w:color w:val="000000" w:themeColor="text1"/>
          <w:lang w:eastAsia="en-GB"/>
        </w:rPr>
      </w:pPr>
    </w:p>
    <w:p w14:paraId="75860224" w14:textId="124CF171" w:rsidR="00360497" w:rsidRPr="00A45CC9" w:rsidRDefault="006D6922" w:rsidP="00B11EC6">
      <w:pPr>
        <w:spacing w:after="0"/>
        <w:rPr>
          <w:rFonts w:ascii="Arial" w:hAnsi="Arial" w:cs="Arial"/>
          <w:b/>
          <w:bCs/>
          <w:noProof/>
          <w:color w:val="000000" w:themeColor="text1"/>
          <w:lang w:eastAsia="en-GB"/>
        </w:rPr>
      </w:pPr>
      <w:r w:rsidRPr="00473443">
        <w:rPr>
          <w:rFonts w:ascii="Arial" w:hAnsi="Arial" w:cs="Arial"/>
          <w:noProof/>
          <w:color w:val="000000" w:themeColor="text1"/>
          <w:lang w:eastAsia="en-GB"/>
        </w:rPr>
        <w:t>2.5</w:t>
      </w:r>
      <w:r>
        <w:rPr>
          <w:rFonts w:ascii="Arial" w:hAnsi="Arial" w:cs="Arial"/>
          <w:b/>
          <w:bCs/>
          <w:noProof/>
          <w:color w:val="000000" w:themeColor="text1"/>
          <w:lang w:eastAsia="en-GB"/>
        </w:rPr>
        <w:t xml:space="preserve"> </w:t>
      </w:r>
      <w:r w:rsidR="00FF50CE" w:rsidRPr="00A45CC9">
        <w:rPr>
          <w:rFonts w:ascii="Arial" w:hAnsi="Arial" w:cs="Arial"/>
          <w:b/>
          <w:bCs/>
          <w:noProof/>
          <w:color w:val="000000" w:themeColor="text1"/>
          <w:lang w:eastAsia="en-GB"/>
        </w:rPr>
        <w:t>March 202</w:t>
      </w:r>
      <w:r>
        <w:rPr>
          <w:rFonts w:ascii="Arial" w:hAnsi="Arial" w:cs="Arial"/>
          <w:b/>
          <w:bCs/>
          <w:noProof/>
          <w:color w:val="000000" w:themeColor="text1"/>
          <w:lang w:eastAsia="en-GB"/>
        </w:rPr>
        <w:t>6</w:t>
      </w:r>
      <w:r w:rsidR="000B4658">
        <w:rPr>
          <w:rFonts w:ascii="Arial" w:hAnsi="Arial" w:cs="Arial"/>
          <w:b/>
          <w:bCs/>
          <w:noProof/>
          <w:color w:val="000000" w:themeColor="text1"/>
          <w:lang w:eastAsia="en-GB"/>
        </w:rPr>
        <w:t xml:space="preserve"> Meeting</w:t>
      </w:r>
    </w:p>
    <w:p w14:paraId="11C4B0C9" w14:textId="77777777" w:rsidR="003A6E30" w:rsidRPr="00A45CC9" w:rsidRDefault="003A6E30" w:rsidP="00B11EC6">
      <w:pPr>
        <w:spacing w:after="0"/>
        <w:rPr>
          <w:rFonts w:ascii="Arial" w:hAnsi="Arial" w:cs="Arial"/>
          <w:b/>
          <w:bCs/>
          <w:noProof/>
          <w:color w:val="000000" w:themeColor="text1"/>
          <w:lang w:eastAsia="en-GB"/>
        </w:rPr>
      </w:pPr>
    </w:p>
    <w:p w14:paraId="64B5692D" w14:textId="09E7D586" w:rsidR="00011E76" w:rsidRPr="00C35C34" w:rsidRDefault="000B4658" w:rsidP="00165CE1">
      <w:pPr>
        <w:spacing w:after="0" w:line="276" w:lineRule="auto"/>
        <w:rPr>
          <w:rFonts w:ascii="Arial" w:hAnsi="Arial" w:cs="Arial"/>
          <w:b/>
          <w:bCs/>
        </w:rPr>
      </w:pPr>
      <w:r>
        <w:rPr>
          <w:rFonts w:ascii="Arial" w:hAnsi="Arial" w:cs="Arial"/>
        </w:rPr>
        <w:t xml:space="preserve">2.5.1 </w:t>
      </w:r>
      <w:r w:rsidR="00AC5225">
        <w:rPr>
          <w:rFonts w:ascii="Arial" w:hAnsi="Arial" w:cs="Arial"/>
        </w:rPr>
        <w:t xml:space="preserve">Kenny Gibson </w:t>
      </w:r>
      <w:r w:rsidR="006B0182">
        <w:rPr>
          <w:rFonts w:ascii="Arial" w:hAnsi="Arial" w:cs="Arial"/>
        </w:rPr>
        <w:t xml:space="preserve">from NHSE </w:t>
      </w:r>
      <w:r w:rsidR="00AC5225">
        <w:rPr>
          <w:rFonts w:ascii="Arial" w:hAnsi="Arial" w:cs="Arial"/>
        </w:rPr>
        <w:t xml:space="preserve">attended </w:t>
      </w:r>
      <w:r>
        <w:rPr>
          <w:rFonts w:ascii="Arial" w:hAnsi="Arial" w:cs="Arial"/>
        </w:rPr>
        <w:t xml:space="preserve">the Network again </w:t>
      </w:r>
      <w:r w:rsidR="00AC5225">
        <w:rPr>
          <w:rFonts w:ascii="Arial" w:hAnsi="Arial" w:cs="Arial"/>
        </w:rPr>
        <w:t xml:space="preserve">to discuss further the </w:t>
      </w:r>
      <w:r w:rsidR="006B0182">
        <w:rPr>
          <w:rFonts w:ascii="Arial" w:hAnsi="Arial" w:cs="Arial"/>
        </w:rPr>
        <w:t xml:space="preserve">structural changes being made in ICBs and the impact on </w:t>
      </w:r>
      <w:r w:rsidR="00675953">
        <w:rPr>
          <w:rFonts w:ascii="Arial" w:hAnsi="Arial" w:cs="Arial"/>
        </w:rPr>
        <w:t xml:space="preserve">their </w:t>
      </w:r>
      <w:r w:rsidR="006B0182">
        <w:rPr>
          <w:rFonts w:ascii="Arial" w:hAnsi="Arial" w:cs="Arial"/>
        </w:rPr>
        <w:t>safeguarding</w:t>
      </w:r>
      <w:r w:rsidR="00675953">
        <w:rPr>
          <w:rFonts w:ascii="Arial" w:hAnsi="Arial" w:cs="Arial"/>
        </w:rPr>
        <w:t xml:space="preserve"> </w:t>
      </w:r>
      <w:proofErr w:type="gramStart"/>
      <w:r w:rsidR="00675953">
        <w:rPr>
          <w:rFonts w:ascii="Arial" w:hAnsi="Arial" w:cs="Arial"/>
        </w:rPr>
        <w:t>adults</w:t>
      </w:r>
      <w:proofErr w:type="gramEnd"/>
      <w:r w:rsidR="006B0182">
        <w:rPr>
          <w:rFonts w:ascii="Arial" w:hAnsi="Arial" w:cs="Arial"/>
        </w:rPr>
        <w:t xml:space="preserve"> capacity</w:t>
      </w:r>
      <w:r w:rsidR="00924032">
        <w:rPr>
          <w:rFonts w:ascii="Arial" w:hAnsi="Arial" w:cs="Arial"/>
        </w:rPr>
        <w:t xml:space="preserve"> (Designates and D</w:t>
      </w:r>
      <w:r w:rsidR="00332535">
        <w:rPr>
          <w:rFonts w:ascii="Arial" w:hAnsi="Arial" w:cs="Arial"/>
        </w:rPr>
        <w:t>octors</w:t>
      </w:r>
      <w:r w:rsidR="00924032">
        <w:rPr>
          <w:rFonts w:ascii="Arial" w:hAnsi="Arial" w:cs="Arial"/>
        </w:rPr>
        <w:t>)</w:t>
      </w:r>
      <w:r w:rsidR="005F75B0">
        <w:rPr>
          <w:rFonts w:ascii="Arial" w:hAnsi="Arial" w:cs="Arial"/>
        </w:rPr>
        <w:t xml:space="preserve"> </w:t>
      </w:r>
      <w:r w:rsidR="00C06A66">
        <w:rPr>
          <w:rFonts w:ascii="Arial" w:hAnsi="Arial" w:cs="Arial"/>
        </w:rPr>
        <w:t xml:space="preserve">regarding </w:t>
      </w:r>
      <w:r w:rsidR="004537A6">
        <w:rPr>
          <w:rFonts w:ascii="Arial" w:hAnsi="Arial" w:cs="Arial"/>
        </w:rPr>
        <w:t xml:space="preserve">SAB quoracy and </w:t>
      </w:r>
      <w:r w:rsidR="005F75B0">
        <w:rPr>
          <w:rFonts w:ascii="Arial" w:hAnsi="Arial" w:cs="Arial"/>
        </w:rPr>
        <w:t xml:space="preserve">oversight information sharing and </w:t>
      </w:r>
      <w:r w:rsidR="004537A6">
        <w:rPr>
          <w:rFonts w:ascii="Arial" w:hAnsi="Arial" w:cs="Arial"/>
        </w:rPr>
        <w:t>how this will be managed</w:t>
      </w:r>
      <w:r w:rsidR="00675953">
        <w:rPr>
          <w:rFonts w:ascii="Arial" w:hAnsi="Arial" w:cs="Arial"/>
        </w:rPr>
        <w:t xml:space="preserve"> given they are a key statutory partner</w:t>
      </w:r>
      <w:r w:rsidR="006B0182">
        <w:rPr>
          <w:rFonts w:ascii="Arial" w:hAnsi="Arial" w:cs="Arial"/>
        </w:rPr>
        <w:t xml:space="preserve">. It was identified that there </w:t>
      </w:r>
      <w:r w:rsidR="00804BB6">
        <w:rPr>
          <w:rFonts w:ascii="Arial" w:hAnsi="Arial" w:cs="Arial"/>
        </w:rPr>
        <w:t xml:space="preserve">will be </w:t>
      </w:r>
      <w:r w:rsidR="00332535">
        <w:rPr>
          <w:rFonts w:ascii="Arial" w:hAnsi="Arial" w:cs="Arial"/>
        </w:rPr>
        <w:t>variation</w:t>
      </w:r>
      <w:r w:rsidR="00D971DC">
        <w:rPr>
          <w:rFonts w:ascii="Arial" w:hAnsi="Arial" w:cs="Arial"/>
        </w:rPr>
        <w:t xml:space="preserve"> </w:t>
      </w:r>
      <w:r w:rsidR="00804BB6">
        <w:rPr>
          <w:rFonts w:ascii="Arial" w:hAnsi="Arial" w:cs="Arial"/>
        </w:rPr>
        <w:t xml:space="preserve">across England </w:t>
      </w:r>
      <w:r w:rsidR="00D971DC">
        <w:rPr>
          <w:rFonts w:ascii="Arial" w:hAnsi="Arial" w:cs="Arial"/>
        </w:rPr>
        <w:t xml:space="preserve">in </w:t>
      </w:r>
      <w:r w:rsidR="00332535">
        <w:rPr>
          <w:rFonts w:ascii="Arial" w:hAnsi="Arial" w:cs="Arial"/>
        </w:rPr>
        <w:t>future use of</w:t>
      </w:r>
      <w:r w:rsidR="00D971DC">
        <w:rPr>
          <w:rFonts w:ascii="Arial" w:hAnsi="Arial" w:cs="Arial"/>
        </w:rPr>
        <w:t xml:space="preserve"> </w:t>
      </w:r>
      <w:r w:rsidR="00D73670">
        <w:rPr>
          <w:rFonts w:ascii="Arial" w:hAnsi="Arial" w:cs="Arial"/>
        </w:rPr>
        <w:t xml:space="preserve">the </w:t>
      </w:r>
      <w:r w:rsidR="00C35C34" w:rsidRPr="00C35C34">
        <w:rPr>
          <w:rFonts w:ascii="Arial" w:hAnsi="Arial" w:cs="Arial"/>
        </w:rPr>
        <w:t>Learning from lives and deaths – people with a learning disability and autistic people</w:t>
      </w:r>
      <w:r w:rsidR="00D73670">
        <w:rPr>
          <w:rFonts w:ascii="Arial" w:hAnsi="Arial" w:cs="Arial"/>
        </w:rPr>
        <w:t xml:space="preserve"> reviews</w:t>
      </w:r>
      <w:r w:rsidR="00C35C34" w:rsidRPr="00C35C34">
        <w:rPr>
          <w:rFonts w:ascii="Arial" w:hAnsi="Arial" w:cs="Arial"/>
        </w:rPr>
        <w:t xml:space="preserve"> (</w:t>
      </w:r>
      <w:proofErr w:type="spellStart"/>
      <w:r w:rsidR="00C35C34" w:rsidRPr="00C35C34">
        <w:rPr>
          <w:rFonts w:ascii="Arial" w:hAnsi="Arial" w:cs="Arial"/>
        </w:rPr>
        <w:t>LeDeR</w:t>
      </w:r>
      <w:proofErr w:type="spellEnd"/>
      <w:r w:rsidR="00C35C34" w:rsidRPr="00C35C34">
        <w:rPr>
          <w:rFonts w:ascii="Arial" w:hAnsi="Arial" w:cs="Arial"/>
        </w:rPr>
        <w:t>)</w:t>
      </w:r>
      <w:r w:rsidR="00D971DC">
        <w:rPr>
          <w:rFonts w:ascii="Arial" w:hAnsi="Arial" w:cs="Arial"/>
        </w:rPr>
        <w:t xml:space="preserve"> </w:t>
      </w:r>
      <w:r w:rsidR="00804BB6">
        <w:rPr>
          <w:rFonts w:ascii="Arial" w:hAnsi="Arial" w:cs="Arial"/>
        </w:rPr>
        <w:t>– this becoming a postcode lottery potentially</w:t>
      </w:r>
      <w:r w:rsidR="00D971DC">
        <w:rPr>
          <w:rFonts w:ascii="Arial" w:hAnsi="Arial" w:cs="Arial"/>
        </w:rPr>
        <w:t>. This has been raised within NHSE and with DHSC.</w:t>
      </w:r>
      <w:r w:rsidR="00A87436">
        <w:rPr>
          <w:rFonts w:ascii="Arial" w:hAnsi="Arial" w:cs="Arial"/>
        </w:rPr>
        <w:t xml:space="preserve"> Note</w:t>
      </w:r>
      <w:r w:rsidR="0091224E">
        <w:rPr>
          <w:rFonts w:ascii="Arial" w:hAnsi="Arial" w:cs="Arial"/>
        </w:rPr>
        <w:t xml:space="preserve">, </w:t>
      </w:r>
      <w:r w:rsidR="00A87436">
        <w:rPr>
          <w:rFonts w:ascii="Arial" w:hAnsi="Arial" w:cs="Arial"/>
        </w:rPr>
        <w:t xml:space="preserve">during the year the Network has made representations </w:t>
      </w:r>
      <w:r w:rsidR="008E30C7">
        <w:rPr>
          <w:rFonts w:ascii="Arial" w:hAnsi="Arial" w:cs="Arial"/>
        </w:rPr>
        <w:t xml:space="preserve">(overseen by </w:t>
      </w:r>
      <w:r w:rsidR="00B44AEB">
        <w:rPr>
          <w:rFonts w:ascii="Arial" w:hAnsi="Arial" w:cs="Arial"/>
        </w:rPr>
        <w:t>Prof Michael Preston-Shoot</w:t>
      </w:r>
      <w:r w:rsidR="008E30C7">
        <w:rPr>
          <w:rFonts w:ascii="Arial" w:hAnsi="Arial" w:cs="Arial"/>
        </w:rPr>
        <w:t xml:space="preserve">, Fiona Bateman and </w:t>
      </w:r>
      <w:r w:rsidR="00A9577B">
        <w:rPr>
          <w:rFonts w:ascii="Arial" w:hAnsi="Arial" w:cs="Arial"/>
        </w:rPr>
        <w:t xml:space="preserve">Dr </w:t>
      </w:r>
      <w:r w:rsidR="008E30C7">
        <w:rPr>
          <w:rFonts w:ascii="Arial" w:hAnsi="Arial" w:cs="Arial"/>
        </w:rPr>
        <w:t xml:space="preserve">Adi Cooper) </w:t>
      </w:r>
      <w:r w:rsidR="00A87436">
        <w:rPr>
          <w:rFonts w:ascii="Arial" w:hAnsi="Arial" w:cs="Arial"/>
        </w:rPr>
        <w:t xml:space="preserve">to </w:t>
      </w:r>
      <w:r w:rsidR="00BB1D55">
        <w:rPr>
          <w:rFonts w:ascii="Arial" w:hAnsi="Arial" w:cs="Arial"/>
        </w:rPr>
        <w:lastRenderedPageBreak/>
        <w:t>Stephen Kinnock the Minister for Care</w:t>
      </w:r>
      <w:r w:rsidR="008E30C7">
        <w:rPr>
          <w:rFonts w:ascii="Arial" w:hAnsi="Arial" w:cs="Arial"/>
        </w:rPr>
        <w:t xml:space="preserve">, </w:t>
      </w:r>
      <w:r w:rsidR="0069582A">
        <w:rPr>
          <w:rFonts w:ascii="Arial" w:hAnsi="Arial" w:cs="Arial"/>
        </w:rPr>
        <w:t xml:space="preserve">DHSC </w:t>
      </w:r>
      <w:r w:rsidR="00015046">
        <w:rPr>
          <w:rFonts w:ascii="Arial" w:hAnsi="Arial" w:cs="Arial"/>
        </w:rPr>
        <w:t>c</w:t>
      </w:r>
      <w:r w:rsidR="0069582A">
        <w:rPr>
          <w:rFonts w:ascii="Arial" w:hAnsi="Arial" w:cs="Arial"/>
        </w:rPr>
        <w:t xml:space="preserve">ivil </w:t>
      </w:r>
      <w:r w:rsidR="00015046">
        <w:rPr>
          <w:rFonts w:ascii="Arial" w:hAnsi="Arial" w:cs="Arial"/>
        </w:rPr>
        <w:t>s</w:t>
      </w:r>
      <w:r w:rsidR="0069582A">
        <w:rPr>
          <w:rFonts w:ascii="Arial" w:hAnsi="Arial" w:cs="Arial"/>
        </w:rPr>
        <w:t xml:space="preserve">ervants </w:t>
      </w:r>
      <w:r w:rsidR="008E30C7">
        <w:rPr>
          <w:rFonts w:ascii="Arial" w:hAnsi="Arial" w:cs="Arial"/>
        </w:rPr>
        <w:t xml:space="preserve">and NHSE directly </w:t>
      </w:r>
      <w:r w:rsidR="00BB1D55">
        <w:rPr>
          <w:rFonts w:ascii="Arial" w:hAnsi="Arial" w:cs="Arial"/>
        </w:rPr>
        <w:t>regarding ICB changes and potential impacts and ha</w:t>
      </w:r>
      <w:r w:rsidR="00A9577B">
        <w:rPr>
          <w:rFonts w:ascii="Arial" w:hAnsi="Arial" w:cs="Arial"/>
        </w:rPr>
        <w:t>ve</w:t>
      </w:r>
      <w:r w:rsidR="00BB1D55">
        <w:rPr>
          <w:rFonts w:ascii="Arial" w:hAnsi="Arial" w:cs="Arial"/>
        </w:rPr>
        <w:t xml:space="preserve"> </w:t>
      </w:r>
      <w:r w:rsidR="00BB7225">
        <w:rPr>
          <w:rFonts w:ascii="Arial" w:hAnsi="Arial" w:cs="Arial"/>
        </w:rPr>
        <w:t>provided NHSE with a document outlining the statutory responsibilities of ICBs in relation to safeguarding adults</w:t>
      </w:r>
      <w:r w:rsidR="00A9577B">
        <w:rPr>
          <w:rFonts w:ascii="Arial" w:hAnsi="Arial" w:cs="Arial"/>
        </w:rPr>
        <w:t xml:space="preserve">. </w:t>
      </w:r>
      <w:r w:rsidR="00BB7225">
        <w:rPr>
          <w:rFonts w:ascii="Arial" w:hAnsi="Arial" w:cs="Arial"/>
        </w:rPr>
        <w:t>Th</w:t>
      </w:r>
      <w:r w:rsidR="003A7211">
        <w:rPr>
          <w:rFonts w:ascii="Arial" w:hAnsi="Arial" w:cs="Arial"/>
        </w:rPr>
        <w:t>is document was drafted following a discussion with Kenny Gibson</w:t>
      </w:r>
      <w:r w:rsidR="00194663">
        <w:rPr>
          <w:rFonts w:ascii="Arial" w:hAnsi="Arial" w:cs="Arial"/>
        </w:rPr>
        <w:t xml:space="preserve"> and </w:t>
      </w:r>
      <w:r w:rsidR="003A7211">
        <w:rPr>
          <w:rFonts w:ascii="Arial" w:hAnsi="Arial" w:cs="Arial"/>
        </w:rPr>
        <w:t xml:space="preserve">NSCN </w:t>
      </w:r>
      <w:r w:rsidR="00194663">
        <w:rPr>
          <w:rFonts w:ascii="Arial" w:hAnsi="Arial" w:cs="Arial"/>
        </w:rPr>
        <w:t xml:space="preserve">Executive </w:t>
      </w:r>
      <w:r w:rsidR="00B71A56">
        <w:rPr>
          <w:rFonts w:ascii="Arial" w:hAnsi="Arial" w:cs="Arial"/>
        </w:rPr>
        <w:t xml:space="preserve">in </w:t>
      </w:r>
      <w:r w:rsidR="00467E47">
        <w:rPr>
          <w:rFonts w:ascii="Arial" w:hAnsi="Arial" w:cs="Arial"/>
        </w:rPr>
        <w:t>mid-December</w:t>
      </w:r>
      <w:r w:rsidR="00B71A56">
        <w:rPr>
          <w:rFonts w:ascii="Arial" w:hAnsi="Arial" w:cs="Arial"/>
        </w:rPr>
        <w:t xml:space="preserve"> 2025 </w:t>
      </w:r>
      <w:r w:rsidR="00F87294">
        <w:rPr>
          <w:rFonts w:ascii="Arial" w:hAnsi="Arial" w:cs="Arial"/>
        </w:rPr>
        <w:t xml:space="preserve">and was </w:t>
      </w:r>
      <w:r w:rsidR="00BB7225">
        <w:rPr>
          <w:rFonts w:ascii="Arial" w:hAnsi="Arial" w:cs="Arial"/>
        </w:rPr>
        <w:t>circulated by NHS</w:t>
      </w:r>
      <w:r w:rsidR="0069582A">
        <w:rPr>
          <w:rFonts w:ascii="Arial" w:hAnsi="Arial" w:cs="Arial"/>
        </w:rPr>
        <w:t>E to all Chief Nurses or equivalents in the ICBs.</w:t>
      </w:r>
    </w:p>
    <w:p w14:paraId="35C17D8E" w14:textId="77777777" w:rsidR="00011E76" w:rsidRDefault="00011E76" w:rsidP="00165CE1">
      <w:pPr>
        <w:spacing w:after="0" w:line="276" w:lineRule="auto"/>
        <w:rPr>
          <w:rFonts w:ascii="Arial" w:hAnsi="Arial" w:cs="Arial"/>
        </w:rPr>
      </w:pPr>
    </w:p>
    <w:p w14:paraId="54AF3688" w14:textId="2B1785EC" w:rsidR="00011E76" w:rsidRDefault="003A7211" w:rsidP="00165CE1">
      <w:pPr>
        <w:spacing w:after="0" w:line="276" w:lineRule="auto"/>
        <w:rPr>
          <w:rFonts w:ascii="Arial" w:hAnsi="Arial" w:cs="Arial"/>
        </w:rPr>
      </w:pPr>
      <w:r w:rsidRPr="003A7211">
        <w:rPr>
          <w:rFonts w:ascii="Arial" w:hAnsi="Arial" w:cs="Arial"/>
        </w:rPr>
        <w:t>2.5.2</w:t>
      </w:r>
      <w:r>
        <w:rPr>
          <w:rFonts w:ascii="Arial" w:hAnsi="Arial" w:cs="Arial"/>
          <w:b/>
          <w:bCs/>
        </w:rPr>
        <w:t xml:space="preserve"> </w:t>
      </w:r>
      <w:r w:rsidR="00011E76" w:rsidRPr="00011E76">
        <w:rPr>
          <w:rFonts w:ascii="Arial" w:hAnsi="Arial" w:cs="Arial"/>
          <w:b/>
          <w:bCs/>
        </w:rPr>
        <w:t>Key decisions</w:t>
      </w:r>
      <w:r w:rsidR="00011E76">
        <w:rPr>
          <w:rFonts w:ascii="Arial" w:hAnsi="Arial" w:cs="Arial"/>
        </w:rPr>
        <w:t xml:space="preserve"> </w:t>
      </w:r>
      <w:r w:rsidR="00011E76" w:rsidRPr="00250AE6">
        <w:rPr>
          <w:rFonts w:ascii="Arial" w:hAnsi="Arial" w:cs="Arial"/>
        </w:rPr>
        <w:t>taken in</w:t>
      </w:r>
      <w:r w:rsidR="00011E76">
        <w:rPr>
          <w:rFonts w:ascii="Arial" w:hAnsi="Arial" w:cs="Arial"/>
        </w:rPr>
        <w:t xml:space="preserve"> March </w:t>
      </w:r>
      <w:r w:rsidR="00011E76" w:rsidRPr="00250AE6">
        <w:rPr>
          <w:rFonts w:ascii="Arial" w:hAnsi="Arial" w:cs="Arial"/>
        </w:rPr>
        <w:t>202</w:t>
      </w:r>
      <w:r w:rsidR="00011E76">
        <w:rPr>
          <w:rFonts w:ascii="Arial" w:hAnsi="Arial" w:cs="Arial"/>
        </w:rPr>
        <w:t>6</w:t>
      </w:r>
      <w:r w:rsidR="00011E76" w:rsidRPr="00250AE6">
        <w:rPr>
          <w:rFonts w:ascii="Arial" w:hAnsi="Arial" w:cs="Arial"/>
        </w:rPr>
        <w:t xml:space="preserve"> included:</w:t>
      </w:r>
    </w:p>
    <w:p w14:paraId="1C6124C8" w14:textId="6BD76C8B" w:rsidR="00401971" w:rsidRPr="009D72DA" w:rsidRDefault="00401971" w:rsidP="009C746E">
      <w:pPr>
        <w:pStyle w:val="ListParagraph"/>
        <w:numPr>
          <w:ilvl w:val="0"/>
          <w:numId w:val="12"/>
        </w:numPr>
        <w:spacing w:after="0" w:line="276" w:lineRule="auto"/>
        <w:ind w:left="567" w:hanging="283"/>
        <w:rPr>
          <w:rFonts w:ascii="Arial" w:hAnsi="Arial" w:cs="Arial"/>
        </w:rPr>
      </w:pPr>
      <w:r>
        <w:rPr>
          <w:rFonts w:ascii="Arial" w:hAnsi="Arial" w:cs="Arial"/>
        </w:rPr>
        <w:t xml:space="preserve">SAB Induction Offer – paper presented by </w:t>
      </w:r>
      <w:r w:rsidR="00467E47">
        <w:rPr>
          <w:rFonts w:ascii="Arial" w:hAnsi="Arial" w:cs="Arial"/>
        </w:rPr>
        <w:t xml:space="preserve">Dr </w:t>
      </w:r>
      <w:r>
        <w:rPr>
          <w:rFonts w:ascii="Arial" w:hAnsi="Arial" w:cs="Arial"/>
        </w:rPr>
        <w:t>Adi Cooper on how SAB Chairs can be supported – this was approved</w:t>
      </w:r>
      <w:r w:rsidR="002568FF">
        <w:rPr>
          <w:rFonts w:ascii="Arial" w:hAnsi="Arial" w:cs="Arial"/>
        </w:rPr>
        <w:t xml:space="preserve"> and SAB Chairs skills sets are being </w:t>
      </w:r>
      <w:r w:rsidR="002568FF" w:rsidRPr="009D72DA">
        <w:rPr>
          <w:rFonts w:ascii="Arial" w:hAnsi="Arial" w:cs="Arial"/>
        </w:rPr>
        <w:t>collected</w:t>
      </w:r>
      <w:r w:rsidR="00332535" w:rsidRPr="009D72DA">
        <w:rPr>
          <w:rFonts w:ascii="Arial" w:hAnsi="Arial" w:cs="Arial"/>
        </w:rPr>
        <w:t>.</w:t>
      </w:r>
    </w:p>
    <w:p w14:paraId="70A57D44" w14:textId="469BEE25" w:rsidR="002568FF" w:rsidRPr="009D72DA" w:rsidRDefault="002568FF" w:rsidP="009C746E">
      <w:pPr>
        <w:pStyle w:val="ListParagraph"/>
        <w:numPr>
          <w:ilvl w:val="0"/>
          <w:numId w:val="12"/>
        </w:numPr>
        <w:spacing w:after="0" w:line="276" w:lineRule="auto"/>
        <w:ind w:left="567" w:hanging="283"/>
        <w:rPr>
          <w:rFonts w:ascii="Arial" w:hAnsi="Arial" w:cs="Arial"/>
        </w:rPr>
      </w:pPr>
      <w:r w:rsidRPr="009D72DA">
        <w:rPr>
          <w:rFonts w:ascii="Arial" w:hAnsi="Arial" w:cs="Arial"/>
        </w:rPr>
        <w:t xml:space="preserve">Analysis of SAB Survey Findings and Next Steps – </w:t>
      </w:r>
      <w:r w:rsidR="00B44AEB" w:rsidRPr="009D72DA">
        <w:rPr>
          <w:rFonts w:ascii="Arial" w:hAnsi="Arial" w:cs="Arial"/>
        </w:rPr>
        <w:t>Prof Michael Preston-Shoot</w:t>
      </w:r>
      <w:r w:rsidRPr="009D72DA">
        <w:rPr>
          <w:rFonts w:ascii="Arial" w:hAnsi="Arial" w:cs="Arial"/>
        </w:rPr>
        <w:t xml:space="preserve"> presented the results of the 2026 survey</w:t>
      </w:r>
      <w:r w:rsidR="00332535" w:rsidRPr="009D72DA">
        <w:rPr>
          <w:rFonts w:ascii="Arial" w:hAnsi="Arial" w:cs="Arial"/>
        </w:rPr>
        <w:t>,</w:t>
      </w:r>
      <w:r w:rsidR="00066F4D" w:rsidRPr="009D72DA">
        <w:rPr>
          <w:rFonts w:ascii="Arial" w:hAnsi="Arial" w:cs="Arial"/>
        </w:rPr>
        <w:t xml:space="preserve"> </w:t>
      </w:r>
      <w:r w:rsidR="004D4727" w:rsidRPr="009D72DA">
        <w:rPr>
          <w:rFonts w:ascii="Arial" w:hAnsi="Arial" w:cs="Arial"/>
        </w:rPr>
        <w:t xml:space="preserve">the details of which are in section </w:t>
      </w:r>
      <w:r w:rsidR="009D72DA" w:rsidRPr="009D72DA">
        <w:rPr>
          <w:rFonts w:ascii="Arial" w:hAnsi="Arial" w:cs="Arial"/>
        </w:rPr>
        <w:t xml:space="preserve">four </w:t>
      </w:r>
      <w:r w:rsidR="004D4727" w:rsidRPr="009D72DA">
        <w:rPr>
          <w:rFonts w:ascii="Arial" w:hAnsi="Arial" w:cs="Arial"/>
        </w:rPr>
        <w:t>below</w:t>
      </w:r>
      <w:r w:rsidR="009D72DA">
        <w:rPr>
          <w:rFonts w:ascii="Arial" w:hAnsi="Arial" w:cs="Arial"/>
        </w:rPr>
        <w:t>. T</w:t>
      </w:r>
      <w:r w:rsidR="00F238D9" w:rsidRPr="009D72DA">
        <w:rPr>
          <w:rFonts w:ascii="Arial" w:hAnsi="Arial" w:cs="Arial"/>
        </w:rPr>
        <w:t>he document was approved and shared with DHSC</w:t>
      </w:r>
      <w:r w:rsidR="00B13DEE" w:rsidRPr="009D72DA">
        <w:rPr>
          <w:rFonts w:ascii="Arial" w:hAnsi="Arial" w:cs="Arial"/>
        </w:rPr>
        <w:t xml:space="preserve"> and ADASS / PCH</w:t>
      </w:r>
      <w:r w:rsidR="007E540C" w:rsidRPr="009D72DA">
        <w:rPr>
          <w:rFonts w:ascii="Arial" w:hAnsi="Arial" w:cs="Arial"/>
        </w:rPr>
        <w:t>, Home Office and MHCLG.</w:t>
      </w:r>
    </w:p>
    <w:p w14:paraId="2B6C7232" w14:textId="562A0B9F" w:rsidR="00B13DEE" w:rsidRPr="00137200" w:rsidRDefault="00AE7FB0" w:rsidP="009C746E">
      <w:pPr>
        <w:pStyle w:val="ListParagraph"/>
        <w:numPr>
          <w:ilvl w:val="0"/>
          <w:numId w:val="12"/>
        </w:numPr>
        <w:spacing w:after="0" w:line="276" w:lineRule="auto"/>
        <w:ind w:left="567" w:hanging="283"/>
        <w:rPr>
          <w:rFonts w:ascii="Arial" w:hAnsi="Arial" w:cs="Arial"/>
        </w:rPr>
      </w:pPr>
      <w:r w:rsidRPr="00137200">
        <w:rPr>
          <w:rFonts w:ascii="Arial" w:hAnsi="Arial" w:cs="Arial"/>
        </w:rPr>
        <w:t xml:space="preserve">Governance changes were approved with a significant change to </w:t>
      </w:r>
      <w:r w:rsidR="00663C0A" w:rsidRPr="00137200">
        <w:rPr>
          <w:rFonts w:ascii="Arial" w:hAnsi="Arial" w:cs="Arial"/>
        </w:rPr>
        <w:t>membership fee per Board chaired rather than per Chair</w:t>
      </w:r>
      <w:r w:rsidR="00332535">
        <w:rPr>
          <w:rFonts w:ascii="Arial" w:hAnsi="Arial" w:cs="Arial"/>
        </w:rPr>
        <w:t>;</w:t>
      </w:r>
      <w:r w:rsidR="00663C0A" w:rsidRPr="00137200">
        <w:rPr>
          <w:rFonts w:ascii="Arial" w:hAnsi="Arial" w:cs="Arial"/>
        </w:rPr>
        <w:t xml:space="preserve"> this will increase the </w:t>
      </w:r>
      <w:r w:rsidR="00332535">
        <w:rPr>
          <w:rFonts w:ascii="Arial" w:hAnsi="Arial" w:cs="Arial"/>
        </w:rPr>
        <w:t xml:space="preserve">available </w:t>
      </w:r>
      <w:r w:rsidR="00663C0A" w:rsidRPr="00137200">
        <w:rPr>
          <w:rFonts w:ascii="Arial" w:hAnsi="Arial" w:cs="Arial"/>
        </w:rPr>
        <w:t xml:space="preserve">Network </w:t>
      </w:r>
      <w:r w:rsidR="00FE37DB" w:rsidRPr="00137200">
        <w:rPr>
          <w:rFonts w:ascii="Arial" w:hAnsi="Arial" w:cs="Arial"/>
        </w:rPr>
        <w:t>budget</w:t>
      </w:r>
      <w:r w:rsidR="00230A5D" w:rsidRPr="00137200">
        <w:rPr>
          <w:rFonts w:ascii="Arial" w:hAnsi="Arial" w:cs="Arial"/>
        </w:rPr>
        <w:t>.</w:t>
      </w:r>
    </w:p>
    <w:p w14:paraId="59778F3A" w14:textId="1B61C015" w:rsidR="00137200" w:rsidRDefault="004E40C9" w:rsidP="009C746E">
      <w:pPr>
        <w:pStyle w:val="ListParagraph"/>
        <w:numPr>
          <w:ilvl w:val="0"/>
          <w:numId w:val="12"/>
        </w:numPr>
        <w:spacing w:after="0" w:line="276" w:lineRule="auto"/>
        <w:ind w:left="567" w:hanging="283"/>
        <w:rPr>
          <w:rFonts w:ascii="Arial" w:hAnsi="Arial" w:cs="Arial"/>
        </w:rPr>
      </w:pPr>
      <w:r>
        <w:rPr>
          <w:rFonts w:ascii="Arial" w:hAnsi="Arial" w:cs="Arial"/>
        </w:rPr>
        <w:t xml:space="preserve">Sector-led improvement workstreams documentation listed below </w:t>
      </w:r>
      <w:r w:rsidR="003B2BA1">
        <w:rPr>
          <w:rFonts w:ascii="Arial" w:hAnsi="Arial" w:cs="Arial"/>
        </w:rPr>
        <w:t>approv</w:t>
      </w:r>
      <w:r>
        <w:rPr>
          <w:rFonts w:ascii="Arial" w:hAnsi="Arial" w:cs="Arial"/>
        </w:rPr>
        <w:t>ed:</w:t>
      </w:r>
    </w:p>
    <w:p w14:paraId="2555098C" w14:textId="1A2C0E0B" w:rsidR="003B2BA1" w:rsidRDefault="003B2BA1" w:rsidP="009C746E">
      <w:pPr>
        <w:pStyle w:val="ListParagraph"/>
        <w:numPr>
          <w:ilvl w:val="1"/>
          <w:numId w:val="3"/>
        </w:numPr>
        <w:spacing w:after="0" w:line="276" w:lineRule="auto"/>
        <w:ind w:left="851" w:hanging="284"/>
        <w:rPr>
          <w:rFonts w:ascii="Arial" w:hAnsi="Arial" w:cs="Arial"/>
        </w:rPr>
      </w:pPr>
      <w:r w:rsidRPr="00FD2F08">
        <w:rPr>
          <w:rFonts w:ascii="Arial" w:hAnsi="Arial" w:cs="Arial"/>
          <w:b/>
          <w:bCs/>
        </w:rPr>
        <w:t xml:space="preserve">SAR </w:t>
      </w:r>
      <w:r w:rsidR="00C41CDB" w:rsidRPr="00FD2F08">
        <w:rPr>
          <w:rFonts w:ascii="Arial" w:hAnsi="Arial" w:cs="Arial"/>
          <w:b/>
          <w:bCs/>
        </w:rPr>
        <w:t xml:space="preserve">Five </w:t>
      </w:r>
      <w:r w:rsidRPr="00FD2F08">
        <w:rPr>
          <w:rFonts w:ascii="Arial" w:hAnsi="Arial" w:cs="Arial"/>
          <w:b/>
          <w:bCs/>
        </w:rPr>
        <w:t>Domain Good Practice Guidance</w:t>
      </w:r>
      <w:r>
        <w:rPr>
          <w:rFonts w:ascii="Arial" w:hAnsi="Arial" w:cs="Arial"/>
        </w:rPr>
        <w:t xml:space="preserve"> </w:t>
      </w:r>
      <w:r w:rsidR="008D112F">
        <w:rPr>
          <w:rFonts w:ascii="Arial" w:hAnsi="Arial" w:cs="Arial"/>
        </w:rPr>
        <w:t>– approved and thank</w:t>
      </w:r>
      <w:r w:rsidR="00332535">
        <w:rPr>
          <w:rFonts w:ascii="Arial" w:hAnsi="Arial" w:cs="Arial"/>
        </w:rPr>
        <w:t>s</w:t>
      </w:r>
      <w:r w:rsidR="008D112F">
        <w:rPr>
          <w:rFonts w:ascii="Arial" w:hAnsi="Arial" w:cs="Arial"/>
        </w:rPr>
        <w:t xml:space="preserve"> to Leah Collinson</w:t>
      </w:r>
      <w:r w:rsidR="00332535">
        <w:rPr>
          <w:rFonts w:ascii="Arial" w:hAnsi="Arial" w:cs="Arial"/>
        </w:rPr>
        <w:t>.</w:t>
      </w:r>
    </w:p>
    <w:p w14:paraId="7856045A" w14:textId="260CB8D1" w:rsidR="008D112F" w:rsidRDefault="008D112F" w:rsidP="009C746E">
      <w:pPr>
        <w:pStyle w:val="ListParagraph"/>
        <w:numPr>
          <w:ilvl w:val="1"/>
          <w:numId w:val="3"/>
        </w:numPr>
        <w:spacing w:after="0" w:line="276" w:lineRule="auto"/>
        <w:ind w:left="851" w:hanging="284"/>
        <w:rPr>
          <w:rFonts w:ascii="Arial" w:hAnsi="Arial" w:cs="Arial"/>
        </w:rPr>
      </w:pPr>
      <w:r>
        <w:rPr>
          <w:rFonts w:ascii="Arial" w:hAnsi="Arial" w:cs="Arial"/>
        </w:rPr>
        <w:t xml:space="preserve">Agenda for National Safeguarding Adults Conference and </w:t>
      </w:r>
      <w:r w:rsidR="00726A56">
        <w:rPr>
          <w:rFonts w:ascii="Arial" w:hAnsi="Arial" w:cs="Arial"/>
        </w:rPr>
        <w:t>practical arrangements – approved and thanks to Martin Crow and Walter</w:t>
      </w:r>
      <w:r w:rsidR="008866D9">
        <w:rPr>
          <w:rFonts w:ascii="Arial" w:hAnsi="Arial" w:cs="Arial"/>
        </w:rPr>
        <w:t xml:space="preserve"> Lloyd-Smith</w:t>
      </w:r>
      <w:r w:rsidR="00FD2F08">
        <w:rPr>
          <w:rFonts w:ascii="Arial" w:hAnsi="Arial" w:cs="Arial"/>
        </w:rPr>
        <w:t xml:space="preserve"> (both from </w:t>
      </w:r>
      <w:r w:rsidR="00E87CA0">
        <w:rPr>
          <w:rFonts w:ascii="Arial" w:hAnsi="Arial" w:cs="Arial"/>
        </w:rPr>
        <w:t>N</w:t>
      </w:r>
      <w:r w:rsidR="00332535">
        <w:rPr>
          <w:rFonts w:ascii="Arial" w:hAnsi="Arial" w:cs="Arial"/>
        </w:rPr>
        <w:t>B</w:t>
      </w:r>
      <w:r w:rsidR="00E87CA0">
        <w:rPr>
          <w:rFonts w:ascii="Arial" w:hAnsi="Arial" w:cs="Arial"/>
        </w:rPr>
        <w:t>MN)</w:t>
      </w:r>
      <w:r w:rsidR="00332535">
        <w:rPr>
          <w:rFonts w:ascii="Arial" w:hAnsi="Arial" w:cs="Arial"/>
        </w:rPr>
        <w:t>.</w:t>
      </w:r>
    </w:p>
    <w:p w14:paraId="7424E175" w14:textId="10F12FF8" w:rsidR="00726A56" w:rsidRDefault="00726A56" w:rsidP="009C746E">
      <w:pPr>
        <w:pStyle w:val="ListParagraph"/>
        <w:numPr>
          <w:ilvl w:val="1"/>
          <w:numId w:val="3"/>
        </w:numPr>
        <w:spacing w:after="0" w:line="276" w:lineRule="auto"/>
        <w:ind w:left="851" w:hanging="284"/>
        <w:rPr>
          <w:rFonts w:ascii="Arial" w:hAnsi="Arial" w:cs="Arial"/>
        </w:rPr>
      </w:pPr>
      <w:r w:rsidRPr="00FD2F08">
        <w:rPr>
          <w:rFonts w:ascii="Arial" w:hAnsi="Arial" w:cs="Arial"/>
          <w:b/>
          <w:bCs/>
        </w:rPr>
        <w:t>Improving and Measuring the Impact of SARS – CLEAR Framework</w:t>
      </w:r>
      <w:r w:rsidR="00C41CDB">
        <w:rPr>
          <w:rFonts w:ascii="Arial" w:hAnsi="Arial" w:cs="Arial"/>
        </w:rPr>
        <w:t xml:space="preserve"> – approved and thanks to Frances Millar </w:t>
      </w:r>
      <w:r w:rsidR="00332535">
        <w:rPr>
          <w:rFonts w:ascii="Arial" w:hAnsi="Arial" w:cs="Arial"/>
        </w:rPr>
        <w:t xml:space="preserve">(SAB Chair) </w:t>
      </w:r>
      <w:r w:rsidR="00C41CDB">
        <w:rPr>
          <w:rFonts w:ascii="Arial" w:hAnsi="Arial" w:cs="Arial"/>
        </w:rPr>
        <w:t>and Heidi Gibson</w:t>
      </w:r>
      <w:r w:rsidR="00E87CA0">
        <w:rPr>
          <w:rFonts w:ascii="Arial" w:hAnsi="Arial" w:cs="Arial"/>
        </w:rPr>
        <w:t xml:space="preserve"> (N</w:t>
      </w:r>
      <w:r w:rsidR="00332535">
        <w:rPr>
          <w:rFonts w:ascii="Arial" w:hAnsi="Arial" w:cs="Arial"/>
        </w:rPr>
        <w:t>B</w:t>
      </w:r>
      <w:r w:rsidR="00E87CA0">
        <w:rPr>
          <w:rFonts w:ascii="Arial" w:hAnsi="Arial" w:cs="Arial"/>
        </w:rPr>
        <w:t>MN)</w:t>
      </w:r>
      <w:r w:rsidR="00332535">
        <w:rPr>
          <w:rFonts w:ascii="Arial" w:hAnsi="Arial" w:cs="Arial"/>
        </w:rPr>
        <w:t>.</w:t>
      </w:r>
    </w:p>
    <w:p w14:paraId="19C64D0D" w14:textId="0FC9FBAA" w:rsidR="00837446" w:rsidRDefault="00837446" w:rsidP="009C746E">
      <w:pPr>
        <w:pStyle w:val="ListParagraph"/>
        <w:numPr>
          <w:ilvl w:val="1"/>
          <w:numId w:val="3"/>
        </w:numPr>
        <w:spacing w:after="0" w:line="276" w:lineRule="auto"/>
        <w:ind w:left="851" w:hanging="284"/>
        <w:rPr>
          <w:rFonts w:ascii="Arial" w:hAnsi="Arial" w:cs="Arial"/>
        </w:rPr>
      </w:pPr>
      <w:r w:rsidRPr="00FD2F08">
        <w:rPr>
          <w:rFonts w:ascii="Arial" w:hAnsi="Arial" w:cs="Arial"/>
          <w:b/>
          <w:bCs/>
        </w:rPr>
        <w:t>Analysis of the Care Act 10 Years On</w:t>
      </w:r>
      <w:r>
        <w:rPr>
          <w:rFonts w:ascii="Arial" w:hAnsi="Arial" w:cs="Arial"/>
        </w:rPr>
        <w:t xml:space="preserve"> – </w:t>
      </w:r>
      <w:r w:rsidR="000713F7">
        <w:rPr>
          <w:rFonts w:ascii="Arial" w:hAnsi="Arial" w:cs="Arial"/>
        </w:rPr>
        <w:t xml:space="preserve">the </w:t>
      </w:r>
      <w:r>
        <w:rPr>
          <w:rFonts w:ascii="Arial" w:hAnsi="Arial" w:cs="Arial"/>
        </w:rPr>
        <w:t xml:space="preserve">document </w:t>
      </w:r>
      <w:r w:rsidR="00332535">
        <w:rPr>
          <w:rFonts w:ascii="Arial" w:hAnsi="Arial" w:cs="Arial"/>
        </w:rPr>
        <w:t xml:space="preserve">was </w:t>
      </w:r>
      <w:r w:rsidR="000713F7">
        <w:rPr>
          <w:rFonts w:ascii="Arial" w:hAnsi="Arial" w:cs="Arial"/>
        </w:rPr>
        <w:t xml:space="preserve">approved in principle with additions being added before May 2026 – thanks to </w:t>
      </w:r>
      <w:r w:rsidR="005E32B8">
        <w:rPr>
          <w:rFonts w:ascii="Arial" w:hAnsi="Arial" w:cs="Arial"/>
        </w:rPr>
        <w:t xml:space="preserve">Alison Lawrence, Ruth </w:t>
      </w:r>
      <w:proofErr w:type="spellStart"/>
      <w:r w:rsidR="005E32B8">
        <w:rPr>
          <w:rFonts w:ascii="Arial" w:hAnsi="Arial" w:cs="Arial"/>
        </w:rPr>
        <w:t>Concalves</w:t>
      </w:r>
      <w:proofErr w:type="spellEnd"/>
      <w:r w:rsidR="005E32B8">
        <w:rPr>
          <w:rFonts w:ascii="Arial" w:hAnsi="Arial" w:cs="Arial"/>
        </w:rPr>
        <w:t xml:space="preserve"> </w:t>
      </w:r>
      <w:r w:rsidR="00E87CA0">
        <w:rPr>
          <w:rFonts w:ascii="Arial" w:hAnsi="Arial" w:cs="Arial"/>
        </w:rPr>
        <w:t xml:space="preserve">(both from </w:t>
      </w:r>
      <w:r w:rsidR="00E87CA0" w:rsidRPr="007E540C">
        <w:rPr>
          <w:rFonts w:ascii="Arial" w:hAnsi="Arial" w:cs="Arial"/>
        </w:rPr>
        <w:t xml:space="preserve">NSMN) </w:t>
      </w:r>
      <w:r w:rsidR="005E32B8" w:rsidRPr="007E540C">
        <w:rPr>
          <w:rFonts w:ascii="Arial" w:hAnsi="Arial" w:cs="Arial"/>
        </w:rPr>
        <w:t xml:space="preserve">and </w:t>
      </w:r>
      <w:r w:rsidR="00332535" w:rsidRPr="007E540C">
        <w:rPr>
          <w:rFonts w:ascii="Arial" w:hAnsi="Arial" w:cs="Arial"/>
        </w:rPr>
        <w:t>Eliot Smith (SAR author).</w:t>
      </w:r>
    </w:p>
    <w:p w14:paraId="08FFC937" w14:textId="42FCCFDF" w:rsidR="005E32B8" w:rsidRDefault="005E32B8" w:rsidP="009C746E">
      <w:pPr>
        <w:pStyle w:val="ListParagraph"/>
        <w:numPr>
          <w:ilvl w:val="1"/>
          <w:numId w:val="3"/>
        </w:numPr>
        <w:spacing w:after="0" w:line="276" w:lineRule="auto"/>
        <w:ind w:left="851" w:hanging="284"/>
        <w:rPr>
          <w:rFonts w:ascii="Arial" w:hAnsi="Arial" w:cs="Arial"/>
        </w:rPr>
      </w:pPr>
      <w:r w:rsidRPr="00FD2F08">
        <w:rPr>
          <w:rFonts w:ascii="Arial" w:hAnsi="Arial" w:cs="Arial"/>
          <w:b/>
          <w:bCs/>
        </w:rPr>
        <w:t>Essential SAR Guide</w:t>
      </w:r>
      <w:r>
        <w:rPr>
          <w:rFonts w:ascii="Arial" w:hAnsi="Arial" w:cs="Arial"/>
        </w:rPr>
        <w:t xml:space="preserve"> – approved with thanks to Jane Bowner </w:t>
      </w:r>
      <w:r w:rsidR="00E87CA0">
        <w:rPr>
          <w:rFonts w:ascii="Arial" w:hAnsi="Arial" w:cs="Arial"/>
        </w:rPr>
        <w:t>(N</w:t>
      </w:r>
      <w:r w:rsidR="00332535">
        <w:rPr>
          <w:rFonts w:ascii="Arial" w:hAnsi="Arial" w:cs="Arial"/>
        </w:rPr>
        <w:t>B</w:t>
      </w:r>
      <w:r w:rsidR="00E87CA0">
        <w:rPr>
          <w:rFonts w:ascii="Arial" w:hAnsi="Arial" w:cs="Arial"/>
        </w:rPr>
        <w:t xml:space="preserve">MN) </w:t>
      </w:r>
      <w:r>
        <w:rPr>
          <w:rFonts w:ascii="Arial" w:hAnsi="Arial" w:cs="Arial"/>
        </w:rPr>
        <w:t xml:space="preserve">and </w:t>
      </w:r>
      <w:r w:rsidR="00B44AEB">
        <w:rPr>
          <w:rFonts w:ascii="Arial" w:hAnsi="Arial" w:cs="Arial"/>
        </w:rPr>
        <w:t>Prof Michael Preston-Shoot</w:t>
      </w:r>
      <w:r w:rsidR="00332535">
        <w:rPr>
          <w:rFonts w:ascii="Arial" w:hAnsi="Arial" w:cs="Arial"/>
        </w:rPr>
        <w:t>.</w:t>
      </w:r>
    </w:p>
    <w:p w14:paraId="0347FA81" w14:textId="77777777" w:rsidR="00E87CA0" w:rsidRDefault="00E87CA0" w:rsidP="00D971DC">
      <w:pPr>
        <w:spacing w:after="0" w:line="276" w:lineRule="auto"/>
        <w:rPr>
          <w:rFonts w:ascii="Arial" w:hAnsi="Arial" w:cs="Arial"/>
        </w:rPr>
      </w:pPr>
    </w:p>
    <w:p w14:paraId="22147BB3" w14:textId="0E68302E" w:rsidR="00AC5225" w:rsidRPr="00AC5225" w:rsidRDefault="00332535" w:rsidP="00D971DC">
      <w:pPr>
        <w:spacing w:after="0" w:line="276" w:lineRule="auto"/>
        <w:rPr>
          <w:rFonts w:ascii="Arial" w:hAnsi="Arial" w:cs="Arial"/>
        </w:rPr>
      </w:pPr>
      <w:r>
        <w:rPr>
          <w:rFonts w:ascii="Arial" w:hAnsi="Arial" w:cs="Arial"/>
        </w:rPr>
        <w:t>A</w:t>
      </w:r>
      <w:r w:rsidR="002A62E1">
        <w:rPr>
          <w:rFonts w:ascii="Arial" w:hAnsi="Arial" w:cs="Arial"/>
        </w:rPr>
        <w:t xml:space="preserve"> very significant amount of work has taken place to bring these documents to fruition throughout the </w:t>
      </w:r>
      <w:proofErr w:type="gramStart"/>
      <w:r w:rsidR="002A62E1">
        <w:rPr>
          <w:rFonts w:ascii="Arial" w:hAnsi="Arial" w:cs="Arial"/>
        </w:rPr>
        <w:t>year</w:t>
      </w:r>
      <w:proofErr w:type="gramEnd"/>
      <w:r w:rsidR="002A62E1">
        <w:rPr>
          <w:rFonts w:ascii="Arial" w:hAnsi="Arial" w:cs="Arial"/>
        </w:rPr>
        <w:t xml:space="preserve"> and thanks are extended to all members of the group</w:t>
      </w:r>
      <w:r>
        <w:rPr>
          <w:rFonts w:ascii="Arial" w:hAnsi="Arial" w:cs="Arial"/>
        </w:rPr>
        <w:t>s</w:t>
      </w:r>
      <w:r w:rsidR="002A62E1">
        <w:rPr>
          <w:rFonts w:ascii="Arial" w:hAnsi="Arial" w:cs="Arial"/>
        </w:rPr>
        <w:t xml:space="preserve"> who developed these.</w:t>
      </w:r>
    </w:p>
    <w:p w14:paraId="07EA961D" w14:textId="77777777" w:rsidR="00011E76" w:rsidRDefault="00011E76" w:rsidP="00165CE1">
      <w:pPr>
        <w:spacing w:after="0" w:line="276" w:lineRule="auto"/>
        <w:rPr>
          <w:rFonts w:ascii="Arial" w:hAnsi="Arial" w:cs="Arial"/>
          <w:b/>
          <w:bCs/>
          <w:noProof/>
          <w:color w:val="000000" w:themeColor="text1"/>
          <w:lang w:eastAsia="en-GB"/>
        </w:rPr>
      </w:pPr>
    </w:p>
    <w:p w14:paraId="014297B3" w14:textId="1BB59612" w:rsidR="00011E76" w:rsidRDefault="00E87CA0" w:rsidP="00165CE1">
      <w:pPr>
        <w:spacing w:after="0" w:line="276" w:lineRule="auto"/>
        <w:rPr>
          <w:rFonts w:ascii="Arial" w:hAnsi="Arial" w:cs="Arial"/>
          <w:noProof/>
          <w:color w:val="000000" w:themeColor="text1"/>
          <w:lang w:eastAsia="en-GB"/>
        </w:rPr>
      </w:pPr>
      <w:r w:rsidRPr="00E87CA0">
        <w:rPr>
          <w:rFonts w:ascii="Arial" w:hAnsi="Arial" w:cs="Arial"/>
          <w:noProof/>
          <w:color w:val="000000" w:themeColor="text1"/>
          <w:lang w:eastAsia="en-GB"/>
        </w:rPr>
        <w:t>2.5.3</w:t>
      </w:r>
      <w:r>
        <w:rPr>
          <w:rFonts w:ascii="Arial" w:hAnsi="Arial" w:cs="Arial"/>
          <w:b/>
          <w:bCs/>
          <w:noProof/>
          <w:color w:val="000000" w:themeColor="text1"/>
          <w:lang w:eastAsia="en-GB"/>
        </w:rPr>
        <w:t xml:space="preserve"> </w:t>
      </w:r>
      <w:r w:rsidR="00011E76">
        <w:rPr>
          <w:rFonts w:ascii="Arial" w:hAnsi="Arial" w:cs="Arial"/>
          <w:b/>
          <w:bCs/>
          <w:noProof/>
          <w:color w:val="000000" w:themeColor="text1"/>
          <w:lang w:eastAsia="en-GB"/>
        </w:rPr>
        <w:t xml:space="preserve">Additional conversations </w:t>
      </w:r>
      <w:r w:rsidR="00011E76" w:rsidRPr="007A5E44">
        <w:rPr>
          <w:rFonts w:ascii="Arial" w:hAnsi="Arial" w:cs="Arial"/>
          <w:noProof/>
          <w:color w:val="000000" w:themeColor="text1"/>
          <w:lang w:eastAsia="en-GB"/>
        </w:rPr>
        <w:t>to raise awareness took place in relation to:</w:t>
      </w:r>
    </w:p>
    <w:p w14:paraId="15E13DF0" w14:textId="0AA67D85" w:rsidR="00DF1A30" w:rsidRPr="00E87CA0" w:rsidRDefault="00671588" w:rsidP="009C746E">
      <w:pPr>
        <w:pStyle w:val="ListParagraph"/>
        <w:numPr>
          <w:ilvl w:val="0"/>
          <w:numId w:val="13"/>
        </w:numPr>
        <w:spacing w:after="0" w:line="276" w:lineRule="auto"/>
        <w:ind w:left="567" w:hanging="283"/>
        <w:rPr>
          <w:rFonts w:ascii="Arial" w:hAnsi="Arial" w:cs="Arial"/>
        </w:rPr>
      </w:pPr>
      <w:r w:rsidRPr="00E87CA0">
        <w:rPr>
          <w:rFonts w:ascii="Arial" w:hAnsi="Arial" w:cs="Arial"/>
        </w:rPr>
        <w:t>Discussion as to whether SABs are receiving concerns regarding the impact of changes within the National Probation Services</w:t>
      </w:r>
      <w:r w:rsidR="0023512C" w:rsidRPr="00E87CA0">
        <w:rPr>
          <w:rFonts w:ascii="Arial" w:hAnsi="Arial" w:cs="Arial"/>
        </w:rPr>
        <w:t>. SAB</w:t>
      </w:r>
      <w:r w:rsidR="003075E4">
        <w:rPr>
          <w:rFonts w:ascii="Arial" w:hAnsi="Arial" w:cs="Arial"/>
        </w:rPr>
        <w:t xml:space="preserve"> chairs </w:t>
      </w:r>
      <w:r w:rsidR="0023512C" w:rsidRPr="00E87CA0">
        <w:rPr>
          <w:rFonts w:ascii="Arial" w:hAnsi="Arial" w:cs="Arial"/>
        </w:rPr>
        <w:t xml:space="preserve">asked to seek assurance that there are no adverse impacts </w:t>
      </w:r>
      <w:proofErr w:type="gramStart"/>
      <w:r w:rsidR="0023512C" w:rsidRPr="00E87CA0">
        <w:rPr>
          <w:rFonts w:ascii="Arial" w:hAnsi="Arial" w:cs="Arial"/>
        </w:rPr>
        <w:t>as a result of</w:t>
      </w:r>
      <w:proofErr w:type="gramEnd"/>
      <w:r w:rsidR="0023512C" w:rsidRPr="00E87CA0">
        <w:rPr>
          <w:rFonts w:ascii="Arial" w:hAnsi="Arial" w:cs="Arial"/>
        </w:rPr>
        <w:t xml:space="preserve"> these</w:t>
      </w:r>
      <w:r w:rsidR="00332535">
        <w:rPr>
          <w:rFonts w:ascii="Arial" w:hAnsi="Arial" w:cs="Arial"/>
        </w:rPr>
        <w:t>.</w:t>
      </w:r>
    </w:p>
    <w:p w14:paraId="436FB98E" w14:textId="5E2B3D94" w:rsidR="00574E25" w:rsidRPr="00E87CA0" w:rsidRDefault="00574E25" w:rsidP="009C746E">
      <w:pPr>
        <w:pStyle w:val="ListParagraph"/>
        <w:numPr>
          <w:ilvl w:val="0"/>
          <w:numId w:val="13"/>
        </w:numPr>
        <w:spacing w:after="0" w:line="276" w:lineRule="auto"/>
        <w:ind w:left="567" w:hanging="283"/>
        <w:rPr>
          <w:rFonts w:ascii="Arial" w:hAnsi="Arial" w:cs="Arial"/>
        </w:rPr>
      </w:pPr>
      <w:r w:rsidRPr="00E87CA0">
        <w:rPr>
          <w:rFonts w:ascii="Arial" w:hAnsi="Arial" w:cs="Arial"/>
        </w:rPr>
        <w:t xml:space="preserve">Cuckooing </w:t>
      </w:r>
      <w:r w:rsidR="003075E4">
        <w:rPr>
          <w:rFonts w:ascii="Arial" w:hAnsi="Arial" w:cs="Arial"/>
        </w:rPr>
        <w:t xml:space="preserve">and Home Invasion </w:t>
      </w:r>
      <w:r w:rsidRPr="00E87CA0">
        <w:rPr>
          <w:rFonts w:ascii="Arial" w:hAnsi="Arial" w:cs="Arial"/>
        </w:rPr>
        <w:t xml:space="preserve">webinar presented by PCH </w:t>
      </w:r>
      <w:r w:rsidR="003075E4">
        <w:rPr>
          <w:rFonts w:ascii="Arial" w:hAnsi="Arial" w:cs="Arial"/>
        </w:rPr>
        <w:t xml:space="preserve">Dr Adi Cooper </w:t>
      </w:r>
      <w:r w:rsidRPr="00E87CA0">
        <w:rPr>
          <w:rFonts w:ascii="Arial" w:hAnsi="Arial" w:cs="Arial"/>
        </w:rPr>
        <w:t xml:space="preserve">and </w:t>
      </w:r>
      <w:r w:rsidR="006413D8" w:rsidRPr="00E87CA0">
        <w:rPr>
          <w:rFonts w:ascii="Arial" w:hAnsi="Arial" w:cs="Arial"/>
        </w:rPr>
        <w:t xml:space="preserve">the task and finish group who developed and oversaw the documentation </w:t>
      </w:r>
      <w:r w:rsidR="006413D8" w:rsidRPr="00E87CA0">
        <w:rPr>
          <w:rFonts w:ascii="Arial" w:hAnsi="Arial" w:cs="Arial"/>
        </w:rPr>
        <w:lastRenderedPageBreak/>
        <w:t xml:space="preserve">referenced </w:t>
      </w:r>
      <w:r w:rsidR="006413D8" w:rsidRPr="002404D4">
        <w:rPr>
          <w:rFonts w:ascii="Arial" w:hAnsi="Arial" w:cs="Arial"/>
        </w:rPr>
        <w:t xml:space="preserve">in </w:t>
      </w:r>
      <w:r w:rsidR="002404D4" w:rsidRPr="002404D4">
        <w:rPr>
          <w:rFonts w:ascii="Arial" w:hAnsi="Arial" w:cs="Arial"/>
        </w:rPr>
        <w:t>2.3.3</w:t>
      </w:r>
      <w:r w:rsidR="006413D8" w:rsidRPr="002404D4">
        <w:rPr>
          <w:rFonts w:ascii="Arial" w:hAnsi="Arial" w:cs="Arial"/>
        </w:rPr>
        <w:t xml:space="preserve"> above</w:t>
      </w:r>
      <w:r w:rsidR="00332535">
        <w:rPr>
          <w:rFonts w:ascii="Arial" w:hAnsi="Arial" w:cs="Arial"/>
        </w:rPr>
        <w:t>.</w:t>
      </w:r>
      <w:r w:rsidR="006413D8" w:rsidRPr="00E87CA0">
        <w:rPr>
          <w:rFonts w:ascii="Arial" w:hAnsi="Arial" w:cs="Arial"/>
        </w:rPr>
        <w:t xml:space="preserve"> </w:t>
      </w:r>
      <w:r w:rsidR="00332535">
        <w:rPr>
          <w:rFonts w:ascii="Arial" w:hAnsi="Arial" w:cs="Arial"/>
        </w:rPr>
        <w:t>O</w:t>
      </w:r>
      <w:r w:rsidR="006413D8" w:rsidRPr="00E87CA0">
        <w:rPr>
          <w:rFonts w:ascii="Arial" w:hAnsi="Arial" w:cs="Arial"/>
        </w:rPr>
        <w:t>ver 900 professionals attend</w:t>
      </w:r>
      <w:r w:rsidR="00332535">
        <w:rPr>
          <w:rFonts w:ascii="Arial" w:hAnsi="Arial" w:cs="Arial"/>
        </w:rPr>
        <w:t xml:space="preserve">ed, </w:t>
      </w:r>
      <w:r w:rsidR="00966290" w:rsidRPr="00E87CA0">
        <w:rPr>
          <w:rFonts w:ascii="Arial" w:hAnsi="Arial" w:cs="Arial"/>
        </w:rPr>
        <w:t>helping to raise the profile and share good practice.</w:t>
      </w:r>
    </w:p>
    <w:p w14:paraId="2773B468" w14:textId="77777777" w:rsidR="00011E76" w:rsidRPr="00A45CC9" w:rsidRDefault="00011E76" w:rsidP="00165CE1">
      <w:pPr>
        <w:spacing w:after="0" w:line="276" w:lineRule="auto"/>
        <w:rPr>
          <w:rFonts w:ascii="Arial" w:hAnsi="Arial" w:cs="Arial"/>
          <w:noProof/>
          <w:color w:val="000000" w:themeColor="text1"/>
          <w:lang w:eastAsia="en-GB"/>
        </w:rPr>
      </w:pPr>
    </w:p>
    <w:p w14:paraId="2299DE7E" w14:textId="008DD58E" w:rsidR="00E03D0B" w:rsidRPr="00895BD4" w:rsidRDefault="00A87436" w:rsidP="00165CE1">
      <w:pPr>
        <w:spacing w:after="0" w:line="276" w:lineRule="auto"/>
        <w:rPr>
          <w:rFonts w:ascii="Arial" w:hAnsi="Arial" w:cs="Arial"/>
          <w:noProof/>
          <w:color w:val="000000" w:themeColor="text1"/>
          <w:lang w:eastAsia="en-GB"/>
        </w:rPr>
      </w:pPr>
      <w:r w:rsidRPr="00895BD4">
        <w:rPr>
          <w:rFonts w:ascii="Arial" w:hAnsi="Arial" w:cs="Arial"/>
          <w:noProof/>
          <w:color w:val="000000" w:themeColor="text1"/>
          <w:lang w:eastAsia="en-GB"/>
        </w:rPr>
        <w:t>2.</w:t>
      </w:r>
      <w:r w:rsidR="002404D4">
        <w:rPr>
          <w:rFonts w:ascii="Arial" w:hAnsi="Arial" w:cs="Arial"/>
          <w:noProof/>
          <w:color w:val="000000" w:themeColor="text1"/>
          <w:lang w:eastAsia="en-GB"/>
        </w:rPr>
        <w:t>6</w:t>
      </w:r>
      <w:r w:rsidR="00B163C9" w:rsidRPr="00895BD4">
        <w:rPr>
          <w:rFonts w:ascii="Arial" w:hAnsi="Arial" w:cs="Arial"/>
          <w:noProof/>
          <w:color w:val="000000" w:themeColor="text1"/>
          <w:lang w:eastAsia="en-GB"/>
        </w:rPr>
        <w:t xml:space="preserve"> </w:t>
      </w:r>
      <w:r w:rsidR="00895BD4" w:rsidRPr="00895BD4">
        <w:rPr>
          <w:rFonts w:ascii="Arial" w:hAnsi="Arial" w:cs="Arial"/>
          <w:b/>
          <w:bCs/>
          <w:noProof/>
          <w:color w:val="000000" w:themeColor="text1"/>
          <w:lang w:eastAsia="en-GB"/>
        </w:rPr>
        <w:t>Meeting</w:t>
      </w:r>
      <w:r w:rsidR="004F42F7">
        <w:rPr>
          <w:rFonts w:ascii="Arial" w:hAnsi="Arial" w:cs="Arial"/>
          <w:b/>
          <w:bCs/>
          <w:noProof/>
          <w:color w:val="000000" w:themeColor="text1"/>
          <w:lang w:eastAsia="en-GB"/>
        </w:rPr>
        <w:t xml:space="preserve"> Government Departments and </w:t>
      </w:r>
      <w:r w:rsidR="00AE433E">
        <w:rPr>
          <w:rFonts w:ascii="Arial" w:hAnsi="Arial" w:cs="Arial"/>
          <w:b/>
          <w:bCs/>
          <w:noProof/>
          <w:color w:val="000000" w:themeColor="text1"/>
          <w:lang w:eastAsia="en-GB"/>
        </w:rPr>
        <w:t xml:space="preserve">Specific </w:t>
      </w:r>
      <w:r w:rsidR="004F42F7">
        <w:rPr>
          <w:rFonts w:ascii="Arial" w:hAnsi="Arial" w:cs="Arial"/>
          <w:b/>
          <w:bCs/>
          <w:noProof/>
          <w:color w:val="000000" w:themeColor="text1"/>
          <w:lang w:eastAsia="en-GB"/>
        </w:rPr>
        <w:t>Organisations</w:t>
      </w:r>
    </w:p>
    <w:p w14:paraId="64FA153F" w14:textId="77777777" w:rsidR="00A87436" w:rsidRPr="00015046" w:rsidRDefault="00A87436" w:rsidP="00165CE1">
      <w:pPr>
        <w:spacing w:after="0" w:line="276" w:lineRule="auto"/>
        <w:rPr>
          <w:rFonts w:ascii="Arial" w:hAnsi="Arial" w:cs="Arial"/>
          <w:b/>
          <w:bCs/>
          <w:noProof/>
          <w:color w:val="000000" w:themeColor="text1"/>
          <w:highlight w:val="yellow"/>
          <w:lang w:eastAsia="en-GB"/>
        </w:rPr>
      </w:pPr>
    </w:p>
    <w:p w14:paraId="30C6ACF4" w14:textId="23E45D63" w:rsidR="00725DDD" w:rsidRDefault="008C7C16" w:rsidP="00895BD4">
      <w:pPr>
        <w:spacing w:after="0" w:line="276" w:lineRule="auto"/>
        <w:rPr>
          <w:rFonts w:ascii="Arial" w:hAnsi="Arial" w:cs="Arial"/>
          <w:noProof/>
          <w:lang w:eastAsia="en-GB"/>
        </w:rPr>
      </w:pPr>
      <w:r>
        <w:rPr>
          <w:rFonts w:ascii="Arial" w:hAnsi="Arial" w:cs="Arial"/>
          <w:noProof/>
          <w:color w:val="000000" w:themeColor="text1"/>
          <w:lang w:eastAsia="en-GB"/>
        </w:rPr>
        <w:t xml:space="preserve">2.6.1 </w:t>
      </w:r>
      <w:r w:rsidR="00895BD4" w:rsidRPr="00A45CC9">
        <w:rPr>
          <w:rFonts w:ascii="Arial" w:hAnsi="Arial" w:cs="Arial"/>
          <w:noProof/>
          <w:color w:val="000000" w:themeColor="text1"/>
          <w:lang w:eastAsia="en-GB"/>
        </w:rPr>
        <w:t xml:space="preserve">The Network convenors </w:t>
      </w:r>
      <w:r>
        <w:rPr>
          <w:rFonts w:ascii="Arial" w:hAnsi="Arial" w:cs="Arial"/>
          <w:noProof/>
          <w:color w:val="000000" w:themeColor="text1"/>
          <w:lang w:eastAsia="en-GB"/>
        </w:rPr>
        <w:t xml:space="preserve">along with other SAB Independent Chairs </w:t>
      </w:r>
      <w:r w:rsidR="00895BD4" w:rsidRPr="00A45CC9">
        <w:rPr>
          <w:rFonts w:ascii="Arial" w:hAnsi="Arial" w:cs="Arial"/>
          <w:noProof/>
          <w:color w:val="000000" w:themeColor="text1"/>
          <w:lang w:eastAsia="en-GB"/>
        </w:rPr>
        <w:t>ha</w:t>
      </w:r>
      <w:r>
        <w:rPr>
          <w:rFonts w:ascii="Arial" w:hAnsi="Arial" w:cs="Arial"/>
          <w:noProof/>
          <w:color w:val="000000" w:themeColor="text1"/>
          <w:lang w:eastAsia="en-GB"/>
        </w:rPr>
        <w:t>ve</w:t>
      </w:r>
      <w:r w:rsidR="00895BD4" w:rsidRPr="00A45CC9">
        <w:rPr>
          <w:rFonts w:ascii="Arial" w:hAnsi="Arial" w:cs="Arial"/>
          <w:noProof/>
          <w:color w:val="000000" w:themeColor="text1"/>
          <w:lang w:eastAsia="en-GB"/>
        </w:rPr>
        <w:t xml:space="preserve"> met regularly throughout the </w:t>
      </w:r>
      <w:r w:rsidR="00895BD4" w:rsidRPr="00A45CC9">
        <w:rPr>
          <w:rFonts w:ascii="Arial" w:hAnsi="Arial" w:cs="Arial"/>
          <w:noProof/>
          <w:lang w:eastAsia="en-GB"/>
        </w:rPr>
        <w:t>year with civil servants in the DHSC</w:t>
      </w:r>
      <w:r w:rsidR="00BC3C42">
        <w:rPr>
          <w:rFonts w:ascii="Arial" w:hAnsi="Arial" w:cs="Arial"/>
          <w:noProof/>
          <w:lang w:eastAsia="en-GB"/>
        </w:rPr>
        <w:t xml:space="preserve">, the </w:t>
      </w:r>
      <w:r w:rsidR="00895BD4" w:rsidRPr="00A45CC9">
        <w:rPr>
          <w:rFonts w:ascii="Arial" w:hAnsi="Arial" w:cs="Arial"/>
          <w:noProof/>
          <w:lang w:eastAsia="en-GB"/>
        </w:rPr>
        <w:t xml:space="preserve">Home Office, </w:t>
      </w:r>
      <w:r w:rsidR="00332535">
        <w:rPr>
          <w:rFonts w:ascii="Arial" w:hAnsi="Arial" w:cs="Arial"/>
          <w:noProof/>
          <w:lang w:eastAsia="en-GB"/>
        </w:rPr>
        <w:t xml:space="preserve">MHCLG, </w:t>
      </w:r>
      <w:r w:rsidR="00BC3C42">
        <w:rPr>
          <w:rFonts w:ascii="Arial" w:hAnsi="Arial" w:cs="Arial"/>
          <w:noProof/>
          <w:lang w:eastAsia="en-GB"/>
        </w:rPr>
        <w:t>Ministry of Justice</w:t>
      </w:r>
      <w:r w:rsidR="00725DDD">
        <w:rPr>
          <w:rFonts w:ascii="Arial" w:hAnsi="Arial" w:cs="Arial"/>
          <w:noProof/>
          <w:lang w:eastAsia="en-GB"/>
        </w:rPr>
        <w:t>, DWP</w:t>
      </w:r>
      <w:r w:rsidR="00332535">
        <w:rPr>
          <w:rFonts w:ascii="Arial" w:hAnsi="Arial" w:cs="Arial"/>
          <w:noProof/>
          <w:lang w:eastAsia="en-GB"/>
        </w:rPr>
        <w:t>,</w:t>
      </w:r>
      <w:r w:rsidR="00725DDD">
        <w:rPr>
          <w:rFonts w:ascii="Arial" w:hAnsi="Arial" w:cs="Arial"/>
          <w:noProof/>
          <w:lang w:eastAsia="en-GB"/>
        </w:rPr>
        <w:t xml:space="preserve"> </w:t>
      </w:r>
      <w:r w:rsidR="00332535">
        <w:rPr>
          <w:rFonts w:ascii="Arial" w:hAnsi="Arial" w:cs="Arial"/>
          <w:noProof/>
          <w:lang w:eastAsia="en-GB"/>
        </w:rPr>
        <w:t xml:space="preserve">with senior leaders in </w:t>
      </w:r>
      <w:r w:rsidR="00725DDD">
        <w:rPr>
          <w:rFonts w:ascii="Arial" w:hAnsi="Arial" w:cs="Arial"/>
          <w:noProof/>
          <w:lang w:eastAsia="en-GB"/>
        </w:rPr>
        <w:t>CQC</w:t>
      </w:r>
      <w:r w:rsidR="00332535">
        <w:rPr>
          <w:rFonts w:ascii="Arial" w:hAnsi="Arial" w:cs="Arial"/>
          <w:noProof/>
          <w:lang w:eastAsia="en-GB"/>
        </w:rPr>
        <w:t xml:space="preserve"> and ADASS,  and with members of the Casey Commission</w:t>
      </w:r>
      <w:r w:rsidR="00725DDD">
        <w:rPr>
          <w:rFonts w:ascii="Arial" w:hAnsi="Arial" w:cs="Arial"/>
          <w:noProof/>
          <w:lang w:eastAsia="en-GB"/>
        </w:rPr>
        <w:t>.</w:t>
      </w:r>
    </w:p>
    <w:p w14:paraId="1D3E0013" w14:textId="77777777" w:rsidR="00725DDD" w:rsidRDefault="00725DDD" w:rsidP="00895BD4">
      <w:pPr>
        <w:spacing w:after="0" w:line="276" w:lineRule="auto"/>
        <w:rPr>
          <w:rFonts w:ascii="Arial" w:hAnsi="Arial" w:cs="Arial"/>
          <w:noProof/>
          <w:lang w:eastAsia="en-GB"/>
        </w:rPr>
      </w:pPr>
    </w:p>
    <w:p w14:paraId="5452317D" w14:textId="26D1C280" w:rsidR="0057124E" w:rsidRDefault="008C7C16" w:rsidP="00895BD4">
      <w:pPr>
        <w:spacing w:after="0" w:line="276" w:lineRule="auto"/>
        <w:rPr>
          <w:rFonts w:ascii="Arial" w:hAnsi="Arial" w:cs="Arial"/>
          <w:noProof/>
          <w:lang w:eastAsia="en-GB"/>
        </w:rPr>
      </w:pPr>
      <w:r>
        <w:rPr>
          <w:rFonts w:ascii="Arial" w:hAnsi="Arial" w:cs="Arial"/>
          <w:noProof/>
          <w:lang w:eastAsia="en-GB"/>
        </w:rPr>
        <w:t xml:space="preserve">2.6.2 </w:t>
      </w:r>
      <w:r w:rsidR="000C14AB">
        <w:rPr>
          <w:rFonts w:ascii="Arial" w:hAnsi="Arial" w:cs="Arial"/>
          <w:noProof/>
          <w:lang w:eastAsia="en-GB"/>
        </w:rPr>
        <w:t xml:space="preserve">Meetings with </w:t>
      </w:r>
      <w:r w:rsidR="000C14AB" w:rsidRPr="00200BF0">
        <w:rPr>
          <w:rFonts w:ascii="Arial" w:hAnsi="Arial" w:cs="Arial"/>
          <w:b/>
          <w:bCs/>
          <w:noProof/>
          <w:lang w:eastAsia="en-GB"/>
        </w:rPr>
        <w:t>DHSC</w:t>
      </w:r>
      <w:r w:rsidR="000C14AB">
        <w:rPr>
          <w:rFonts w:ascii="Arial" w:hAnsi="Arial" w:cs="Arial"/>
          <w:noProof/>
          <w:lang w:eastAsia="en-GB"/>
        </w:rPr>
        <w:t xml:space="preserve"> have developed through</w:t>
      </w:r>
      <w:r w:rsidR="005134C5">
        <w:rPr>
          <w:rFonts w:ascii="Arial" w:hAnsi="Arial" w:cs="Arial"/>
          <w:noProof/>
          <w:lang w:eastAsia="en-GB"/>
        </w:rPr>
        <w:t xml:space="preserve">out </w:t>
      </w:r>
      <w:r w:rsidR="000C14AB">
        <w:rPr>
          <w:rFonts w:ascii="Arial" w:hAnsi="Arial" w:cs="Arial"/>
          <w:noProof/>
          <w:lang w:eastAsia="en-GB"/>
        </w:rPr>
        <w:t xml:space="preserve">the year </w:t>
      </w:r>
      <w:r w:rsidR="0057124E">
        <w:rPr>
          <w:rFonts w:ascii="Arial" w:hAnsi="Arial" w:cs="Arial"/>
          <w:noProof/>
          <w:lang w:eastAsia="en-GB"/>
        </w:rPr>
        <w:t xml:space="preserve">and there has been a step change following an in person meeting with civil servants </w:t>
      </w:r>
      <w:r w:rsidR="00691DCE">
        <w:rPr>
          <w:rFonts w:ascii="Arial" w:hAnsi="Arial" w:cs="Arial"/>
          <w:noProof/>
          <w:lang w:eastAsia="en-GB"/>
        </w:rPr>
        <w:t>in October 2025</w:t>
      </w:r>
      <w:r w:rsidR="004D7C33">
        <w:rPr>
          <w:rFonts w:ascii="Arial" w:hAnsi="Arial" w:cs="Arial"/>
          <w:noProof/>
          <w:lang w:eastAsia="en-GB"/>
        </w:rPr>
        <w:t xml:space="preserve"> </w:t>
      </w:r>
      <w:r w:rsidR="004C092D">
        <w:rPr>
          <w:rFonts w:ascii="Arial" w:hAnsi="Arial" w:cs="Arial"/>
          <w:noProof/>
          <w:lang w:eastAsia="en-GB"/>
        </w:rPr>
        <w:t>chaired by the Chief Social Worker</w:t>
      </w:r>
      <w:r w:rsidR="00332535">
        <w:rPr>
          <w:rFonts w:ascii="Arial" w:hAnsi="Arial" w:cs="Arial"/>
          <w:noProof/>
          <w:lang w:eastAsia="en-GB"/>
        </w:rPr>
        <w:t xml:space="preserve"> for Adults</w:t>
      </w:r>
      <w:r w:rsidR="00691DCE">
        <w:rPr>
          <w:rFonts w:ascii="Arial" w:hAnsi="Arial" w:cs="Arial"/>
          <w:noProof/>
          <w:lang w:eastAsia="en-GB"/>
        </w:rPr>
        <w:t xml:space="preserve">. </w:t>
      </w:r>
      <w:r w:rsidR="002D192C">
        <w:rPr>
          <w:rFonts w:ascii="Arial" w:hAnsi="Arial" w:cs="Arial"/>
          <w:noProof/>
          <w:lang w:eastAsia="en-GB"/>
        </w:rPr>
        <w:t>The monthly meetings ha</w:t>
      </w:r>
      <w:r w:rsidR="00691DCE">
        <w:rPr>
          <w:rFonts w:ascii="Arial" w:hAnsi="Arial" w:cs="Arial"/>
          <w:noProof/>
          <w:lang w:eastAsia="en-GB"/>
        </w:rPr>
        <w:t>ve</w:t>
      </w:r>
      <w:r w:rsidR="002D192C">
        <w:rPr>
          <w:rFonts w:ascii="Arial" w:hAnsi="Arial" w:cs="Arial"/>
          <w:noProof/>
          <w:lang w:eastAsia="en-GB"/>
        </w:rPr>
        <w:t xml:space="preserve"> continued </w:t>
      </w:r>
      <w:r w:rsidR="00DF28FB">
        <w:rPr>
          <w:rFonts w:ascii="Arial" w:hAnsi="Arial" w:cs="Arial"/>
          <w:noProof/>
          <w:lang w:eastAsia="en-GB"/>
        </w:rPr>
        <w:t xml:space="preserve">with </w:t>
      </w:r>
      <w:r w:rsidR="00332535">
        <w:rPr>
          <w:rFonts w:ascii="Arial" w:hAnsi="Arial" w:cs="Arial"/>
          <w:noProof/>
          <w:lang w:eastAsia="en-GB"/>
        </w:rPr>
        <w:t xml:space="preserve">a focus on </w:t>
      </w:r>
      <w:r w:rsidR="009A0FE1">
        <w:rPr>
          <w:rFonts w:ascii="Arial" w:hAnsi="Arial" w:cs="Arial"/>
          <w:noProof/>
          <w:lang w:eastAsia="en-GB"/>
        </w:rPr>
        <w:t>SAR escalations</w:t>
      </w:r>
      <w:r w:rsidR="00776923">
        <w:rPr>
          <w:rFonts w:ascii="Arial" w:hAnsi="Arial" w:cs="Arial"/>
          <w:noProof/>
          <w:lang w:eastAsia="en-GB"/>
        </w:rPr>
        <w:t>, NA2 service improvement</w:t>
      </w:r>
      <w:r w:rsidR="00332535">
        <w:rPr>
          <w:rFonts w:ascii="Arial" w:hAnsi="Arial" w:cs="Arial"/>
          <w:noProof/>
          <w:lang w:eastAsia="en-GB"/>
        </w:rPr>
        <w:t xml:space="preserve"> priorities</w:t>
      </w:r>
      <w:r w:rsidR="00776923">
        <w:rPr>
          <w:rFonts w:ascii="Arial" w:hAnsi="Arial" w:cs="Arial"/>
          <w:noProof/>
          <w:lang w:eastAsia="en-GB"/>
        </w:rPr>
        <w:t xml:space="preserve"> </w:t>
      </w:r>
      <w:r w:rsidR="009A0FE1">
        <w:rPr>
          <w:rFonts w:ascii="Arial" w:hAnsi="Arial" w:cs="Arial"/>
          <w:noProof/>
          <w:lang w:eastAsia="en-GB"/>
        </w:rPr>
        <w:t>and current issues</w:t>
      </w:r>
      <w:r w:rsidR="00DF28FB">
        <w:rPr>
          <w:rFonts w:ascii="Arial" w:hAnsi="Arial" w:cs="Arial"/>
          <w:noProof/>
          <w:lang w:eastAsia="en-GB"/>
        </w:rPr>
        <w:t>. C</w:t>
      </w:r>
      <w:r w:rsidR="009A0FE1">
        <w:rPr>
          <w:rFonts w:ascii="Arial" w:hAnsi="Arial" w:cs="Arial"/>
          <w:noProof/>
          <w:lang w:eastAsia="en-GB"/>
        </w:rPr>
        <w:t xml:space="preserve">oncerns </w:t>
      </w:r>
      <w:r w:rsidR="00332535">
        <w:rPr>
          <w:rFonts w:ascii="Arial" w:hAnsi="Arial" w:cs="Arial"/>
          <w:noProof/>
          <w:lang w:eastAsia="en-GB"/>
        </w:rPr>
        <w:t xml:space="preserve">raised have included </w:t>
      </w:r>
      <w:r w:rsidR="009A0FE1">
        <w:rPr>
          <w:rFonts w:ascii="Arial" w:hAnsi="Arial" w:cs="Arial"/>
          <w:noProof/>
          <w:lang w:eastAsia="en-GB"/>
        </w:rPr>
        <w:t>the aboli</w:t>
      </w:r>
      <w:r w:rsidR="00332535">
        <w:rPr>
          <w:rFonts w:ascii="Arial" w:hAnsi="Arial" w:cs="Arial"/>
          <w:noProof/>
          <w:lang w:eastAsia="en-GB"/>
        </w:rPr>
        <w:t>tion</w:t>
      </w:r>
      <w:r w:rsidR="009A0FE1">
        <w:rPr>
          <w:rFonts w:ascii="Arial" w:hAnsi="Arial" w:cs="Arial"/>
          <w:noProof/>
          <w:lang w:eastAsia="en-GB"/>
        </w:rPr>
        <w:t xml:space="preserve"> of Healthwatch</w:t>
      </w:r>
      <w:r w:rsidR="00856859">
        <w:rPr>
          <w:rFonts w:ascii="Arial" w:hAnsi="Arial" w:cs="Arial"/>
          <w:noProof/>
          <w:lang w:eastAsia="en-GB"/>
        </w:rPr>
        <w:t xml:space="preserve">; </w:t>
      </w:r>
      <w:r w:rsidR="00EB3CB8">
        <w:rPr>
          <w:rFonts w:ascii="Arial" w:hAnsi="Arial" w:cs="Arial"/>
          <w:noProof/>
          <w:lang w:eastAsia="en-GB"/>
        </w:rPr>
        <w:t xml:space="preserve">perceived lack of emphasis </w:t>
      </w:r>
      <w:r w:rsidR="00AD596E">
        <w:rPr>
          <w:rFonts w:ascii="Arial" w:hAnsi="Arial" w:cs="Arial"/>
          <w:noProof/>
          <w:lang w:eastAsia="en-GB"/>
        </w:rPr>
        <w:t xml:space="preserve">and parity for </w:t>
      </w:r>
      <w:r w:rsidR="00EB3CB8">
        <w:rPr>
          <w:rFonts w:ascii="Arial" w:hAnsi="Arial" w:cs="Arial"/>
          <w:noProof/>
          <w:lang w:eastAsia="en-GB"/>
        </w:rPr>
        <w:t>safeguarding adult responsibilities</w:t>
      </w:r>
      <w:r w:rsidR="00AD596E">
        <w:rPr>
          <w:rFonts w:ascii="Arial" w:hAnsi="Arial" w:cs="Arial"/>
          <w:noProof/>
          <w:lang w:eastAsia="en-GB"/>
        </w:rPr>
        <w:t xml:space="preserve"> with </w:t>
      </w:r>
      <w:r w:rsidR="00856859">
        <w:rPr>
          <w:rFonts w:ascii="Arial" w:hAnsi="Arial" w:cs="Arial"/>
          <w:noProof/>
          <w:lang w:eastAsia="en-GB"/>
        </w:rPr>
        <w:t>ICB reductions; cuckooing offences as part of the new Crime and Policing Act</w:t>
      </w:r>
      <w:r w:rsidR="00767156">
        <w:rPr>
          <w:rFonts w:ascii="Arial" w:hAnsi="Arial" w:cs="Arial"/>
          <w:noProof/>
          <w:lang w:eastAsia="en-GB"/>
        </w:rPr>
        <w:t xml:space="preserve"> 2026</w:t>
      </w:r>
      <w:r w:rsidR="0057124E">
        <w:rPr>
          <w:rFonts w:ascii="Arial" w:hAnsi="Arial" w:cs="Arial"/>
          <w:noProof/>
          <w:lang w:eastAsia="en-GB"/>
        </w:rPr>
        <w:t xml:space="preserve">; </w:t>
      </w:r>
      <w:r w:rsidR="00D03122">
        <w:rPr>
          <w:rFonts w:ascii="Arial" w:hAnsi="Arial" w:cs="Arial"/>
          <w:noProof/>
          <w:lang w:eastAsia="en-GB"/>
        </w:rPr>
        <w:t>p</w:t>
      </w:r>
      <w:r w:rsidR="0057124E">
        <w:rPr>
          <w:rFonts w:ascii="Arial" w:hAnsi="Arial" w:cs="Arial"/>
          <w:noProof/>
          <w:lang w:eastAsia="en-GB"/>
        </w:rPr>
        <w:t xml:space="preserve">ower of </w:t>
      </w:r>
      <w:r w:rsidR="00D03122">
        <w:rPr>
          <w:rFonts w:ascii="Arial" w:hAnsi="Arial" w:cs="Arial"/>
          <w:noProof/>
          <w:lang w:eastAsia="en-GB"/>
        </w:rPr>
        <w:t>e</w:t>
      </w:r>
      <w:r w:rsidR="0057124E">
        <w:rPr>
          <w:rFonts w:ascii="Arial" w:hAnsi="Arial" w:cs="Arial"/>
          <w:noProof/>
          <w:lang w:eastAsia="en-GB"/>
        </w:rPr>
        <w:t>ntry</w:t>
      </w:r>
      <w:r w:rsidR="00F479E3">
        <w:rPr>
          <w:rFonts w:ascii="Arial" w:hAnsi="Arial" w:cs="Arial"/>
          <w:noProof/>
          <w:lang w:eastAsia="en-GB"/>
        </w:rPr>
        <w:t>; safeguarding people struggling with alcohol use and capacity</w:t>
      </w:r>
      <w:r w:rsidR="00F050AA">
        <w:rPr>
          <w:rFonts w:ascii="Arial" w:hAnsi="Arial" w:cs="Arial"/>
          <w:noProof/>
          <w:lang w:eastAsia="en-GB"/>
        </w:rPr>
        <w:t xml:space="preserve"> assessments in relation to this</w:t>
      </w:r>
      <w:r w:rsidR="00D03122">
        <w:rPr>
          <w:rFonts w:ascii="Arial" w:hAnsi="Arial" w:cs="Arial"/>
          <w:noProof/>
          <w:lang w:eastAsia="en-GB"/>
        </w:rPr>
        <w:t>,</w:t>
      </w:r>
      <w:r w:rsidR="00BE637F">
        <w:rPr>
          <w:rFonts w:ascii="Arial" w:hAnsi="Arial" w:cs="Arial"/>
          <w:noProof/>
          <w:lang w:eastAsia="en-GB"/>
        </w:rPr>
        <w:t xml:space="preserve"> and concerns regarding mental health provision.</w:t>
      </w:r>
      <w:r w:rsidR="00856859">
        <w:rPr>
          <w:rFonts w:ascii="Arial" w:hAnsi="Arial" w:cs="Arial"/>
          <w:noProof/>
          <w:lang w:eastAsia="en-GB"/>
        </w:rPr>
        <w:t xml:space="preserve"> </w:t>
      </w:r>
      <w:r w:rsidR="00EB3CB8">
        <w:rPr>
          <w:rFonts w:ascii="Arial" w:hAnsi="Arial" w:cs="Arial"/>
          <w:noProof/>
          <w:lang w:eastAsia="en-GB"/>
        </w:rPr>
        <w:t xml:space="preserve"> </w:t>
      </w:r>
      <w:r w:rsidR="00AC2E3B">
        <w:rPr>
          <w:rFonts w:ascii="Arial" w:hAnsi="Arial" w:cs="Arial"/>
          <w:noProof/>
          <w:lang w:eastAsia="en-GB"/>
        </w:rPr>
        <w:t xml:space="preserve">There has also been a very positive move with the introduction of a six monthly Challenge Group – chaired by the </w:t>
      </w:r>
      <w:r w:rsidR="00480C92">
        <w:rPr>
          <w:rFonts w:ascii="Arial" w:hAnsi="Arial" w:cs="Arial"/>
          <w:noProof/>
          <w:lang w:eastAsia="en-GB"/>
        </w:rPr>
        <w:t>Director General</w:t>
      </w:r>
      <w:r w:rsidR="00B974DC">
        <w:rPr>
          <w:rFonts w:ascii="Arial" w:hAnsi="Arial" w:cs="Arial"/>
          <w:noProof/>
          <w:lang w:eastAsia="en-GB"/>
        </w:rPr>
        <w:t>;</w:t>
      </w:r>
      <w:r w:rsidR="00424DD7">
        <w:rPr>
          <w:rFonts w:ascii="Arial" w:hAnsi="Arial" w:cs="Arial"/>
          <w:noProof/>
          <w:lang w:eastAsia="en-GB"/>
        </w:rPr>
        <w:t xml:space="preserve"> terms of reference have been agreed and the first meeting took place </w:t>
      </w:r>
      <w:r w:rsidR="00B974DC">
        <w:rPr>
          <w:rFonts w:ascii="Arial" w:hAnsi="Arial" w:cs="Arial"/>
          <w:noProof/>
          <w:lang w:eastAsia="en-GB"/>
        </w:rPr>
        <w:t xml:space="preserve">in year </w:t>
      </w:r>
      <w:r w:rsidR="00424DD7">
        <w:rPr>
          <w:rFonts w:ascii="Arial" w:hAnsi="Arial" w:cs="Arial"/>
          <w:noProof/>
          <w:lang w:eastAsia="en-GB"/>
        </w:rPr>
        <w:t xml:space="preserve">with a second in May 2026. The Challenge Group is </w:t>
      </w:r>
      <w:r w:rsidR="00E72471">
        <w:rPr>
          <w:rFonts w:ascii="Arial" w:hAnsi="Arial" w:cs="Arial"/>
          <w:noProof/>
          <w:lang w:eastAsia="en-GB"/>
        </w:rPr>
        <w:t xml:space="preserve">focused on </w:t>
      </w:r>
      <w:r w:rsidR="002E2427">
        <w:rPr>
          <w:rFonts w:ascii="Arial" w:hAnsi="Arial" w:cs="Arial"/>
          <w:noProof/>
          <w:lang w:eastAsia="en-GB"/>
        </w:rPr>
        <w:t xml:space="preserve">moving </w:t>
      </w:r>
      <w:r w:rsidR="00E72471">
        <w:rPr>
          <w:rFonts w:ascii="Arial" w:hAnsi="Arial" w:cs="Arial"/>
          <w:noProof/>
          <w:lang w:eastAsia="en-GB"/>
        </w:rPr>
        <w:t xml:space="preserve">actions in relation to </w:t>
      </w:r>
      <w:r w:rsidR="002E2427">
        <w:rPr>
          <w:rFonts w:ascii="Arial" w:hAnsi="Arial" w:cs="Arial"/>
          <w:noProof/>
          <w:lang w:eastAsia="en-GB"/>
        </w:rPr>
        <w:t xml:space="preserve">SAR escalations </w:t>
      </w:r>
      <w:r w:rsidR="00E72471">
        <w:rPr>
          <w:rFonts w:ascii="Arial" w:hAnsi="Arial" w:cs="Arial"/>
          <w:noProof/>
          <w:lang w:eastAsia="en-GB"/>
        </w:rPr>
        <w:t>forward and</w:t>
      </w:r>
      <w:r w:rsidR="002E2427">
        <w:rPr>
          <w:rFonts w:ascii="Arial" w:hAnsi="Arial" w:cs="Arial"/>
          <w:noProof/>
          <w:lang w:eastAsia="en-GB"/>
        </w:rPr>
        <w:t xml:space="preserve"> experts</w:t>
      </w:r>
      <w:r w:rsidR="00E72471">
        <w:rPr>
          <w:rFonts w:ascii="Arial" w:hAnsi="Arial" w:cs="Arial"/>
          <w:noProof/>
          <w:lang w:eastAsia="en-GB"/>
        </w:rPr>
        <w:t xml:space="preserve"> are engaged from </w:t>
      </w:r>
      <w:r w:rsidR="002E2427">
        <w:rPr>
          <w:rFonts w:ascii="Arial" w:hAnsi="Arial" w:cs="Arial"/>
          <w:noProof/>
          <w:lang w:eastAsia="en-GB"/>
        </w:rPr>
        <w:t>within DHSC</w:t>
      </w:r>
      <w:r w:rsidR="00332535">
        <w:rPr>
          <w:rFonts w:ascii="Arial" w:hAnsi="Arial" w:cs="Arial"/>
          <w:noProof/>
          <w:lang w:eastAsia="en-GB"/>
        </w:rPr>
        <w:t>;</w:t>
      </w:r>
      <w:r w:rsidR="00E72471">
        <w:rPr>
          <w:rFonts w:ascii="Arial" w:hAnsi="Arial" w:cs="Arial"/>
          <w:noProof/>
          <w:lang w:eastAsia="en-GB"/>
        </w:rPr>
        <w:t xml:space="preserve"> </w:t>
      </w:r>
      <w:r w:rsidR="002E2427">
        <w:rPr>
          <w:rFonts w:ascii="Arial" w:hAnsi="Arial" w:cs="Arial"/>
          <w:noProof/>
          <w:lang w:eastAsia="en-GB"/>
        </w:rPr>
        <w:t>for example</w:t>
      </w:r>
      <w:r w:rsidR="00E72471">
        <w:rPr>
          <w:rFonts w:ascii="Arial" w:hAnsi="Arial" w:cs="Arial"/>
          <w:noProof/>
          <w:lang w:eastAsia="en-GB"/>
        </w:rPr>
        <w:t>,</w:t>
      </w:r>
      <w:r w:rsidR="002E2427">
        <w:rPr>
          <w:rFonts w:ascii="Arial" w:hAnsi="Arial" w:cs="Arial"/>
          <w:noProof/>
          <w:lang w:eastAsia="en-GB"/>
        </w:rPr>
        <w:t xml:space="preserve"> those with </w:t>
      </w:r>
      <w:r w:rsidR="008D5D48">
        <w:rPr>
          <w:rFonts w:ascii="Arial" w:hAnsi="Arial" w:cs="Arial"/>
          <w:noProof/>
          <w:lang w:eastAsia="en-GB"/>
        </w:rPr>
        <w:t xml:space="preserve">experience in PACE </w:t>
      </w:r>
      <w:r w:rsidR="00AE639A">
        <w:rPr>
          <w:rFonts w:ascii="Arial" w:hAnsi="Arial" w:cs="Arial"/>
          <w:noProof/>
          <w:lang w:eastAsia="en-GB"/>
        </w:rPr>
        <w:t xml:space="preserve">and mental health </w:t>
      </w:r>
      <w:r w:rsidR="00575694">
        <w:rPr>
          <w:rFonts w:ascii="Arial" w:hAnsi="Arial" w:cs="Arial"/>
          <w:noProof/>
          <w:lang w:eastAsia="en-GB"/>
        </w:rPr>
        <w:t xml:space="preserve">and mental capacity </w:t>
      </w:r>
      <w:r w:rsidR="008D5D48">
        <w:rPr>
          <w:rFonts w:ascii="Arial" w:hAnsi="Arial" w:cs="Arial"/>
          <w:noProof/>
          <w:lang w:eastAsia="en-GB"/>
        </w:rPr>
        <w:t>responded to one escalation and joined the meeting to discuss our challenge and their response to it.</w:t>
      </w:r>
    </w:p>
    <w:p w14:paraId="1AB2FCC6" w14:textId="77777777" w:rsidR="0057124E" w:rsidRDefault="0057124E" w:rsidP="00895BD4">
      <w:pPr>
        <w:spacing w:after="0" w:line="276" w:lineRule="auto"/>
        <w:rPr>
          <w:rFonts w:ascii="Arial" w:hAnsi="Arial" w:cs="Arial"/>
          <w:noProof/>
          <w:lang w:eastAsia="en-GB"/>
        </w:rPr>
      </w:pPr>
    </w:p>
    <w:p w14:paraId="139F463C" w14:textId="3C812C83" w:rsidR="003E3BCC" w:rsidRPr="003E3BCC" w:rsidRDefault="00B96553" w:rsidP="00CC2132">
      <w:pPr>
        <w:spacing w:after="0" w:line="276" w:lineRule="auto"/>
        <w:rPr>
          <w:rFonts w:ascii="Arial" w:hAnsi="Arial" w:cs="Arial"/>
        </w:rPr>
      </w:pPr>
      <w:r>
        <w:rPr>
          <w:rFonts w:ascii="Arial" w:hAnsi="Arial" w:cs="Arial"/>
          <w:noProof/>
          <w:lang w:eastAsia="en-GB"/>
        </w:rPr>
        <w:t xml:space="preserve">2.6.3 </w:t>
      </w:r>
      <w:r w:rsidR="00575694">
        <w:rPr>
          <w:rFonts w:ascii="Arial" w:hAnsi="Arial" w:cs="Arial"/>
          <w:noProof/>
          <w:lang w:eastAsia="en-GB"/>
        </w:rPr>
        <w:t xml:space="preserve">Meetings with </w:t>
      </w:r>
      <w:r w:rsidR="00575694" w:rsidRPr="00200BF0">
        <w:rPr>
          <w:rFonts w:ascii="Arial" w:hAnsi="Arial" w:cs="Arial"/>
          <w:b/>
          <w:bCs/>
          <w:noProof/>
          <w:lang w:eastAsia="en-GB"/>
        </w:rPr>
        <w:t>Home Office</w:t>
      </w:r>
      <w:r w:rsidR="00575694">
        <w:rPr>
          <w:rFonts w:ascii="Arial" w:hAnsi="Arial" w:cs="Arial"/>
          <w:noProof/>
          <w:lang w:eastAsia="en-GB"/>
        </w:rPr>
        <w:t xml:space="preserve"> </w:t>
      </w:r>
      <w:r w:rsidR="0060212C">
        <w:rPr>
          <w:rFonts w:ascii="Arial" w:hAnsi="Arial" w:cs="Arial"/>
          <w:noProof/>
          <w:lang w:eastAsia="en-GB"/>
        </w:rPr>
        <w:t xml:space="preserve">for </w:t>
      </w:r>
      <w:r w:rsidR="00822E01">
        <w:rPr>
          <w:rFonts w:ascii="Arial" w:hAnsi="Arial" w:cs="Arial"/>
          <w:noProof/>
          <w:lang w:eastAsia="en-GB"/>
        </w:rPr>
        <w:t xml:space="preserve">the </w:t>
      </w:r>
      <w:r w:rsidR="0060212C" w:rsidRPr="0060212C">
        <w:rPr>
          <w:rFonts w:ascii="Arial" w:hAnsi="Arial" w:cs="Arial"/>
          <w:b/>
          <w:bCs/>
          <w:noProof/>
          <w:lang w:eastAsia="en-GB"/>
        </w:rPr>
        <w:t>Adults Safeguarding Working Group</w:t>
      </w:r>
      <w:r w:rsidR="0060212C">
        <w:rPr>
          <w:rFonts w:ascii="Arial" w:hAnsi="Arial" w:cs="Arial"/>
          <w:noProof/>
          <w:lang w:eastAsia="en-GB"/>
        </w:rPr>
        <w:t xml:space="preserve"> </w:t>
      </w:r>
      <w:r w:rsidR="00897000">
        <w:rPr>
          <w:rFonts w:ascii="Arial" w:hAnsi="Arial" w:cs="Arial"/>
          <w:noProof/>
          <w:lang w:eastAsia="en-GB"/>
        </w:rPr>
        <w:t xml:space="preserve"> - these </w:t>
      </w:r>
      <w:r w:rsidR="009D5C2D">
        <w:rPr>
          <w:rFonts w:ascii="Arial" w:hAnsi="Arial" w:cs="Arial"/>
          <w:noProof/>
          <w:lang w:eastAsia="en-GB"/>
        </w:rPr>
        <w:t xml:space="preserve">meetings </w:t>
      </w:r>
      <w:r w:rsidR="00332535">
        <w:rPr>
          <w:rFonts w:ascii="Arial" w:hAnsi="Arial" w:cs="Arial"/>
          <w:noProof/>
          <w:lang w:eastAsia="en-GB"/>
        </w:rPr>
        <w:t xml:space="preserve">have </w:t>
      </w:r>
      <w:r w:rsidR="00575694">
        <w:rPr>
          <w:rFonts w:ascii="Arial" w:hAnsi="Arial" w:cs="Arial"/>
          <w:noProof/>
          <w:lang w:eastAsia="en-GB"/>
        </w:rPr>
        <w:t>generally take</w:t>
      </w:r>
      <w:r w:rsidR="004B782A">
        <w:rPr>
          <w:rFonts w:ascii="Arial" w:hAnsi="Arial" w:cs="Arial"/>
          <w:noProof/>
          <w:lang w:eastAsia="en-GB"/>
        </w:rPr>
        <w:t>n</w:t>
      </w:r>
      <w:r w:rsidR="00575694">
        <w:rPr>
          <w:rFonts w:ascii="Arial" w:hAnsi="Arial" w:cs="Arial"/>
          <w:noProof/>
          <w:lang w:eastAsia="en-GB"/>
        </w:rPr>
        <w:t xml:space="preserve"> place every six to eight weeks</w:t>
      </w:r>
      <w:r w:rsidR="004B782A">
        <w:rPr>
          <w:rFonts w:ascii="Arial" w:hAnsi="Arial" w:cs="Arial"/>
          <w:noProof/>
          <w:lang w:eastAsia="en-GB"/>
        </w:rPr>
        <w:t xml:space="preserve">. </w:t>
      </w:r>
      <w:r w:rsidR="00556AE6">
        <w:rPr>
          <w:rFonts w:ascii="Arial" w:hAnsi="Arial" w:cs="Arial"/>
          <w:noProof/>
          <w:lang w:eastAsia="en-GB"/>
        </w:rPr>
        <w:t>We have also met with the wider Home Office Teams incuding Border Force, Asylum Support, Homelessness Team, Immigration Enforcement and Safeguarding Hub Leads.</w:t>
      </w:r>
      <w:r w:rsidR="00CC2132">
        <w:rPr>
          <w:rFonts w:ascii="Arial" w:hAnsi="Arial" w:cs="Arial"/>
          <w:noProof/>
          <w:lang w:eastAsia="en-GB"/>
        </w:rPr>
        <w:t xml:space="preserve"> </w:t>
      </w:r>
      <w:r w:rsidR="00CE593B">
        <w:rPr>
          <w:rFonts w:ascii="Arial" w:hAnsi="Arial" w:cs="Arial"/>
          <w:noProof/>
          <w:lang w:eastAsia="en-GB"/>
        </w:rPr>
        <w:t xml:space="preserve">We have </w:t>
      </w:r>
      <w:r w:rsidR="00E92C33">
        <w:rPr>
          <w:rFonts w:ascii="Arial" w:hAnsi="Arial" w:cs="Arial"/>
          <w:noProof/>
          <w:lang w:eastAsia="en-GB"/>
        </w:rPr>
        <w:t xml:space="preserve">been trying to support the Home Office in its desire to have a standardised safeguarding concern form which they can use across England – </w:t>
      </w:r>
      <w:r w:rsidR="00CC2132">
        <w:rPr>
          <w:rFonts w:ascii="Arial" w:hAnsi="Arial" w:cs="Arial"/>
          <w:noProof/>
          <w:lang w:eastAsia="en-GB"/>
        </w:rPr>
        <w:t>work is</w:t>
      </w:r>
      <w:r w:rsidR="00E92C33">
        <w:rPr>
          <w:rFonts w:ascii="Arial" w:hAnsi="Arial" w:cs="Arial"/>
          <w:noProof/>
          <w:lang w:eastAsia="en-GB"/>
        </w:rPr>
        <w:t xml:space="preserve"> ongoing. </w:t>
      </w:r>
      <w:r w:rsidR="004F0E86">
        <w:rPr>
          <w:rFonts w:ascii="Arial" w:hAnsi="Arial" w:cs="Arial"/>
          <w:noProof/>
          <w:lang w:eastAsia="en-GB"/>
        </w:rPr>
        <w:t xml:space="preserve">Several SARs have also been shared </w:t>
      </w:r>
      <w:r w:rsidR="00A20D3D">
        <w:rPr>
          <w:rFonts w:ascii="Arial" w:hAnsi="Arial" w:cs="Arial"/>
          <w:noProof/>
          <w:lang w:eastAsia="en-GB"/>
        </w:rPr>
        <w:t xml:space="preserve">and discussed. </w:t>
      </w:r>
      <w:r w:rsidR="00992CC7">
        <w:rPr>
          <w:rFonts w:ascii="Arial" w:hAnsi="Arial" w:cs="Arial"/>
          <w:noProof/>
          <w:lang w:eastAsia="en-GB"/>
        </w:rPr>
        <w:t xml:space="preserve">Issues in relation </w:t>
      </w:r>
      <w:r w:rsidR="00992CC7" w:rsidRPr="003E3BCC">
        <w:rPr>
          <w:rFonts w:ascii="Arial" w:hAnsi="Arial" w:cs="Arial"/>
          <w:noProof/>
          <w:lang w:eastAsia="en-GB"/>
        </w:rPr>
        <w:t xml:space="preserve">to </w:t>
      </w:r>
      <w:r w:rsidR="00DB69F1" w:rsidRPr="003E3BCC">
        <w:rPr>
          <w:rFonts w:ascii="Arial" w:hAnsi="Arial" w:cs="Arial"/>
        </w:rPr>
        <w:t>R</w:t>
      </w:r>
      <w:r w:rsidR="009D5C2D">
        <w:rPr>
          <w:rFonts w:ascii="Arial" w:hAnsi="Arial" w:cs="Arial"/>
        </w:rPr>
        <w:t xml:space="preserve">ight </w:t>
      </w:r>
      <w:r w:rsidR="00DB69F1" w:rsidRPr="003E3BCC">
        <w:rPr>
          <w:rFonts w:ascii="Arial" w:hAnsi="Arial" w:cs="Arial"/>
        </w:rPr>
        <w:t>C</w:t>
      </w:r>
      <w:r w:rsidR="009D5C2D">
        <w:rPr>
          <w:rFonts w:ascii="Arial" w:hAnsi="Arial" w:cs="Arial"/>
        </w:rPr>
        <w:t xml:space="preserve">are </w:t>
      </w:r>
      <w:r w:rsidR="00DB69F1" w:rsidRPr="003E3BCC">
        <w:rPr>
          <w:rFonts w:ascii="Arial" w:hAnsi="Arial" w:cs="Arial"/>
        </w:rPr>
        <w:t>R</w:t>
      </w:r>
      <w:r w:rsidR="009D5C2D">
        <w:rPr>
          <w:rFonts w:ascii="Arial" w:hAnsi="Arial" w:cs="Arial"/>
        </w:rPr>
        <w:t xml:space="preserve">ight </w:t>
      </w:r>
      <w:r w:rsidR="00DB69F1" w:rsidRPr="003E3BCC">
        <w:rPr>
          <w:rFonts w:ascii="Arial" w:hAnsi="Arial" w:cs="Arial"/>
        </w:rPr>
        <w:t>P</w:t>
      </w:r>
      <w:r w:rsidR="009D5C2D">
        <w:rPr>
          <w:rFonts w:ascii="Arial" w:hAnsi="Arial" w:cs="Arial"/>
        </w:rPr>
        <w:t>erson</w:t>
      </w:r>
      <w:r w:rsidR="005B5DDD" w:rsidRPr="003E3BCC">
        <w:rPr>
          <w:rFonts w:ascii="Arial" w:hAnsi="Arial" w:cs="Arial"/>
        </w:rPr>
        <w:t>, Home Office accommodation</w:t>
      </w:r>
      <w:r w:rsidR="00992CC7" w:rsidRPr="003E3BCC">
        <w:rPr>
          <w:rFonts w:ascii="Arial" w:hAnsi="Arial" w:cs="Arial"/>
        </w:rPr>
        <w:t xml:space="preserve"> </w:t>
      </w:r>
      <w:r w:rsidR="00B80432" w:rsidRPr="003E3BCC">
        <w:rPr>
          <w:rFonts w:ascii="Arial" w:hAnsi="Arial" w:cs="Arial"/>
        </w:rPr>
        <w:t xml:space="preserve">for asylum seekers </w:t>
      </w:r>
      <w:r w:rsidR="00340D65">
        <w:rPr>
          <w:rFonts w:ascii="Arial" w:hAnsi="Arial" w:cs="Arial"/>
        </w:rPr>
        <w:t xml:space="preserve">(particularly difficulties with transitional arrangements) </w:t>
      </w:r>
      <w:r w:rsidR="00B80432" w:rsidRPr="003E3BCC">
        <w:rPr>
          <w:rFonts w:ascii="Arial" w:hAnsi="Arial" w:cs="Arial"/>
        </w:rPr>
        <w:t xml:space="preserve">plus the difficulty we observe in seemingly securing </w:t>
      </w:r>
      <w:r w:rsidR="00DB69F1" w:rsidRPr="003E3BCC">
        <w:rPr>
          <w:rFonts w:ascii="Arial" w:hAnsi="Arial" w:cs="Arial"/>
        </w:rPr>
        <w:t>CPS</w:t>
      </w:r>
      <w:r w:rsidR="00B80432" w:rsidRPr="003E3BCC">
        <w:rPr>
          <w:rFonts w:ascii="Arial" w:hAnsi="Arial" w:cs="Arial"/>
        </w:rPr>
        <w:t xml:space="preserve"> p</w:t>
      </w:r>
      <w:r w:rsidR="00DB69F1" w:rsidRPr="003E3BCC">
        <w:rPr>
          <w:rFonts w:ascii="Arial" w:hAnsi="Arial" w:cs="Arial"/>
        </w:rPr>
        <w:t>rosecutions in relation to issues of modern slavery and exploitation of care home staff</w:t>
      </w:r>
      <w:r w:rsidR="007F080A" w:rsidRPr="003E3BCC">
        <w:rPr>
          <w:rFonts w:ascii="Arial" w:hAnsi="Arial" w:cs="Arial"/>
        </w:rPr>
        <w:t xml:space="preserve"> have been discussed. Clarity has been sought on a shared understanding of </w:t>
      </w:r>
      <w:r w:rsidR="00DB69F1" w:rsidRPr="003E3BCC">
        <w:rPr>
          <w:rFonts w:ascii="Arial" w:hAnsi="Arial" w:cs="Arial"/>
        </w:rPr>
        <w:t xml:space="preserve">Home Office Immigration Detention Centres and how to intervene – Home Office colleagues pointed to the linked </w:t>
      </w:r>
      <w:r w:rsidR="003E3BCC" w:rsidRPr="003E3BCC">
        <w:rPr>
          <w:rFonts w:ascii="Arial" w:hAnsi="Arial" w:cs="Arial"/>
        </w:rPr>
        <w:t>g</w:t>
      </w:r>
      <w:r w:rsidR="00DB69F1" w:rsidRPr="003E3BCC">
        <w:rPr>
          <w:rFonts w:ascii="Arial" w:hAnsi="Arial" w:cs="Arial"/>
        </w:rPr>
        <w:t>uidance</w:t>
      </w:r>
      <w:r w:rsidR="002671A3">
        <w:rPr>
          <w:rFonts w:ascii="Arial" w:hAnsi="Arial" w:cs="Arial"/>
        </w:rPr>
        <w:t>.</w:t>
      </w:r>
    </w:p>
    <w:p w14:paraId="3E8BDE9D" w14:textId="58D81BC3" w:rsidR="00DB69F1" w:rsidRPr="003E3BCC" w:rsidRDefault="003E3BCC" w:rsidP="00D562EF">
      <w:pPr>
        <w:spacing w:after="0"/>
        <w:rPr>
          <w:rFonts w:ascii="Arial" w:hAnsi="Arial" w:cs="Arial"/>
        </w:rPr>
      </w:pPr>
      <w:hyperlink r:id="rId13" w:history="1">
        <w:r w:rsidRPr="003E3BCC">
          <w:rPr>
            <w:rStyle w:val="Hyperlink"/>
            <w:rFonts w:ascii="Arial" w:hAnsi="Arial" w:cs="Arial"/>
          </w:rPr>
          <w:t>https://assets.publishing.service.gov.uk/media/664b61e0993111924d9d3844/Adults+at+risk+in+immigration+detention.pdf</w:t>
        </w:r>
      </w:hyperlink>
      <w:r w:rsidR="00DB69F1" w:rsidRPr="003E3BCC">
        <w:rPr>
          <w:rFonts w:ascii="Arial" w:hAnsi="Arial" w:cs="Arial"/>
        </w:rPr>
        <w:t> </w:t>
      </w:r>
      <w:r w:rsidR="00332535">
        <w:rPr>
          <w:rFonts w:ascii="Arial" w:hAnsi="Arial" w:cs="Arial"/>
        </w:rPr>
        <w:t>We have engaged with the legislative process that has now made cuckooing a criminal offence and we will be supporting the Home Office in its development of statutory and practice guidance.</w:t>
      </w:r>
      <w:r w:rsidR="00197C09">
        <w:rPr>
          <w:rFonts w:ascii="Arial" w:hAnsi="Arial" w:cs="Arial"/>
        </w:rPr>
        <w:t xml:space="preserve"> </w:t>
      </w:r>
    </w:p>
    <w:p w14:paraId="47E5D2DA" w14:textId="16E7FEC9" w:rsidR="004B782A" w:rsidRDefault="004B782A" w:rsidP="00895BD4">
      <w:pPr>
        <w:spacing w:after="0" w:line="276" w:lineRule="auto"/>
        <w:rPr>
          <w:rFonts w:ascii="Arial" w:hAnsi="Arial" w:cs="Arial"/>
          <w:noProof/>
          <w:lang w:eastAsia="en-GB"/>
        </w:rPr>
      </w:pPr>
    </w:p>
    <w:p w14:paraId="0D944FD4" w14:textId="1511EBD5" w:rsidR="00895BD4" w:rsidRPr="00A45CC9" w:rsidRDefault="00804F09" w:rsidP="00895BD4">
      <w:pPr>
        <w:spacing w:after="0" w:line="276" w:lineRule="auto"/>
        <w:rPr>
          <w:rFonts w:ascii="Arial" w:hAnsi="Arial" w:cs="Arial"/>
          <w:noProof/>
          <w:lang w:eastAsia="en-GB"/>
        </w:rPr>
      </w:pPr>
      <w:r>
        <w:rPr>
          <w:rFonts w:ascii="Arial" w:hAnsi="Arial" w:cs="Arial"/>
          <w:noProof/>
          <w:lang w:eastAsia="en-GB"/>
        </w:rPr>
        <w:t xml:space="preserve">2.6.4 </w:t>
      </w:r>
      <w:r w:rsidR="00895BD4" w:rsidRPr="00A5444C">
        <w:rPr>
          <w:rFonts w:ascii="Arial" w:hAnsi="Arial" w:cs="Arial"/>
          <w:b/>
          <w:bCs/>
          <w:noProof/>
          <w:lang w:eastAsia="en-GB"/>
        </w:rPr>
        <w:t>Ministry of Justice</w:t>
      </w:r>
      <w:r w:rsidR="00895BD4" w:rsidRPr="00A45CC9">
        <w:rPr>
          <w:rFonts w:ascii="Arial" w:hAnsi="Arial" w:cs="Arial"/>
          <w:noProof/>
          <w:lang w:eastAsia="en-GB"/>
        </w:rPr>
        <w:t xml:space="preserve"> </w:t>
      </w:r>
    </w:p>
    <w:p w14:paraId="0DC72B92" w14:textId="0FA65AA6" w:rsidR="00895BD4" w:rsidRPr="00323B22" w:rsidRDefault="00B44AEB" w:rsidP="00CF5802">
      <w:pPr>
        <w:spacing w:after="0"/>
        <w:rPr>
          <w:rFonts w:ascii="Arial" w:hAnsi="Arial" w:cs="Arial"/>
        </w:rPr>
      </w:pPr>
      <w:r>
        <w:rPr>
          <w:rFonts w:ascii="Arial" w:hAnsi="Arial" w:cs="Arial"/>
        </w:rPr>
        <w:t>Prof Michael Preston-Shoot</w:t>
      </w:r>
      <w:r w:rsidR="00396003" w:rsidRPr="00323B22">
        <w:rPr>
          <w:rFonts w:ascii="Arial" w:hAnsi="Arial" w:cs="Arial"/>
        </w:rPr>
        <w:t xml:space="preserve"> </w:t>
      </w:r>
      <w:r w:rsidR="008C3E43" w:rsidRPr="00323B22">
        <w:rPr>
          <w:rFonts w:ascii="Arial" w:hAnsi="Arial" w:cs="Arial"/>
        </w:rPr>
        <w:t xml:space="preserve">has met three times with </w:t>
      </w:r>
      <w:r w:rsidR="008E30C7" w:rsidRPr="00323B22">
        <w:rPr>
          <w:rFonts w:ascii="Arial" w:hAnsi="Arial" w:cs="Arial"/>
        </w:rPr>
        <w:t>HM Inspectorate of Probation</w:t>
      </w:r>
      <w:r w:rsidR="008C3E43" w:rsidRPr="00323B22">
        <w:rPr>
          <w:rFonts w:ascii="Arial" w:hAnsi="Arial" w:cs="Arial"/>
        </w:rPr>
        <w:t xml:space="preserve"> </w:t>
      </w:r>
      <w:r w:rsidR="008E30C7" w:rsidRPr="00323B22">
        <w:rPr>
          <w:rFonts w:ascii="Arial" w:hAnsi="Arial" w:cs="Arial"/>
        </w:rPr>
        <w:t>inspectors to hear their concerns about how probation services are engaging with adult safeguarding</w:t>
      </w:r>
      <w:r w:rsidR="008C3E43" w:rsidRPr="00323B22">
        <w:rPr>
          <w:rFonts w:ascii="Arial" w:hAnsi="Arial" w:cs="Arial"/>
        </w:rPr>
        <w:t xml:space="preserve"> and a</w:t>
      </w:r>
      <w:r w:rsidR="008E30C7" w:rsidRPr="00323B22">
        <w:rPr>
          <w:rFonts w:ascii="Arial" w:hAnsi="Arial" w:cs="Arial"/>
        </w:rPr>
        <w:t xml:space="preserve"> further meeting </w:t>
      </w:r>
      <w:r w:rsidR="008C3E43" w:rsidRPr="00323B22">
        <w:rPr>
          <w:rFonts w:ascii="Arial" w:hAnsi="Arial" w:cs="Arial"/>
        </w:rPr>
        <w:t xml:space="preserve">took place </w:t>
      </w:r>
      <w:r w:rsidR="008E30C7" w:rsidRPr="00323B22">
        <w:rPr>
          <w:rFonts w:ascii="Arial" w:hAnsi="Arial" w:cs="Arial"/>
        </w:rPr>
        <w:t xml:space="preserve">in July with Executive members covering the locations where the Inspectorate is proposing to undertake inspections. </w:t>
      </w:r>
      <w:r w:rsidR="00FE6E8D" w:rsidRPr="00323B22">
        <w:rPr>
          <w:rFonts w:ascii="Arial" w:hAnsi="Arial" w:cs="Arial"/>
        </w:rPr>
        <w:t xml:space="preserve">The Network will receive an update on the outcomes of these </w:t>
      </w:r>
      <w:r w:rsidR="00332535">
        <w:rPr>
          <w:rFonts w:ascii="Arial" w:hAnsi="Arial" w:cs="Arial"/>
        </w:rPr>
        <w:t xml:space="preserve">inspections </w:t>
      </w:r>
      <w:r w:rsidR="00FE6E8D" w:rsidRPr="00323B22">
        <w:rPr>
          <w:rFonts w:ascii="Arial" w:hAnsi="Arial" w:cs="Arial"/>
        </w:rPr>
        <w:t xml:space="preserve">in 2026/27. </w:t>
      </w:r>
    </w:p>
    <w:p w14:paraId="1156136F" w14:textId="77777777" w:rsidR="00CF5802" w:rsidRDefault="00CF5802" w:rsidP="00CF5802">
      <w:pPr>
        <w:spacing w:after="0"/>
        <w:rPr>
          <w:rFonts w:ascii="Calibri" w:hAnsi="Calibri" w:cs="Calibri"/>
          <w:sz w:val="22"/>
          <w:szCs w:val="22"/>
        </w:rPr>
      </w:pPr>
    </w:p>
    <w:p w14:paraId="096A6773" w14:textId="1B71BC0C" w:rsidR="00CF5802" w:rsidRDefault="00B44AEB" w:rsidP="00CF5802">
      <w:pPr>
        <w:spacing w:after="0"/>
        <w:rPr>
          <w:rFonts w:ascii="Arial" w:hAnsi="Arial" w:cs="Arial"/>
        </w:rPr>
      </w:pPr>
      <w:r>
        <w:rPr>
          <w:rFonts w:ascii="Arial" w:hAnsi="Arial" w:cs="Arial"/>
        </w:rPr>
        <w:t>Prof Michael Preston-Shoot</w:t>
      </w:r>
      <w:r w:rsidR="00332535">
        <w:rPr>
          <w:rFonts w:ascii="Arial" w:hAnsi="Arial" w:cs="Arial"/>
        </w:rPr>
        <w:t xml:space="preserve"> has</w:t>
      </w:r>
      <w:r w:rsidR="00CF5802" w:rsidRPr="00004B59">
        <w:rPr>
          <w:rFonts w:ascii="Arial" w:hAnsi="Arial" w:cs="Arial"/>
        </w:rPr>
        <w:t xml:space="preserve"> represented on the </w:t>
      </w:r>
      <w:r w:rsidR="00332535" w:rsidRPr="00004B59">
        <w:rPr>
          <w:rFonts w:ascii="Arial" w:hAnsi="Arial" w:cs="Arial"/>
        </w:rPr>
        <w:t xml:space="preserve">Social Care </w:t>
      </w:r>
      <w:r w:rsidR="00CF5802" w:rsidRPr="00004B59">
        <w:rPr>
          <w:rFonts w:ascii="Arial" w:hAnsi="Arial" w:cs="Arial"/>
        </w:rPr>
        <w:t>Partnership Board. We have commented on a safeguarding charter</w:t>
      </w:r>
      <w:r w:rsidR="00332535" w:rsidRPr="00004B59">
        <w:rPr>
          <w:rFonts w:ascii="Arial" w:hAnsi="Arial" w:cs="Arial"/>
        </w:rPr>
        <w:t>, now published and on guidance for prisons and probation on safeguarding</w:t>
      </w:r>
      <w:r w:rsidR="00CF5802" w:rsidRPr="00004B59">
        <w:rPr>
          <w:rFonts w:ascii="Arial" w:hAnsi="Arial" w:cs="Arial"/>
        </w:rPr>
        <w:t xml:space="preserve"> </w:t>
      </w:r>
      <w:r w:rsidR="00332535" w:rsidRPr="00004B59">
        <w:rPr>
          <w:rFonts w:ascii="Arial" w:hAnsi="Arial" w:cs="Arial"/>
        </w:rPr>
        <w:t>(</w:t>
      </w:r>
      <w:r w:rsidR="00CF5802" w:rsidRPr="00004B59">
        <w:rPr>
          <w:rFonts w:ascii="Arial" w:hAnsi="Arial" w:cs="Arial"/>
        </w:rPr>
        <w:t>to be published</w:t>
      </w:r>
      <w:r w:rsidR="00332535" w:rsidRPr="00004B59">
        <w:rPr>
          <w:rFonts w:ascii="Arial" w:hAnsi="Arial" w:cs="Arial"/>
        </w:rPr>
        <w:t>).</w:t>
      </w:r>
      <w:r w:rsidR="00CF5802" w:rsidRPr="00004B59">
        <w:rPr>
          <w:rFonts w:ascii="Arial" w:hAnsi="Arial" w:cs="Arial"/>
        </w:rPr>
        <w:t xml:space="preserve"> </w:t>
      </w:r>
      <w:r w:rsidR="00332535" w:rsidRPr="00004B59">
        <w:rPr>
          <w:rFonts w:ascii="Arial" w:hAnsi="Arial" w:cs="Arial"/>
        </w:rPr>
        <w:t>W</w:t>
      </w:r>
      <w:r w:rsidR="00CF5802" w:rsidRPr="00004B59">
        <w:rPr>
          <w:rFonts w:ascii="Arial" w:hAnsi="Arial" w:cs="Arial"/>
        </w:rPr>
        <w:t xml:space="preserve">e have shared the information collated by the Network’s </w:t>
      </w:r>
      <w:r w:rsidR="009F4358" w:rsidRPr="00004B59">
        <w:rPr>
          <w:rFonts w:ascii="Arial" w:hAnsi="Arial" w:cs="Arial"/>
        </w:rPr>
        <w:t>C</w:t>
      </w:r>
      <w:r w:rsidR="00CF5802" w:rsidRPr="00004B59">
        <w:rPr>
          <w:rFonts w:ascii="Arial" w:hAnsi="Arial" w:cs="Arial"/>
        </w:rPr>
        <w:t xml:space="preserve">riminal </w:t>
      </w:r>
      <w:r w:rsidR="009F4358" w:rsidRPr="00004B59">
        <w:rPr>
          <w:rFonts w:ascii="Arial" w:hAnsi="Arial" w:cs="Arial"/>
        </w:rPr>
        <w:t>J</w:t>
      </w:r>
      <w:r w:rsidR="00CF5802" w:rsidRPr="00004B59">
        <w:rPr>
          <w:rFonts w:ascii="Arial" w:hAnsi="Arial" w:cs="Arial"/>
        </w:rPr>
        <w:t xml:space="preserve">ustice task and finish group. </w:t>
      </w:r>
    </w:p>
    <w:p w14:paraId="66D0A056" w14:textId="77777777" w:rsidR="00332535" w:rsidRDefault="00332535" w:rsidP="00CF5802">
      <w:pPr>
        <w:spacing w:after="0"/>
        <w:rPr>
          <w:rFonts w:ascii="Arial" w:hAnsi="Arial" w:cs="Arial"/>
        </w:rPr>
      </w:pPr>
    </w:p>
    <w:p w14:paraId="6E6CE625" w14:textId="428F2769" w:rsidR="00332535" w:rsidRDefault="00332535" w:rsidP="00CF5802">
      <w:pPr>
        <w:spacing w:after="0"/>
        <w:rPr>
          <w:rFonts w:ascii="Arial" w:hAnsi="Arial" w:cs="Arial"/>
        </w:rPr>
      </w:pPr>
      <w:r>
        <w:rPr>
          <w:rFonts w:ascii="Arial" w:hAnsi="Arial" w:cs="Arial"/>
        </w:rPr>
        <w:t xml:space="preserve">2.6.5. </w:t>
      </w:r>
      <w:r w:rsidRPr="00004B59">
        <w:rPr>
          <w:rFonts w:ascii="Arial" w:hAnsi="Arial" w:cs="Arial"/>
          <w:b/>
          <w:bCs/>
        </w:rPr>
        <w:t>Ministry of Housing, Communities and Local Government</w:t>
      </w:r>
    </w:p>
    <w:p w14:paraId="172EB9F6" w14:textId="4456597B" w:rsidR="00332535" w:rsidRPr="00332535" w:rsidRDefault="00B44AEB" w:rsidP="00CF5802">
      <w:pPr>
        <w:spacing w:after="0"/>
        <w:rPr>
          <w:rFonts w:ascii="Arial" w:hAnsi="Arial" w:cs="Arial"/>
        </w:rPr>
      </w:pPr>
      <w:r>
        <w:rPr>
          <w:rFonts w:ascii="Arial" w:hAnsi="Arial" w:cs="Arial"/>
        </w:rPr>
        <w:t>Prof Michael Preston-Shoot</w:t>
      </w:r>
      <w:r w:rsidR="00332535">
        <w:rPr>
          <w:rFonts w:ascii="Arial" w:hAnsi="Arial" w:cs="Arial"/>
        </w:rPr>
        <w:t xml:space="preserve"> contributed to the development of the government’s strategy for preventing homelessness and rough sleeping. Subsequently, the Network has contributed to consultations on further guidance on safeguarding and homelessness. </w:t>
      </w:r>
    </w:p>
    <w:p w14:paraId="26D66195" w14:textId="77777777" w:rsidR="00CF5802" w:rsidRPr="00A45CC9" w:rsidRDefault="00CF5802" w:rsidP="00CF5802">
      <w:pPr>
        <w:spacing w:after="0"/>
        <w:rPr>
          <w:rFonts w:ascii="Arial" w:hAnsi="Arial" w:cs="Arial"/>
          <w:noProof/>
          <w:lang w:eastAsia="en-GB"/>
        </w:rPr>
      </w:pPr>
    </w:p>
    <w:p w14:paraId="287A4B75" w14:textId="401198A5" w:rsidR="00552AD3" w:rsidRDefault="009F4358" w:rsidP="00552AD3">
      <w:pPr>
        <w:spacing w:after="0" w:line="276" w:lineRule="auto"/>
        <w:rPr>
          <w:rFonts w:ascii="Arial" w:hAnsi="Arial" w:cs="Arial"/>
          <w:noProof/>
          <w:lang w:eastAsia="en-GB"/>
        </w:rPr>
      </w:pPr>
      <w:r w:rsidRPr="006E0115">
        <w:rPr>
          <w:rFonts w:ascii="Arial" w:hAnsi="Arial" w:cs="Arial"/>
          <w:noProof/>
          <w:lang w:eastAsia="en-GB"/>
        </w:rPr>
        <w:t>2.6.</w:t>
      </w:r>
      <w:r w:rsidR="00332535">
        <w:rPr>
          <w:rFonts w:ascii="Arial" w:hAnsi="Arial" w:cs="Arial"/>
          <w:noProof/>
          <w:lang w:eastAsia="en-GB"/>
        </w:rPr>
        <w:t>6</w:t>
      </w:r>
      <w:r w:rsidR="006E0115">
        <w:rPr>
          <w:rFonts w:ascii="Arial" w:hAnsi="Arial" w:cs="Arial"/>
          <w:b/>
          <w:bCs/>
          <w:noProof/>
          <w:lang w:eastAsia="en-GB"/>
        </w:rPr>
        <w:t xml:space="preserve"> </w:t>
      </w:r>
      <w:r w:rsidR="002947F2" w:rsidRPr="00CD289E">
        <w:rPr>
          <w:rFonts w:ascii="Arial" w:hAnsi="Arial" w:cs="Arial"/>
          <w:b/>
          <w:bCs/>
          <w:noProof/>
          <w:lang w:eastAsia="en-GB"/>
        </w:rPr>
        <w:t>DWP</w:t>
      </w:r>
      <w:r w:rsidR="00E97718">
        <w:rPr>
          <w:rFonts w:ascii="Arial" w:hAnsi="Arial" w:cs="Arial"/>
          <w:b/>
          <w:bCs/>
          <w:noProof/>
          <w:lang w:eastAsia="en-GB"/>
        </w:rPr>
        <w:t xml:space="preserve"> Steering Group and </w:t>
      </w:r>
      <w:r w:rsidR="00E97718" w:rsidRPr="00F8274C">
        <w:rPr>
          <w:rFonts w:ascii="Arial" w:hAnsi="Arial" w:cs="Arial"/>
          <w:b/>
          <w:bCs/>
          <w:noProof/>
          <w:lang w:eastAsia="en-GB"/>
        </w:rPr>
        <w:t>Operational Stakeholder Engagement Forum</w:t>
      </w:r>
      <w:r w:rsidR="00E97718">
        <w:rPr>
          <w:rFonts w:ascii="Arial" w:hAnsi="Arial" w:cs="Arial"/>
          <w:b/>
          <w:bCs/>
          <w:noProof/>
          <w:lang w:eastAsia="en-GB"/>
        </w:rPr>
        <w:t xml:space="preserve"> (OSEF)</w:t>
      </w:r>
      <w:r w:rsidR="006E0115">
        <w:rPr>
          <w:rFonts w:ascii="Arial" w:hAnsi="Arial" w:cs="Arial"/>
          <w:b/>
          <w:bCs/>
          <w:noProof/>
          <w:lang w:eastAsia="en-GB"/>
        </w:rPr>
        <w:t xml:space="preserve">. </w:t>
      </w:r>
      <w:r w:rsidR="00552AD3">
        <w:rPr>
          <w:rFonts w:ascii="Arial" w:hAnsi="Arial" w:cs="Arial"/>
          <w:noProof/>
          <w:lang w:eastAsia="en-GB"/>
        </w:rPr>
        <w:t>The convernors are part of DWP</w:t>
      </w:r>
      <w:r w:rsidR="00332535">
        <w:rPr>
          <w:rFonts w:ascii="Arial" w:hAnsi="Arial" w:cs="Arial"/>
          <w:noProof/>
          <w:lang w:eastAsia="en-GB"/>
        </w:rPr>
        <w:t>’</w:t>
      </w:r>
      <w:r w:rsidR="00552AD3">
        <w:rPr>
          <w:rFonts w:ascii="Arial" w:hAnsi="Arial" w:cs="Arial"/>
          <w:noProof/>
          <w:lang w:eastAsia="en-GB"/>
        </w:rPr>
        <w:t xml:space="preserve">s Steering Group which is implementing the recommendations </w:t>
      </w:r>
      <w:r w:rsidR="00F75618">
        <w:rPr>
          <w:rFonts w:ascii="Arial" w:hAnsi="Arial" w:cs="Arial"/>
          <w:noProof/>
          <w:lang w:eastAsia="en-GB"/>
        </w:rPr>
        <w:t xml:space="preserve">the House of Commons </w:t>
      </w:r>
      <w:r w:rsidR="00552AD3">
        <w:rPr>
          <w:rFonts w:ascii="Arial" w:hAnsi="Arial" w:cs="Arial"/>
          <w:noProof/>
          <w:lang w:eastAsia="en-GB"/>
        </w:rPr>
        <w:t>Select Committee</w:t>
      </w:r>
      <w:r w:rsidR="00F75618">
        <w:rPr>
          <w:rFonts w:ascii="Arial" w:hAnsi="Arial" w:cs="Arial"/>
          <w:noProof/>
          <w:lang w:eastAsia="en-GB"/>
        </w:rPr>
        <w:t xml:space="preserve"> made in its report Safeguarding</w:t>
      </w:r>
      <w:r w:rsidR="00552AD3">
        <w:rPr>
          <w:rFonts w:ascii="Arial" w:hAnsi="Arial" w:cs="Arial"/>
          <w:noProof/>
          <w:lang w:eastAsia="en-GB"/>
        </w:rPr>
        <w:t xml:space="preserve"> </w:t>
      </w:r>
      <w:r w:rsidR="00552AD3" w:rsidRPr="00F75618">
        <w:rPr>
          <w:rFonts w:ascii="Arial" w:hAnsi="Arial" w:cs="Arial"/>
          <w:noProof/>
          <w:lang w:eastAsia="en-GB"/>
        </w:rPr>
        <w:t>Vulnerable Claimants. We</w:t>
      </w:r>
      <w:r w:rsidR="00552AD3">
        <w:rPr>
          <w:rFonts w:ascii="Arial" w:hAnsi="Arial" w:cs="Arial"/>
          <w:noProof/>
          <w:lang w:eastAsia="en-GB"/>
        </w:rPr>
        <w:t xml:space="preserve"> continue to support and advise DWP in order to strengthen their safeguarding response. A five year plan is in place of which th</w:t>
      </w:r>
      <w:r w:rsidR="00332535">
        <w:rPr>
          <w:rFonts w:ascii="Arial" w:hAnsi="Arial" w:cs="Arial"/>
          <w:noProof/>
          <w:lang w:eastAsia="en-GB"/>
        </w:rPr>
        <w:t>is</w:t>
      </w:r>
      <w:r w:rsidR="00552AD3">
        <w:rPr>
          <w:rFonts w:ascii="Arial" w:hAnsi="Arial" w:cs="Arial"/>
          <w:noProof/>
          <w:lang w:eastAsia="en-GB"/>
        </w:rPr>
        <w:t xml:space="preserve"> is the end of year 1. </w:t>
      </w:r>
    </w:p>
    <w:p w14:paraId="794BBE88" w14:textId="77777777" w:rsidR="00E97718" w:rsidRDefault="00E97718" w:rsidP="00E97718">
      <w:pPr>
        <w:spacing w:after="0" w:line="276" w:lineRule="auto"/>
        <w:rPr>
          <w:rFonts w:ascii="Arial" w:hAnsi="Arial" w:cs="Arial"/>
          <w:noProof/>
          <w:lang w:eastAsia="en-GB"/>
        </w:rPr>
      </w:pPr>
    </w:p>
    <w:p w14:paraId="659EF73C" w14:textId="67343588" w:rsidR="002947F2" w:rsidRPr="00233F47" w:rsidRDefault="00552AD3" w:rsidP="00895BD4">
      <w:pPr>
        <w:spacing w:after="0" w:line="276" w:lineRule="auto"/>
        <w:rPr>
          <w:rFonts w:ascii="Arial" w:hAnsi="Arial" w:cs="Arial"/>
          <w:noProof/>
          <w:lang w:eastAsia="en-GB"/>
        </w:rPr>
      </w:pPr>
      <w:r>
        <w:rPr>
          <w:rFonts w:ascii="Arial" w:hAnsi="Arial" w:cs="Arial"/>
          <w:noProof/>
          <w:lang w:eastAsia="en-GB"/>
        </w:rPr>
        <w:t xml:space="preserve">OSEF - </w:t>
      </w:r>
      <w:r w:rsidR="00E97718" w:rsidRPr="00F2038A">
        <w:rPr>
          <w:rFonts w:ascii="Arial" w:hAnsi="Arial" w:cs="Arial"/>
          <w:noProof/>
          <w:lang w:eastAsia="en-GB"/>
        </w:rPr>
        <w:t>Teresa Bell</w:t>
      </w:r>
      <w:r w:rsidR="0041162D">
        <w:rPr>
          <w:rFonts w:ascii="Arial" w:hAnsi="Arial" w:cs="Arial"/>
          <w:noProof/>
          <w:lang w:eastAsia="en-GB"/>
        </w:rPr>
        <w:t xml:space="preserve"> (SAB Independent Chair)</w:t>
      </w:r>
      <w:r w:rsidR="00332535">
        <w:rPr>
          <w:rFonts w:ascii="Arial" w:hAnsi="Arial" w:cs="Arial"/>
          <w:noProof/>
          <w:lang w:eastAsia="en-GB"/>
        </w:rPr>
        <w:t xml:space="preserve"> and </w:t>
      </w:r>
      <w:r w:rsidR="00E97718" w:rsidRPr="00F2038A">
        <w:rPr>
          <w:rFonts w:ascii="Arial" w:hAnsi="Arial" w:cs="Arial"/>
          <w:noProof/>
          <w:lang w:eastAsia="en-GB"/>
        </w:rPr>
        <w:t xml:space="preserve">Lesley </w:t>
      </w:r>
      <w:r w:rsidR="00E97718" w:rsidRPr="004F42F7">
        <w:rPr>
          <w:rFonts w:ascii="Arial" w:hAnsi="Arial" w:cs="Arial"/>
          <w:noProof/>
          <w:lang w:eastAsia="en-GB"/>
        </w:rPr>
        <w:t xml:space="preserve">Hutchinson </w:t>
      </w:r>
      <w:r w:rsidRPr="004F42F7">
        <w:rPr>
          <w:rFonts w:ascii="Arial" w:hAnsi="Arial" w:cs="Arial"/>
          <w:noProof/>
          <w:lang w:eastAsia="en-GB"/>
        </w:rPr>
        <w:t>are the</w:t>
      </w:r>
      <w:r w:rsidRPr="00004B59">
        <w:rPr>
          <w:rFonts w:ascii="Arial" w:hAnsi="Arial" w:cs="Arial"/>
          <w:noProof/>
          <w:lang w:eastAsia="en-GB"/>
        </w:rPr>
        <w:t xml:space="preserve"> </w:t>
      </w:r>
      <w:r>
        <w:rPr>
          <w:rFonts w:ascii="Arial" w:hAnsi="Arial" w:cs="Arial"/>
          <w:noProof/>
          <w:lang w:eastAsia="en-GB"/>
        </w:rPr>
        <w:t>Network</w:t>
      </w:r>
      <w:r w:rsidR="00E97718" w:rsidRPr="00F2038A">
        <w:rPr>
          <w:rFonts w:ascii="Arial" w:hAnsi="Arial" w:cs="Arial"/>
          <w:noProof/>
          <w:lang w:eastAsia="en-GB"/>
        </w:rPr>
        <w:t xml:space="preserve"> contact</w:t>
      </w:r>
      <w:r>
        <w:rPr>
          <w:rFonts w:ascii="Arial" w:hAnsi="Arial" w:cs="Arial"/>
          <w:noProof/>
          <w:lang w:eastAsia="en-GB"/>
        </w:rPr>
        <w:t>s</w:t>
      </w:r>
      <w:r w:rsidR="00E97718" w:rsidRPr="00F2038A">
        <w:rPr>
          <w:rFonts w:ascii="Arial" w:hAnsi="Arial" w:cs="Arial"/>
          <w:noProof/>
          <w:lang w:eastAsia="en-GB"/>
        </w:rPr>
        <w:t xml:space="preserve"> f</w:t>
      </w:r>
      <w:r w:rsidR="00523348">
        <w:rPr>
          <w:rFonts w:ascii="Arial" w:hAnsi="Arial" w:cs="Arial"/>
          <w:noProof/>
          <w:lang w:eastAsia="en-GB"/>
        </w:rPr>
        <w:t xml:space="preserve">or </w:t>
      </w:r>
      <w:r w:rsidR="00E97718" w:rsidRPr="00F2038A">
        <w:rPr>
          <w:rFonts w:ascii="Arial" w:hAnsi="Arial" w:cs="Arial"/>
          <w:noProof/>
          <w:lang w:eastAsia="en-GB"/>
        </w:rPr>
        <w:t xml:space="preserve">this forum and try and attend / respond to items which are relevant for safeguarding. It is operationally led and </w:t>
      </w:r>
      <w:r w:rsidR="00523348">
        <w:rPr>
          <w:rFonts w:ascii="Arial" w:hAnsi="Arial" w:cs="Arial"/>
          <w:noProof/>
          <w:lang w:eastAsia="en-GB"/>
        </w:rPr>
        <w:t>discusses policy and procedur</w:t>
      </w:r>
      <w:r w:rsidR="00184A35">
        <w:rPr>
          <w:rFonts w:ascii="Arial" w:hAnsi="Arial" w:cs="Arial"/>
          <w:noProof/>
          <w:lang w:eastAsia="en-GB"/>
        </w:rPr>
        <w:t>al</w:t>
      </w:r>
      <w:r w:rsidR="00523348">
        <w:rPr>
          <w:rFonts w:ascii="Arial" w:hAnsi="Arial" w:cs="Arial"/>
          <w:noProof/>
          <w:lang w:eastAsia="en-GB"/>
        </w:rPr>
        <w:t xml:space="preserve"> changes. </w:t>
      </w:r>
      <w:r w:rsidR="00EC63E0">
        <w:rPr>
          <w:rFonts w:ascii="Arial" w:hAnsi="Arial" w:cs="Arial"/>
          <w:noProof/>
          <w:lang w:eastAsia="en-GB"/>
        </w:rPr>
        <w:t xml:space="preserve">In 2025 Lesley Hutchinson pulled together a response with the support of </w:t>
      </w:r>
      <w:r w:rsidR="00332535">
        <w:rPr>
          <w:rFonts w:ascii="Arial" w:hAnsi="Arial" w:cs="Arial"/>
          <w:noProof/>
          <w:lang w:eastAsia="en-GB"/>
        </w:rPr>
        <w:t xml:space="preserve">a </w:t>
      </w:r>
      <w:r w:rsidR="00233F47">
        <w:rPr>
          <w:rFonts w:ascii="Arial" w:hAnsi="Arial" w:cs="Arial"/>
          <w:noProof/>
          <w:lang w:eastAsia="en-GB"/>
        </w:rPr>
        <w:t xml:space="preserve">disability organisation on the proposed Pathways to Work Reforms </w:t>
      </w:r>
      <w:r w:rsidR="00C263F6">
        <w:rPr>
          <w:rFonts w:ascii="Arial" w:hAnsi="Arial" w:cs="Arial"/>
          <w:noProof/>
          <w:lang w:eastAsia="en-GB"/>
        </w:rPr>
        <w:t xml:space="preserve">(Green Paper) </w:t>
      </w:r>
      <w:r w:rsidR="00233F47">
        <w:rPr>
          <w:rFonts w:ascii="Arial" w:hAnsi="Arial" w:cs="Arial"/>
          <w:noProof/>
          <w:lang w:eastAsia="en-GB"/>
        </w:rPr>
        <w:t>on behalf of the Network. A</w:t>
      </w:r>
      <w:r w:rsidR="008B05F7">
        <w:rPr>
          <w:rFonts w:ascii="Arial" w:hAnsi="Arial" w:cs="Arial"/>
          <w:noProof/>
          <w:lang w:eastAsia="en-GB"/>
        </w:rPr>
        <w:t xml:space="preserve"> lot of the OSEF discussions are not relevant to safeguarding adults </w:t>
      </w:r>
      <w:r w:rsidR="0041162D">
        <w:rPr>
          <w:rFonts w:ascii="Arial" w:hAnsi="Arial" w:cs="Arial"/>
          <w:noProof/>
          <w:lang w:eastAsia="en-GB"/>
        </w:rPr>
        <w:t>and</w:t>
      </w:r>
      <w:r w:rsidR="008B05F7">
        <w:rPr>
          <w:rFonts w:ascii="Arial" w:hAnsi="Arial" w:cs="Arial"/>
          <w:noProof/>
          <w:lang w:eastAsia="en-GB"/>
        </w:rPr>
        <w:t xml:space="preserve"> we </w:t>
      </w:r>
      <w:r w:rsidR="008C4906">
        <w:rPr>
          <w:rFonts w:ascii="Arial" w:hAnsi="Arial" w:cs="Arial"/>
          <w:noProof/>
          <w:lang w:eastAsia="en-GB"/>
        </w:rPr>
        <w:t xml:space="preserve">choose the meetings </w:t>
      </w:r>
      <w:r w:rsidR="00332535">
        <w:rPr>
          <w:rFonts w:ascii="Arial" w:hAnsi="Arial" w:cs="Arial"/>
          <w:noProof/>
          <w:lang w:eastAsia="en-GB"/>
        </w:rPr>
        <w:t xml:space="preserve">to attend where </w:t>
      </w:r>
      <w:r w:rsidR="008C4906">
        <w:rPr>
          <w:rFonts w:ascii="Arial" w:hAnsi="Arial" w:cs="Arial"/>
          <w:noProof/>
          <w:lang w:eastAsia="en-GB"/>
        </w:rPr>
        <w:t>w</w:t>
      </w:r>
      <w:r w:rsidR="0041162D">
        <w:rPr>
          <w:rFonts w:ascii="Arial" w:hAnsi="Arial" w:cs="Arial"/>
          <w:noProof/>
          <w:lang w:eastAsia="en-GB"/>
        </w:rPr>
        <w:t>e can have most impact</w:t>
      </w:r>
      <w:r w:rsidR="008C4906">
        <w:rPr>
          <w:rFonts w:ascii="Arial" w:hAnsi="Arial" w:cs="Arial"/>
          <w:noProof/>
          <w:lang w:eastAsia="en-GB"/>
        </w:rPr>
        <w:t>.</w:t>
      </w:r>
    </w:p>
    <w:p w14:paraId="26900FB3" w14:textId="77777777" w:rsidR="00CA0662" w:rsidRDefault="00CA0662" w:rsidP="00895BD4">
      <w:pPr>
        <w:spacing w:after="0" w:line="276" w:lineRule="auto"/>
        <w:rPr>
          <w:rFonts w:ascii="Arial" w:hAnsi="Arial" w:cs="Arial"/>
          <w:noProof/>
          <w:lang w:eastAsia="en-GB"/>
        </w:rPr>
      </w:pPr>
    </w:p>
    <w:p w14:paraId="1C0BC95D" w14:textId="6FDAD2E2" w:rsidR="00A9228A" w:rsidRDefault="0041162D" w:rsidP="00895BD4">
      <w:pPr>
        <w:spacing w:after="0" w:line="276" w:lineRule="auto"/>
        <w:rPr>
          <w:rFonts w:ascii="Arial" w:hAnsi="Arial" w:cs="Arial"/>
          <w:noProof/>
          <w:lang w:eastAsia="en-GB"/>
        </w:rPr>
      </w:pPr>
      <w:r w:rsidRPr="0041162D">
        <w:rPr>
          <w:rFonts w:ascii="Arial" w:hAnsi="Arial" w:cs="Arial"/>
          <w:noProof/>
          <w:lang w:eastAsia="en-GB"/>
        </w:rPr>
        <w:t>2.6.</w:t>
      </w:r>
      <w:r w:rsidR="00332535">
        <w:rPr>
          <w:rFonts w:ascii="Arial" w:hAnsi="Arial" w:cs="Arial"/>
          <w:noProof/>
          <w:lang w:eastAsia="en-GB"/>
        </w:rPr>
        <w:t>7</w:t>
      </w:r>
      <w:r>
        <w:rPr>
          <w:rFonts w:ascii="Arial" w:hAnsi="Arial" w:cs="Arial"/>
          <w:b/>
          <w:bCs/>
          <w:noProof/>
          <w:lang w:eastAsia="en-GB"/>
        </w:rPr>
        <w:t xml:space="preserve"> </w:t>
      </w:r>
      <w:r w:rsidR="002947F2" w:rsidRPr="00AD72FA">
        <w:rPr>
          <w:rFonts w:ascii="Arial" w:hAnsi="Arial" w:cs="Arial"/>
          <w:b/>
          <w:bCs/>
          <w:noProof/>
          <w:lang w:eastAsia="en-GB"/>
        </w:rPr>
        <w:t>CQC</w:t>
      </w:r>
      <w:r>
        <w:rPr>
          <w:rFonts w:ascii="Arial" w:hAnsi="Arial" w:cs="Arial"/>
          <w:b/>
          <w:bCs/>
          <w:noProof/>
          <w:lang w:eastAsia="en-GB"/>
        </w:rPr>
        <w:t xml:space="preserve"> – </w:t>
      </w:r>
      <w:r w:rsidRPr="0041162D">
        <w:rPr>
          <w:rFonts w:ascii="Arial" w:hAnsi="Arial" w:cs="Arial"/>
          <w:noProof/>
          <w:lang w:eastAsia="en-GB"/>
        </w:rPr>
        <w:t xml:space="preserve">Dr </w:t>
      </w:r>
      <w:r w:rsidR="00353F5B">
        <w:rPr>
          <w:rFonts w:ascii="Arial" w:hAnsi="Arial" w:cs="Arial"/>
          <w:noProof/>
          <w:lang w:eastAsia="en-GB"/>
        </w:rPr>
        <w:t xml:space="preserve">Adi Cooper and the convernors had a meeting with CQC </w:t>
      </w:r>
      <w:r w:rsidR="00F45B8B">
        <w:rPr>
          <w:rFonts w:ascii="Arial" w:hAnsi="Arial" w:cs="Arial"/>
          <w:noProof/>
          <w:lang w:eastAsia="en-GB"/>
        </w:rPr>
        <w:t xml:space="preserve">regarding the interface with SABs. Lesley Hutchinson has been working with CQC to </w:t>
      </w:r>
      <w:r w:rsidR="00B800A3">
        <w:rPr>
          <w:rFonts w:ascii="Arial" w:hAnsi="Arial" w:cs="Arial"/>
          <w:noProof/>
          <w:lang w:eastAsia="en-GB"/>
        </w:rPr>
        <w:t xml:space="preserve">develop a </w:t>
      </w:r>
      <w:r w:rsidR="00F45B8B">
        <w:rPr>
          <w:rFonts w:ascii="Arial" w:hAnsi="Arial" w:cs="Arial"/>
          <w:noProof/>
          <w:lang w:eastAsia="en-GB"/>
        </w:rPr>
        <w:t xml:space="preserve">brief </w:t>
      </w:r>
      <w:r w:rsidR="00B800A3">
        <w:rPr>
          <w:rFonts w:ascii="Arial" w:hAnsi="Arial" w:cs="Arial"/>
          <w:noProof/>
          <w:lang w:eastAsia="en-GB"/>
        </w:rPr>
        <w:t xml:space="preserve">good practice guidance document for SABs and CQC which sets out their interface in relation to section 42s and section 44s and </w:t>
      </w:r>
      <w:r w:rsidR="00A9228A">
        <w:rPr>
          <w:rFonts w:ascii="Arial" w:hAnsi="Arial" w:cs="Arial"/>
          <w:noProof/>
          <w:lang w:eastAsia="en-GB"/>
        </w:rPr>
        <w:t xml:space="preserve">attendance and contributions to SAB meetings. This is in draft form and </w:t>
      </w:r>
      <w:r w:rsidR="00332535">
        <w:rPr>
          <w:rFonts w:ascii="Arial" w:hAnsi="Arial" w:cs="Arial"/>
          <w:noProof/>
          <w:lang w:eastAsia="en-GB"/>
        </w:rPr>
        <w:t xml:space="preserve">has </w:t>
      </w:r>
      <w:r w:rsidR="00A9228A">
        <w:rPr>
          <w:rFonts w:ascii="Arial" w:hAnsi="Arial" w:cs="Arial"/>
          <w:noProof/>
          <w:lang w:eastAsia="en-GB"/>
        </w:rPr>
        <w:t xml:space="preserve">been approved by the Executive – we are hoping it </w:t>
      </w:r>
      <w:r w:rsidR="00332535">
        <w:rPr>
          <w:rFonts w:ascii="Arial" w:hAnsi="Arial" w:cs="Arial"/>
          <w:noProof/>
          <w:lang w:eastAsia="en-GB"/>
        </w:rPr>
        <w:t>will be</w:t>
      </w:r>
      <w:r w:rsidR="00A9228A">
        <w:rPr>
          <w:rFonts w:ascii="Arial" w:hAnsi="Arial" w:cs="Arial"/>
          <w:noProof/>
          <w:lang w:eastAsia="en-GB"/>
        </w:rPr>
        <w:t xml:space="preserve"> formally agreed in June 2026.</w:t>
      </w:r>
    </w:p>
    <w:p w14:paraId="69C9A56B" w14:textId="77777777" w:rsidR="00485FD3" w:rsidRDefault="00485FD3" w:rsidP="00895BD4">
      <w:pPr>
        <w:spacing w:after="0" w:line="276" w:lineRule="auto"/>
        <w:rPr>
          <w:rFonts w:ascii="Arial" w:hAnsi="Arial" w:cs="Arial"/>
          <w:noProof/>
          <w:lang w:eastAsia="en-GB"/>
        </w:rPr>
      </w:pPr>
    </w:p>
    <w:p w14:paraId="0143B687" w14:textId="1D085FF7" w:rsidR="002947F2" w:rsidRPr="000A6F52" w:rsidRDefault="00812BBE" w:rsidP="00895BD4">
      <w:pPr>
        <w:spacing w:after="0" w:line="276" w:lineRule="auto"/>
        <w:rPr>
          <w:rFonts w:ascii="Arial" w:hAnsi="Arial" w:cs="Arial"/>
          <w:b/>
          <w:bCs/>
          <w:noProof/>
          <w:lang w:eastAsia="en-GB"/>
        </w:rPr>
      </w:pPr>
      <w:r>
        <w:rPr>
          <w:rFonts w:ascii="Arial" w:hAnsi="Arial" w:cs="Arial"/>
          <w:noProof/>
          <w:lang w:eastAsia="en-GB"/>
        </w:rPr>
        <w:t>2.6.</w:t>
      </w:r>
      <w:r w:rsidR="00332535">
        <w:rPr>
          <w:rFonts w:ascii="Arial" w:hAnsi="Arial" w:cs="Arial"/>
          <w:noProof/>
          <w:lang w:eastAsia="en-GB"/>
        </w:rPr>
        <w:t>8</w:t>
      </w:r>
      <w:r>
        <w:rPr>
          <w:rFonts w:ascii="Arial" w:hAnsi="Arial" w:cs="Arial"/>
          <w:noProof/>
          <w:lang w:eastAsia="en-GB"/>
        </w:rPr>
        <w:t xml:space="preserve"> </w:t>
      </w:r>
      <w:r w:rsidR="002947F2" w:rsidRPr="000A6F52">
        <w:rPr>
          <w:rFonts w:ascii="Arial" w:hAnsi="Arial" w:cs="Arial"/>
          <w:b/>
          <w:bCs/>
          <w:noProof/>
          <w:lang w:eastAsia="en-GB"/>
        </w:rPr>
        <w:t>Other meetings</w:t>
      </w:r>
    </w:p>
    <w:p w14:paraId="562B54F3" w14:textId="77777777" w:rsidR="00391E11" w:rsidRDefault="00391E11" w:rsidP="00895BD4">
      <w:pPr>
        <w:spacing w:after="0" w:line="276" w:lineRule="auto"/>
        <w:rPr>
          <w:rFonts w:ascii="Arial" w:hAnsi="Arial" w:cs="Arial"/>
          <w:b/>
          <w:bCs/>
          <w:noProof/>
          <w:lang w:eastAsia="en-GB"/>
        </w:rPr>
      </w:pPr>
    </w:p>
    <w:p w14:paraId="481FED9D" w14:textId="1B1CA97E" w:rsidR="00391E11" w:rsidRPr="00DE4F86" w:rsidRDefault="008F43FE" w:rsidP="00004B59">
      <w:pPr>
        <w:pStyle w:val="ListParagraph"/>
        <w:numPr>
          <w:ilvl w:val="0"/>
          <w:numId w:val="14"/>
        </w:numPr>
        <w:spacing w:after="0"/>
        <w:ind w:left="0" w:firstLine="284"/>
        <w:rPr>
          <w:rFonts w:ascii="Arial" w:hAnsi="Arial" w:cs="Arial"/>
        </w:rPr>
      </w:pPr>
      <w:r w:rsidRPr="000444AB">
        <w:rPr>
          <w:rFonts w:ascii="Arial" w:hAnsi="Arial" w:cs="Arial"/>
        </w:rPr>
        <w:lastRenderedPageBreak/>
        <w:t xml:space="preserve">The Executive and Network continue to </w:t>
      </w:r>
      <w:r w:rsidR="00C63606" w:rsidRPr="000444AB">
        <w:rPr>
          <w:rFonts w:ascii="Arial" w:hAnsi="Arial" w:cs="Arial"/>
        </w:rPr>
        <w:t>meet</w:t>
      </w:r>
      <w:r w:rsidR="00F45B8B" w:rsidRPr="000444AB">
        <w:rPr>
          <w:rFonts w:ascii="Arial" w:hAnsi="Arial" w:cs="Arial"/>
        </w:rPr>
        <w:t xml:space="preserve"> wit</w:t>
      </w:r>
      <w:r w:rsidR="00471C17" w:rsidRPr="000444AB">
        <w:rPr>
          <w:rFonts w:ascii="Arial" w:hAnsi="Arial" w:cs="Arial"/>
        </w:rPr>
        <w:t>h the chair of the</w:t>
      </w:r>
      <w:r w:rsidR="003B588A" w:rsidRPr="000444AB">
        <w:rPr>
          <w:rFonts w:ascii="Arial" w:hAnsi="Arial" w:cs="Arial"/>
          <w:b/>
          <w:bCs/>
        </w:rPr>
        <w:t xml:space="preserve"> </w:t>
      </w:r>
      <w:r w:rsidR="003B588A" w:rsidRPr="000444AB">
        <w:rPr>
          <w:rFonts w:ascii="Arial" w:hAnsi="Arial" w:cs="Arial"/>
        </w:rPr>
        <w:t>Independent Safeguarding Chairs' and Scrutineers' National Forum</w:t>
      </w:r>
      <w:r w:rsidR="00C63606" w:rsidRPr="000444AB">
        <w:rPr>
          <w:rFonts w:ascii="Arial" w:hAnsi="Arial" w:cs="Arial"/>
        </w:rPr>
        <w:t>.</w:t>
      </w:r>
      <w:r w:rsidR="00C63606" w:rsidRPr="00DE4F86">
        <w:rPr>
          <w:rFonts w:ascii="Arial" w:hAnsi="Arial" w:cs="Arial"/>
        </w:rPr>
        <w:t xml:space="preserve"> </w:t>
      </w:r>
      <w:r w:rsidR="00AC208A" w:rsidRPr="00DE4F86">
        <w:rPr>
          <w:rFonts w:ascii="Arial" w:hAnsi="Arial" w:cs="Arial"/>
        </w:rPr>
        <w:t xml:space="preserve">They are represented by Bridget Warr who is a </w:t>
      </w:r>
      <w:r w:rsidR="00C63606" w:rsidRPr="00DE4F86">
        <w:rPr>
          <w:rFonts w:ascii="Arial" w:hAnsi="Arial" w:cs="Arial"/>
        </w:rPr>
        <w:t>non</w:t>
      </w:r>
      <w:r w:rsidR="00332535">
        <w:rPr>
          <w:rFonts w:ascii="Arial" w:hAnsi="Arial" w:cs="Arial"/>
        </w:rPr>
        <w:t>-</w:t>
      </w:r>
      <w:r w:rsidR="00C63606" w:rsidRPr="00DE4F86">
        <w:rPr>
          <w:rFonts w:ascii="Arial" w:hAnsi="Arial" w:cs="Arial"/>
        </w:rPr>
        <w:t>voting</w:t>
      </w:r>
      <w:r w:rsidR="00AC208A" w:rsidRPr="00DE4F86">
        <w:rPr>
          <w:rFonts w:ascii="Arial" w:hAnsi="Arial" w:cs="Arial"/>
        </w:rPr>
        <w:t xml:space="preserve"> member of the Executive</w:t>
      </w:r>
      <w:r w:rsidR="00A07213" w:rsidRPr="00DE4F86">
        <w:rPr>
          <w:rFonts w:ascii="Arial" w:hAnsi="Arial" w:cs="Arial"/>
        </w:rPr>
        <w:t xml:space="preserve"> and this ensures these Chairs are aware of national issues and of </w:t>
      </w:r>
      <w:r w:rsidR="00FA4FFF" w:rsidRPr="00DE4F86">
        <w:rPr>
          <w:rFonts w:ascii="Arial" w:hAnsi="Arial" w:cs="Arial"/>
        </w:rPr>
        <w:t>documents</w:t>
      </w:r>
      <w:r w:rsidR="00A07213" w:rsidRPr="00DE4F86">
        <w:rPr>
          <w:rFonts w:ascii="Arial" w:hAnsi="Arial" w:cs="Arial"/>
        </w:rPr>
        <w:t xml:space="preserve"> we are developing</w:t>
      </w:r>
      <w:r w:rsidR="00FA4FFF" w:rsidRPr="00DE4F86">
        <w:rPr>
          <w:rFonts w:ascii="Arial" w:hAnsi="Arial" w:cs="Arial"/>
        </w:rPr>
        <w:t xml:space="preserve">. </w:t>
      </w:r>
      <w:r w:rsidR="00A07213" w:rsidRPr="00DE4F86">
        <w:rPr>
          <w:rFonts w:ascii="Arial" w:hAnsi="Arial" w:cs="Arial"/>
        </w:rPr>
        <w:t xml:space="preserve"> There </w:t>
      </w:r>
      <w:r w:rsidR="00FA4FFF" w:rsidRPr="00DE4F86">
        <w:rPr>
          <w:rFonts w:ascii="Arial" w:hAnsi="Arial" w:cs="Arial"/>
        </w:rPr>
        <w:t xml:space="preserve">has been </w:t>
      </w:r>
      <w:r w:rsidR="00A07213" w:rsidRPr="00DE4F86">
        <w:rPr>
          <w:rFonts w:ascii="Arial" w:hAnsi="Arial" w:cs="Arial"/>
        </w:rPr>
        <w:t>one meeting during the year with the wider group</w:t>
      </w:r>
      <w:r w:rsidR="00FA4FFF" w:rsidRPr="00DE4F86">
        <w:rPr>
          <w:rFonts w:ascii="Arial" w:hAnsi="Arial" w:cs="Arial"/>
        </w:rPr>
        <w:t xml:space="preserve"> with the Executive and this was to discuss support to ensure c</w:t>
      </w:r>
      <w:r w:rsidR="00391E11" w:rsidRPr="00DE4F86">
        <w:rPr>
          <w:rFonts w:ascii="Arial" w:hAnsi="Arial" w:cs="Arial"/>
        </w:rPr>
        <w:t xml:space="preserve">onsistency </w:t>
      </w:r>
      <w:r w:rsidR="00FA4FFF" w:rsidRPr="00DE4F86">
        <w:rPr>
          <w:rFonts w:ascii="Arial" w:hAnsi="Arial" w:cs="Arial"/>
        </w:rPr>
        <w:t xml:space="preserve">of </w:t>
      </w:r>
      <w:r w:rsidR="00391E11" w:rsidRPr="00DE4F86">
        <w:rPr>
          <w:rFonts w:ascii="Arial" w:hAnsi="Arial" w:cs="Arial"/>
        </w:rPr>
        <w:t>referral;</w:t>
      </w:r>
      <w:r w:rsidR="002B454F" w:rsidRPr="00DE4F86">
        <w:rPr>
          <w:rFonts w:ascii="Arial" w:hAnsi="Arial" w:cs="Arial"/>
        </w:rPr>
        <w:t xml:space="preserve"> </w:t>
      </w:r>
      <w:r w:rsidR="00391E11" w:rsidRPr="00DE4F86">
        <w:rPr>
          <w:rFonts w:ascii="Arial" w:hAnsi="Arial" w:cs="Arial"/>
        </w:rPr>
        <w:t>medication error reports; feedback on enquiries and investigations themselves (particularly caused out enquiries) and general communications. Adi Cooper shared a range of different guidance documents to help support the sector – links below:</w:t>
      </w:r>
    </w:p>
    <w:p w14:paraId="0BEB88A3" w14:textId="77777777" w:rsidR="00391E11" w:rsidRPr="00DE4F86" w:rsidRDefault="00391E11" w:rsidP="00004B59">
      <w:pPr>
        <w:pStyle w:val="ListParagraph"/>
        <w:spacing w:after="0"/>
        <w:ind w:left="0"/>
        <w:rPr>
          <w:rFonts w:ascii="Arial" w:hAnsi="Arial" w:cs="Arial"/>
        </w:rPr>
      </w:pPr>
      <w:hyperlink r:id="rId14" w:tooltip="https://eur03.safelinks.protection.outlook.com/?url=https%3A%2F%2Fwww.local.gov.uk%2Four-support%2Fpartners-care-and-health%2Fcare-and-health-improvement%2Fsafeguarding-resources%2Funderstanding-what-constitutes-safeguarding-concern&amp;data=05%7C02%7Cmichael.pres" w:history="1">
        <w:r w:rsidRPr="00DE4F86">
          <w:rPr>
            <w:rStyle w:val="Hyperlink"/>
            <w:rFonts w:ascii="Arial" w:hAnsi="Arial" w:cs="Arial"/>
          </w:rPr>
          <w:t>Quick guide to understanding what constitutes a safeguarding concern | Local Government Association</w:t>
        </w:r>
      </w:hyperlink>
    </w:p>
    <w:p w14:paraId="65E59E91" w14:textId="77777777" w:rsidR="00391E11" w:rsidRPr="00DE4F86" w:rsidRDefault="00391E11" w:rsidP="00004B59">
      <w:pPr>
        <w:pStyle w:val="ListParagraph"/>
        <w:spacing w:after="0"/>
        <w:ind w:left="0"/>
        <w:rPr>
          <w:rFonts w:ascii="Arial" w:hAnsi="Arial" w:cs="Arial"/>
        </w:rPr>
      </w:pPr>
      <w:hyperlink r:id="rId15" w:tooltip="https://eur03.safelinks.protection.outlook.com/?url=https%3A%2F%2Fwww.local.gov.uk%2Fmaking-decisions-duty-carry-out-safeguarding-adults-enquiries&amp;data=05%7C02%7Cmichael.preston-shoot%40beds.ac.uk%7C18e418faad7b4afa26a208dd9201888f%7C3133dbdc3c644bdaa66a751445" w:history="1">
        <w:r w:rsidRPr="00DE4F86">
          <w:rPr>
            <w:rStyle w:val="Hyperlink"/>
            <w:rFonts w:ascii="Arial" w:hAnsi="Arial" w:cs="Arial"/>
          </w:rPr>
          <w:t>Making decisions on the duty to carry out Safeguarding Adults enquiries | Local Government Association</w:t>
        </w:r>
      </w:hyperlink>
    </w:p>
    <w:p w14:paraId="35011A36" w14:textId="77777777" w:rsidR="00391E11" w:rsidRPr="00DE4F86" w:rsidRDefault="00391E11" w:rsidP="00004B59">
      <w:pPr>
        <w:pStyle w:val="ListParagraph"/>
        <w:spacing w:after="0"/>
        <w:ind w:left="0"/>
        <w:rPr>
          <w:rFonts w:ascii="Arial" w:hAnsi="Arial" w:cs="Arial"/>
        </w:rPr>
      </w:pPr>
      <w:hyperlink r:id="rId16" w:tooltip="https://eur03.safelinks.protection.outlook.com/?url=https%3A%2F%2Fwww.local.gov.uk%2Fpublications%2Fwhat-constitutes-safeguarding-concern-and-how-carry-out-enquiry&amp;data=05%7C02%7Cmichael.preston-shoot%40beds.ac.uk%7C18e418faad7b4afa26a208dd9201888f%7C3133dbdc3" w:history="1">
        <w:r w:rsidRPr="00DE4F86">
          <w:rPr>
            <w:rStyle w:val="Hyperlink"/>
            <w:rFonts w:ascii="Arial" w:hAnsi="Arial" w:cs="Arial"/>
          </w:rPr>
          <w:t>What constitutes a safeguarding concern and how to carry out an enquiry | Local Government Association</w:t>
        </w:r>
      </w:hyperlink>
    </w:p>
    <w:p w14:paraId="39854CE3" w14:textId="71898C79" w:rsidR="00391E11" w:rsidRPr="002B454F" w:rsidRDefault="00391E11" w:rsidP="002B454F">
      <w:pPr>
        <w:spacing w:after="0"/>
        <w:rPr>
          <w:rFonts w:ascii="Calibri" w:hAnsi="Calibri" w:cs="Calibri"/>
          <w:sz w:val="22"/>
          <w:szCs w:val="22"/>
        </w:rPr>
      </w:pPr>
      <w:r w:rsidRPr="007D417A">
        <w:rPr>
          <w:rFonts w:ascii="Calibri" w:hAnsi="Calibri" w:cs="Calibri"/>
          <w:sz w:val="22"/>
          <w:szCs w:val="22"/>
        </w:rPr>
        <w:t> </w:t>
      </w:r>
    </w:p>
    <w:p w14:paraId="2E9FBDA1" w14:textId="20F64CB9" w:rsidR="00ED2BDC" w:rsidRPr="00EB6BC0" w:rsidRDefault="008730EB" w:rsidP="00004B59">
      <w:pPr>
        <w:pStyle w:val="ListParagraph"/>
        <w:numPr>
          <w:ilvl w:val="0"/>
          <w:numId w:val="14"/>
        </w:numPr>
        <w:spacing w:after="0" w:line="276" w:lineRule="auto"/>
        <w:ind w:left="0" w:firstLine="284"/>
        <w:rPr>
          <w:rFonts w:ascii="Arial" w:hAnsi="Arial" w:cs="Arial"/>
          <w:noProof/>
          <w:lang w:eastAsia="en-GB"/>
        </w:rPr>
      </w:pPr>
      <w:r w:rsidRPr="00EB6BC0">
        <w:rPr>
          <w:rFonts w:ascii="Arial" w:hAnsi="Arial" w:cs="Arial"/>
          <w:b/>
          <w:bCs/>
          <w:noProof/>
          <w:lang w:eastAsia="en-GB"/>
        </w:rPr>
        <w:t>NHS Safeguarding Adults National Network (SANN)</w:t>
      </w:r>
      <w:r w:rsidR="00EB6BC0" w:rsidRPr="00EB6BC0">
        <w:rPr>
          <w:rFonts w:ascii="Arial" w:hAnsi="Arial" w:cs="Arial"/>
          <w:b/>
          <w:bCs/>
          <w:noProof/>
          <w:lang w:eastAsia="en-GB"/>
        </w:rPr>
        <w:t xml:space="preserve"> - </w:t>
      </w:r>
      <w:r w:rsidR="00ED2BDC" w:rsidRPr="00EB6BC0">
        <w:rPr>
          <w:rFonts w:ascii="Arial" w:hAnsi="Arial" w:cs="Arial"/>
          <w:noProof/>
          <w:lang w:eastAsia="en-GB"/>
        </w:rPr>
        <w:t>The convenors attend th</w:t>
      </w:r>
      <w:r w:rsidR="00332535">
        <w:rPr>
          <w:rFonts w:ascii="Arial" w:hAnsi="Arial" w:cs="Arial"/>
          <w:noProof/>
          <w:lang w:eastAsia="en-GB"/>
        </w:rPr>
        <w:t>ese meetings</w:t>
      </w:r>
      <w:r w:rsidR="00ED2BDC" w:rsidRPr="00EB6BC0">
        <w:rPr>
          <w:rFonts w:ascii="Arial" w:hAnsi="Arial" w:cs="Arial"/>
          <w:noProof/>
          <w:lang w:eastAsia="en-GB"/>
        </w:rPr>
        <w:t xml:space="preserve"> when possible</w:t>
      </w:r>
      <w:r w:rsidR="002C169D" w:rsidRPr="00EB6BC0">
        <w:rPr>
          <w:rFonts w:ascii="Arial" w:hAnsi="Arial" w:cs="Arial"/>
          <w:noProof/>
          <w:lang w:eastAsia="en-GB"/>
        </w:rPr>
        <w:t>.</w:t>
      </w:r>
      <w:r w:rsidR="00332535">
        <w:rPr>
          <w:rFonts w:ascii="Arial" w:hAnsi="Arial" w:cs="Arial"/>
          <w:noProof/>
          <w:lang w:eastAsia="en-GB"/>
        </w:rPr>
        <w:t xml:space="preserve"> NSCN annual reports are shared with SANN members and presentations are offered on the findings of SAB surveys and analyses of SARs. Concerns about ICB restructuring and the lack of parity between safeguarding children and adult safeguarding ICB arrangements have been discussed regularly, with escalation to DHSC.  </w:t>
      </w:r>
    </w:p>
    <w:p w14:paraId="040A81F3" w14:textId="77777777" w:rsidR="000A6F52" w:rsidRPr="00ED2BDC" w:rsidRDefault="000A6F52" w:rsidP="00DE4F86">
      <w:pPr>
        <w:spacing w:after="0" w:line="276" w:lineRule="auto"/>
        <w:ind w:left="567" w:hanging="283"/>
        <w:rPr>
          <w:rFonts w:ascii="Arial" w:hAnsi="Arial" w:cs="Arial"/>
          <w:b/>
          <w:bCs/>
          <w:noProof/>
          <w:lang w:eastAsia="en-GB"/>
        </w:rPr>
      </w:pPr>
    </w:p>
    <w:p w14:paraId="0BDFD4C8" w14:textId="625816B3" w:rsidR="008E15DB" w:rsidRPr="00EB6BC0" w:rsidRDefault="00A9557E" w:rsidP="00004B59">
      <w:pPr>
        <w:pStyle w:val="ListParagraph"/>
        <w:numPr>
          <w:ilvl w:val="0"/>
          <w:numId w:val="14"/>
        </w:numPr>
        <w:spacing w:after="0" w:line="276" w:lineRule="auto"/>
        <w:ind w:left="0" w:firstLine="284"/>
        <w:rPr>
          <w:rFonts w:ascii="Arial" w:hAnsi="Arial" w:cs="Arial"/>
          <w:noProof/>
          <w:lang w:eastAsia="en-GB"/>
        </w:rPr>
      </w:pPr>
      <w:r w:rsidRPr="00EB6BC0">
        <w:rPr>
          <w:rFonts w:ascii="Arial" w:hAnsi="Arial" w:cs="Arial"/>
          <w:b/>
          <w:bCs/>
          <w:noProof/>
          <w:lang w:eastAsia="en-GB"/>
        </w:rPr>
        <w:t>Independent Sector Safeguarding Network</w:t>
      </w:r>
      <w:r w:rsidR="008E15DB" w:rsidRPr="00EB6BC0">
        <w:rPr>
          <w:rFonts w:ascii="Arial" w:hAnsi="Arial" w:cs="Arial"/>
          <w:b/>
          <w:bCs/>
          <w:noProof/>
          <w:lang w:eastAsia="en-GB"/>
        </w:rPr>
        <w:t xml:space="preserve"> Joint </w:t>
      </w:r>
      <w:r w:rsidR="002824F9" w:rsidRPr="00EB6BC0">
        <w:rPr>
          <w:rFonts w:ascii="Arial" w:hAnsi="Arial" w:cs="Arial"/>
          <w:b/>
          <w:bCs/>
          <w:noProof/>
          <w:lang w:eastAsia="en-GB"/>
        </w:rPr>
        <w:t>Health</w:t>
      </w:r>
      <w:r w:rsidR="008E15DB" w:rsidRPr="00EB6BC0">
        <w:rPr>
          <w:rFonts w:ascii="Arial" w:hAnsi="Arial" w:cs="Arial"/>
          <w:b/>
          <w:bCs/>
          <w:noProof/>
          <w:lang w:eastAsia="en-GB"/>
        </w:rPr>
        <w:t xml:space="preserve"> and Social Care</w:t>
      </w:r>
      <w:r w:rsidR="002824F9" w:rsidRPr="00EB6BC0">
        <w:rPr>
          <w:rFonts w:ascii="Arial" w:hAnsi="Arial" w:cs="Arial"/>
          <w:b/>
          <w:bCs/>
          <w:noProof/>
          <w:lang w:eastAsia="en-GB"/>
        </w:rPr>
        <w:t xml:space="preserve"> Forum </w:t>
      </w:r>
      <w:r w:rsidR="00EB6BC0" w:rsidRPr="00EB6BC0">
        <w:rPr>
          <w:rFonts w:ascii="Arial" w:hAnsi="Arial" w:cs="Arial"/>
          <w:b/>
          <w:bCs/>
          <w:noProof/>
          <w:lang w:eastAsia="en-GB"/>
        </w:rPr>
        <w:t xml:space="preserve">- </w:t>
      </w:r>
      <w:r w:rsidR="00C263F6" w:rsidRPr="00EB6BC0">
        <w:rPr>
          <w:rFonts w:ascii="Arial" w:hAnsi="Arial" w:cs="Arial"/>
          <w:noProof/>
          <w:lang w:eastAsia="en-GB"/>
        </w:rPr>
        <w:t>Lesley Hutchinson has met with the Chair of the Forum twice during the year and provided an introduction to the work of the Network</w:t>
      </w:r>
      <w:r w:rsidR="00332535">
        <w:rPr>
          <w:rFonts w:ascii="Arial" w:hAnsi="Arial" w:cs="Arial"/>
          <w:noProof/>
          <w:lang w:eastAsia="en-GB"/>
        </w:rPr>
        <w:t xml:space="preserve">. </w:t>
      </w:r>
    </w:p>
    <w:p w14:paraId="55A7E318" w14:textId="77777777" w:rsidR="00B320DA" w:rsidRDefault="00B320DA" w:rsidP="00DE4F86">
      <w:pPr>
        <w:spacing w:after="0" w:line="276" w:lineRule="auto"/>
        <w:ind w:left="567" w:hanging="283"/>
        <w:rPr>
          <w:rFonts w:ascii="Arial" w:hAnsi="Arial" w:cs="Arial"/>
          <w:noProof/>
          <w:lang w:eastAsia="en-GB"/>
        </w:rPr>
      </w:pPr>
    </w:p>
    <w:p w14:paraId="14CA09F2" w14:textId="4414257C" w:rsidR="003526CB" w:rsidRPr="00874D61" w:rsidRDefault="00C168F9" w:rsidP="00E31947">
      <w:pPr>
        <w:pStyle w:val="ListParagraph"/>
        <w:numPr>
          <w:ilvl w:val="0"/>
          <w:numId w:val="14"/>
        </w:numPr>
        <w:spacing w:after="0" w:line="276" w:lineRule="auto"/>
        <w:ind w:left="0" w:firstLine="360"/>
        <w:rPr>
          <w:rFonts w:ascii="Arial" w:hAnsi="Arial" w:cs="Arial"/>
          <w:noProof/>
          <w:lang w:eastAsia="en-GB"/>
        </w:rPr>
      </w:pPr>
      <w:r w:rsidRPr="00874D61">
        <w:rPr>
          <w:rFonts w:ascii="Arial" w:hAnsi="Arial" w:cs="Arial"/>
          <w:b/>
          <w:bCs/>
          <w:noProof/>
          <w:lang w:eastAsia="en-GB"/>
        </w:rPr>
        <w:t xml:space="preserve">National Fire Chiefs Council </w:t>
      </w:r>
      <w:r w:rsidR="003526CB" w:rsidRPr="00874D61">
        <w:rPr>
          <w:rFonts w:ascii="Arial" w:hAnsi="Arial" w:cs="Arial"/>
          <w:b/>
          <w:bCs/>
          <w:noProof/>
          <w:lang w:eastAsia="en-GB"/>
        </w:rPr>
        <w:t>–</w:t>
      </w:r>
      <w:r w:rsidRPr="00874D61">
        <w:rPr>
          <w:rFonts w:ascii="Arial" w:hAnsi="Arial" w:cs="Arial"/>
          <w:b/>
          <w:bCs/>
          <w:noProof/>
          <w:lang w:eastAsia="en-GB"/>
        </w:rPr>
        <w:t xml:space="preserve"> </w:t>
      </w:r>
      <w:r w:rsidR="003526CB" w:rsidRPr="00874D61">
        <w:rPr>
          <w:rFonts w:ascii="Arial" w:hAnsi="Arial" w:cs="Arial"/>
          <w:noProof/>
          <w:lang w:eastAsia="en-GB"/>
        </w:rPr>
        <w:t>Sue Redmond (SAB Independent Chair) continues to work closely with fire and rescue services safeguarding leads. There was an inaugural NFCC Safeguarding Conference which took place in Birmingham this year - Pr</w:t>
      </w:r>
      <w:r w:rsidRPr="00874D61">
        <w:rPr>
          <w:rFonts w:ascii="Arial" w:hAnsi="Arial" w:cs="Arial"/>
          <w:noProof/>
          <w:lang w:eastAsia="en-GB"/>
        </w:rPr>
        <w:t>of Michael Preston-Shoot gave a keynote presentation on learning from safeguarding adults reviews</w:t>
      </w:r>
      <w:r w:rsidR="003526CB" w:rsidRPr="00874D61">
        <w:rPr>
          <w:rFonts w:ascii="Arial" w:hAnsi="Arial" w:cs="Arial"/>
          <w:noProof/>
          <w:lang w:eastAsia="en-GB"/>
        </w:rPr>
        <w:t>. Alongside other speakers he reinforced the central role in promoting safeguarding that FRS can have. Other ongoing work continues around safer recruitment and the service is undertaking a peer review for employees working with Children and Young People and working on safeguarding guidance for Fire Cadet Units.</w:t>
      </w:r>
    </w:p>
    <w:p w14:paraId="2086E4D0" w14:textId="77777777" w:rsidR="00C168F9" w:rsidRDefault="00C168F9" w:rsidP="00C168F9">
      <w:pPr>
        <w:pStyle w:val="ListParagraph"/>
        <w:spacing w:after="0" w:line="276" w:lineRule="auto"/>
        <w:ind w:left="284"/>
        <w:rPr>
          <w:rFonts w:ascii="Arial" w:hAnsi="Arial" w:cs="Arial"/>
          <w:b/>
          <w:bCs/>
          <w:noProof/>
          <w:lang w:eastAsia="en-GB"/>
        </w:rPr>
      </w:pPr>
    </w:p>
    <w:p w14:paraId="1B10E5A0" w14:textId="726ED24E" w:rsidR="008E15DB" w:rsidRPr="002D5020" w:rsidRDefault="002824F9" w:rsidP="00004B59">
      <w:pPr>
        <w:pStyle w:val="ListParagraph"/>
        <w:numPr>
          <w:ilvl w:val="0"/>
          <w:numId w:val="14"/>
        </w:numPr>
        <w:spacing w:after="0" w:line="276" w:lineRule="auto"/>
        <w:ind w:left="0" w:firstLine="284"/>
        <w:rPr>
          <w:rFonts w:ascii="Arial" w:hAnsi="Arial" w:cs="Arial"/>
          <w:b/>
          <w:bCs/>
          <w:noProof/>
          <w:lang w:eastAsia="en-GB"/>
        </w:rPr>
      </w:pPr>
      <w:r w:rsidRPr="00DE4F86">
        <w:rPr>
          <w:rFonts w:ascii="Arial" w:hAnsi="Arial" w:cs="Arial"/>
          <w:b/>
          <w:bCs/>
          <w:noProof/>
          <w:lang w:eastAsia="en-GB"/>
        </w:rPr>
        <w:t>Right Care Right Person National Oversight</w:t>
      </w:r>
      <w:r w:rsidR="008E15DB" w:rsidRPr="00DE4F86">
        <w:rPr>
          <w:rFonts w:ascii="Arial" w:hAnsi="Arial" w:cs="Arial"/>
          <w:b/>
          <w:bCs/>
          <w:noProof/>
          <w:lang w:eastAsia="en-GB"/>
        </w:rPr>
        <w:t xml:space="preserve"> Group</w:t>
      </w:r>
      <w:r w:rsidR="002D5020">
        <w:rPr>
          <w:rFonts w:ascii="Arial" w:hAnsi="Arial" w:cs="Arial"/>
          <w:b/>
          <w:bCs/>
          <w:noProof/>
          <w:lang w:eastAsia="en-GB"/>
        </w:rPr>
        <w:t xml:space="preserve"> </w:t>
      </w:r>
      <w:r w:rsidR="00B518E6">
        <w:rPr>
          <w:rFonts w:ascii="Arial" w:hAnsi="Arial" w:cs="Arial"/>
          <w:b/>
          <w:bCs/>
          <w:noProof/>
          <w:lang w:eastAsia="en-GB"/>
        </w:rPr>
        <w:t>–</w:t>
      </w:r>
      <w:r w:rsidR="002D5020">
        <w:rPr>
          <w:rFonts w:ascii="Arial" w:hAnsi="Arial" w:cs="Arial"/>
          <w:b/>
          <w:bCs/>
          <w:noProof/>
          <w:lang w:eastAsia="en-GB"/>
        </w:rPr>
        <w:t xml:space="preserve"> </w:t>
      </w:r>
      <w:r w:rsidR="00B518E6">
        <w:rPr>
          <w:rFonts w:ascii="Arial" w:hAnsi="Arial" w:cs="Arial"/>
          <w:noProof/>
          <w:lang w:eastAsia="en-GB"/>
        </w:rPr>
        <w:t xml:space="preserve">this meeting takes place quarterly and </w:t>
      </w:r>
      <w:r w:rsidR="007A3EC0" w:rsidRPr="002D5020">
        <w:rPr>
          <w:rFonts w:ascii="Arial" w:hAnsi="Arial" w:cs="Arial"/>
          <w:noProof/>
          <w:lang w:eastAsia="en-GB"/>
        </w:rPr>
        <w:t>Ivan Powell</w:t>
      </w:r>
      <w:r w:rsidR="00D13940" w:rsidRPr="002D5020">
        <w:rPr>
          <w:rFonts w:ascii="Arial" w:hAnsi="Arial" w:cs="Arial"/>
          <w:noProof/>
          <w:lang w:eastAsia="en-GB"/>
        </w:rPr>
        <w:t xml:space="preserve"> and </w:t>
      </w:r>
      <w:r w:rsidR="00B518E6">
        <w:rPr>
          <w:rFonts w:ascii="Arial" w:hAnsi="Arial" w:cs="Arial"/>
          <w:noProof/>
          <w:lang w:eastAsia="en-GB"/>
        </w:rPr>
        <w:t xml:space="preserve">the </w:t>
      </w:r>
      <w:r w:rsidR="00D13940" w:rsidRPr="002D5020">
        <w:rPr>
          <w:rFonts w:ascii="Arial" w:hAnsi="Arial" w:cs="Arial"/>
          <w:noProof/>
          <w:lang w:eastAsia="en-GB"/>
        </w:rPr>
        <w:t>joint convenors</w:t>
      </w:r>
      <w:r w:rsidR="007A3EC0" w:rsidRPr="002D5020">
        <w:rPr>
          <w:rFonts w:ascii="Arial" w:hAnsi="Arial" w:cs="Arial"/>
          <w:noProof/>
          <w:lang w:eastAsia="en-GB"/>
        </w:rPr>
        <w:t xml:space="preserve"> attend this on behalf of the Network</w:t>
      </w:r>
      <w:r w:rsidR="008866D9" w:rsidRPr="002D5020">
        <w:rPr>
          <w:rFonts w:ascii="Arial" w:hAnsi="Arial" w:cs="Arial"/>
          <w:noProof/>
          <w:lang w:eastAsia="en-GB"/>
        </w:rPr>
        <w:t>; this meeting is chaired by the Home Office</w:t>
      </w:r>
      <w:r w:rsidR="002D5020">
        <w:rPr>
          <w:rFonts w:ascii="Arial" w:hAnsi="Arial" w:cs="Arial"/>
          <w:noProof/>
          <w:lang w:eastAsia="en-GB"/>
        </w:rPr>
        <w:t>. I</w:t>
      </w:r>
      <w:r w:rsidR="00B320DA" w:rsidRPr="002D5020">
        <w:rPr>
          <w:rFonts w:ascii="Arial" w:hAnsi="Arial" w:cs="Arial"/>
          <w:noProof/>
          <w:lang w:eastAsia="en-GB"/>
        </w:rPr>
        <w:t xml:space="preserve">t is informal and an opportunity </w:t>
      </w:r>
      <w:r w:rsidR="002D5020">
        <w:rPr>
          <w:rFonts w:ascii="Arial" w:hAnsi="Arial" w:cs="Arial"/>
          <w:noProof/>
          <w:lang w:eastAsia="en-GB"/>
        </w:rPr>
        <w:t xml:space="preserve">for members </w:t>
      </w:r>
      <w:r w:rsidR="00B320DA" w:rsidRPr="002D5020">
        <w:rPr>
          <w:rFonts w:ascii="Arial" w:hAnsi="Arial" w:cs="Arial"/>
          <w:noProof/>
          <w:lang w:eastAsia="en-GB"/>
        </w:rPr>
        <w:t xml:space="preserve">to share </w:t>
      </w:r>
      <w:r w:rsidR="007207BD" w:rsidRPr="002D5020">
        <w:rPr>
          <w:rFonts w:ascii="Arial" w:hAnsi="Arial" w:cs="Arial"/>
          <w:noProof/>
          <w:lang w:eastAsia="en-GB"/>
        </w:rPr>
        <w:t xml:space="preserve">good practice and any challenges – the expectation is that </w:t>
      </w:r>
      <w:r w:rsidR="00B80C64" w:rsidRPr="002D5020">
        <w:rPr>
          <w:rFonts w:ascii="Arial" w:hAnsi="Arial" w:cs="Arial"/>
          <w:noProof/>
          <w:lang w:eastAsia="en-GB"/>
        </w:rPr>
        <w:t>local strategic groups which have responsibility for Right Care Right Person feed into this group</w:t>
      </w:r>
      <w:r w:rsidR="00B320DA" w:rsidRPr="002D5020">
        <w:rPr>
          <w:rFonts w:ascii="Arial" w:hAnsi="Arial" w:cs="Arial"/>
          <w:noProof/>
          <w:lang w:eastAsia="en-GB"/>
        </w:rPr>
        <w:t>.</w:t>
      </w:r>
    </w:p>
    <w:p w14:paraId="255FD8E0" w14:textId="77777777" w:rsidR="00C910BD" w:rsidRDefault="00C910BD" w:rsidP="00DE4F86">
      <w:pPr>
        <w:spacing w:after="0" w:line="276" w:lineRule="auto"/>
        <w:ind w:left="567" w:hanging="283"/>
        <w:rPr>
          <w:rFonts w:ascii="Arial" w:hAnsi="Arial" w:cs="Arial"/>
          <w:noProof/>
          <w:lang w:eastAsia="en-GB"/>
        </w:rPr>
      </w:pPr>
    </w:p>
    <w:p w14:paraId="765091EE" w14:textId="1B955E89" w:rsidR="002B1F39" w:rsidRPr="00B518E6" w:rsidRDefault="002B1F39" w:rsidP="00004B59">
      <w:pPr>
        <w:pStyle w:val="ListParagraph"/>
        <w:numPr>
          <w:ilvl w:val="0"/>
          <w:numId w:val="14"/>
        </w:numPr>
        <w:spacing w:after="0" w:line="276" w:lineRule="auto"/>
        <w:ind w:left="0" w:firstLine="284"/>
        <w:rPr>
          <w:rFonts w:ascii="Arial" w:hAnsi="Arial" w:cs="Arial"/>
          <w:b/>
          <w:bCs/>
          <w:noProof/>
          <w:lang w:eastAsia="en-GB"/>
        </w:rPr>
      </w:pPr>
      <w:r w:rsidRPr="00DE4F86">
        <w:rPr>
          <w:rFonts w:ascii="Arial" w:hAnsi="Arial" w:cs="Arial"/>
          <w:b/>
          <w:bCs/>
          <w:noProof/>
          <w:lang w:eastAsia="en-GB"/>
        </w:rPr>
        <w:t>ADASS Associates Meeting</w:t>
      </w:r>
      <w:r w:rsidR="00B518E6">
        <w:rPr>
          <w:rFonts w:ascii="Arial" w:hAnsi="Arial" w:cs="Arial"/>
          <w:b/>
          <w:bCs/>
          <w:noProof/>
          <w:lang w:eastAsia="en-GB"/>
        </w:rPr>
        <w:t xml:space="preserve"> - </w:t>
      </w:r>
      <w:r w:rsidRPr="00B518E6">
        <w:rPr>
          <w:rFonts w:ascii="Arial" w:hAnsi="Arial" w:cs="Arial"/>
          <w:noProof/>
          <w:lang w:eastAsia="en-GB"/>
        </w:rPr>
        <w:t xml:space="preserve">Lesley Hutchinson has attended throughout the year both in the capacity as Associate but also on behalf of the Network. </w:t>
      </w:r>
      <w:r w:rsidR="00E21F8F">
        <w:rPr>
          <w:rFonts w:ascii="Arial" w:hAnsi="Arial" w:cs="Arial"/>
          <w:noProof/>
          <w:lang w:eastAsia="en-GB"/>
        </w:rPr>
        <w:t xml:space="preserve">Many other SAB independent chairs are also Associates and jointly we </w:t>
      </w:r>
      <w:r w:rsidR="00F9687E" w:rsidRPr="00B518E6">
        <w:rPr>
          <w:rFonts w:ascii="Arial" w:hAnsi="Arial" w:cs="Arial"/>
          <w:noProof/>
          <w:lang w:eastAsia="en-GB"/>
        </w:rPr>
        <w:t xml:space="preserve">highlight safeguarding issues raised </w:t>
      </w:r>
      <w:r w:rsidR="00E21F8F">
        <w:rPr>
          <w:rFonts w:ascii="Arial" w:hAnsi="Arial" w:cs="Arial"/>
          <w:noProof/>
          <w:lang w:eastAsia="en-GB"/>
        </w:rPr>
        <w:t xml:space="preserve">and this year have been involved in discussions regarding </w:t>
      </w:r>
      <w:r w:rsidR="00F9687E" w:rsidRPr="00B518E6">
        <w:rPr>
          <w:rFonts w:ascii="Arial" w:hAnsi="Arial" w:cs="Arial"/>
          <w:noProof/>
          <w:lang w:eastAsia="en-GB"/>
        </w:rPr>
        <w:t xml:space="preserve">the Casey Commission and ICB </w:t>
      </w:r>
      <w:r w:rsidR="00E91323" w:rsidRPr="00B518E6">
        <w:rPr>
          <w:rFonts w:ascii="Arial" w:hAnsi="Arial" w:cs="Arial"/>
          <w:noProof/>
          <w:lang w:eastAsia="en-GB"/>
        </w:rPr>
        <w:t>capacity going forward.</w:t>
      </w:r>
    </w:p>
    <w:p w14:paraId="6E84CE33" w14:textId="77777777" w:rsidR="00E91323" w:rsidRDefault="00E91323" w:rsidP="00DE4F86">
      <w:pPr>
        <w:spacing w:after="0" w:line="276" w:lineRule="auto"/>
        <w:ind w:left="567" w:hanging="283"/>
        <w:rPr>
          <w:rFonts w:ascii="Arial" w:hAnsi="Arial" w:cs="Arial"/>
          <w:noProof/>
          <w:lang w:eastAsia="en-GB"/>
        </w:rPr>
      </w:pPr>
    </w:p>
    <w:p w14:paraId="39E23AD2" w14:textId="62CFF543" w:rsidR="008666B6" w:rsidRPr="00E21F8F" w:rsidRDefault="00E91323" w:rsidP="00004B59">
      <w:pPr>
        <w:pStyle w:val="ListParagraph"/>
        <w:numPr>
          <w:ilvl w:val="0"/>
          <w:numId w:val="14"/>
        </w:numPr>
        <w:spacing w:after="0" w:line="276" w:lineRule="auto"/>
        <w:ind w:left="0" w:firstLine="284"/>
        <w:rPr>
          <w:rFonts w:ascii="Arial" w:hAnsi="Arial" w:cs="Arial"/>
          <w:noProof/>
          <w:lang w:eastAsia="en-GB"/>
        </w:rPr>
      </w:pPr>
      <w:r w:rsidRPr="00E21F8F">
        <w:rPr>
          <w:rFonts w:ascii="Arial" w:hAnsi="Arial" w:cs="Arial"/>
          <w:b/>
          <w:bCs/>
          <w:noProof/>
          <w:lang w:eastAsia="en-GB"/>
        </w:rPr>
        <w:t>National Adult Safeguarding Forum</w:t>
      </w:r>
      <w:r w:rsidR="00E21F8F" w:rsidRPr="00E21F8F">
        <w:rPr>
          <w:rFonts w:ascii="Arial" w:hAnsi="Arial" w:cs="Arial"/>
          <w:b/>
          <w:bCs/>
          <w:noProof/>
          <w:lang w:eastAsia="en-GB"/>
        </w:rPr>
        <w:t xml:space="preserve"> - </w:t>
      </w:r>
      <w:r w:rsidR="00E21F8F">
        <w:rPr>
          <w:rFonts w:ascii="Arial" w:hAnsi="Arial" w:cs="Arial"/>
          <w:noProof/>
          <w:lang w:eastAsia="en-GB"/>
        </w:rPr>
        <w:t>t</w:t>
      </w:r>
      <w:r w:rsidRPr="00E21F8F">
        <w:rPr>
          <w:rFonts w:ascii="Arial" w:hAnsi="Arial" w:cs="Arial"/>
          <w:noProof/>
          <w:lang w:eastAsia="en-GB"/>
        </w:rPr>
        <w:t>his is chaired by the Chie</w:t>
      </w:r>
      <w:r w:rsidR="005732BE" w:rsidRPr="00E21F8F">
        <w:rPr>
          <w:rFonts w:ascii="Arial" w:hAnsi="Arial" w:cs="Arial"/>
          <w:noProof/>
          <w:lang w:eastAsia="en-GB"/>
        </w:rPr>
        <w:t>f Social Worker and attended by DHSC, NHSE, CQC, SCIE, PCH and SAB Chairs. Both convenors attend as needed</w:t>
      </w:r>
      <w:r w:rsidR="008666B6" w:rsidRPr="00E21F8F">
        <w:rPr>
          <w:rFonts w:ascii="Arial" w:hAnsi="Arial" w:cs="Arial"/>
          <w:noProof/>
          <w:lang w:eastAsia="en-GB"/>
        </w:rPr>
        <w:t>. Liberty Protection Safeguards and the commitment to progress this was discussed and each organisation updated on their work and areas of concern.</w:t>
      </w:r>
      <w:r w:rsidR="00683BFC" w:rsidRPr="00E21F8F">
        <w:rPr>
          <w:rFonts w:ascii="Arial" w:hAnsi="Arial" w:cs="Arial"/>
          <w:noProof/>
          <w:lang w:eastAsia="en-GB"/>
        </w:rPr>
        <w:t xml:space="preserve"> The VAWG Strategy </w:t>
      </w:r>
      <w:r w:rsidR="00E41DAF">
        <w:rPr>
          <w:rFonts w:ascii="Arial" w:hAnsi="Arial" w:cs="Arial"/>
          <w:noProof/>
          <w:lang w:eastAsia="en-GB"/>
        </w:rPr>
        <w:t xml:space="preserve">(published December 2025) </w:t>
      </w:r>
      <w:r w:rsidR="00683BFC" w:rsidRPr="00E21F8F">
        <w:rPr>
          <w:rFonts w:ascii="Arial" w:hAnsi="Arial" w:cs="Arial"/>
          <w:noProof/>
          <w:lang w:eastAsia="en-GB"/>
        </w:rPr>
        <w:t>and Plan to End Homelessness have both been discussed and we have emphasised the link with SABs.</w:t>
      </w:r>
    </w:p>
    <w:p w14:paraId="3647FE4B" w14:textId="77777777" w:rsidR="00C910BD" w:rsidRDefault="00C910BD" w:rsidP="00DE4F86">
      <w:pPr>
        <w:spacing w:after="0" w:line="276" w:lineRule="auto"/>
        <w:ind w:left="567" w:hanging="283"/>
        <w:rPr>
          <w:rFonts w:ascii="Arial" w:hAnsi="Arial" w:cs="Arial"/>
          <w:noProof/>
          <w:lang w:eastAsia="en-GB"/>
        </w:rPr>
      </w:pPr>
    </w:p>
    <w:p w14:paraId="014C5326" w14:textId="717870CB" w:rsidR="00533762" w:rsidRPr="00DE4F86" w:rsidRDefault="00533762" w:rsidP="009C746E">
      <w:pPr>
        <w:pStyle w:val="ListParagraph"/>
        <w:numPr>
          <w:ilvl w:val="0"/>
          <w:numId w:val="14"/>
        </w:numPr>
        <w:spacing w:after="0" w:line="276" w:lineRule="auto"/>
        <w:ind w:left="567" w:hanging="283"/>
        <w:rPr>
          <w:rFonts w:ascii="Arial" w:hAnsi="Arial" w:cs="Arial"/>
          <w:b/>
          <w:bCs/>
          <w:noProof/>
          <w:lang w:eastAsia="en-GB"/>
        </w:rPr>
      </w:pPr>
      <w:r w:rsidRPr="00DE4F86">
        <w:rPr>
          <w:rFonts w:ascii="Arial" w:hAnsi="Arial" w:cs="Arial"/>
          <w:b/>
          <w:bCs/>
          <w:noProof/>
          <w:lang w:eastAsia="en-GB"/>
        </w:rPr>
        <w:t>Participation in Expert Reference Group</w:t>
      </w:r>
      <w:r w:rsidR="00C969B2" w:rsidRPr="00DE4F86">
        <w:rPr>
          <w:rFonts w:ascii="Arial" w:hAnsi="Arial" w:cs="Arial"/>
          <w:b/>
          <w:bCs/>
          <w:noProof/>
          <w:lang w:eastAsia="en-GB"/>
        </w:rPr>
        <w:t xml:space="preserve"> on Homelessness</w:t>
      </w:r>
    </w:p>
    <w:p w14:paraId="5CA562C7" w14:textId="77777777" w:rsidR="0033171B" w:rsidRDefault="00B44AEB" w:rsidP="0033171B">
      <w:pPr>
        <w:spacing w:after="0" w:line="276" w:lineRule="auto"/>
        <w:rPr>
          <w:rFonts w:ascii="Arial" w:hAnsi="Arial" w:cs="Arial"/>
          <w:noProof/>
          <w:lang w:eastAsia="en-GB"/>
        </w:rPr>
      </w:pPr>
      <w:r>
        <w:rPr>
          <w:rFonts w:ascii="Arial" w:hAnsi="Arial" w:cs="Arial"/>
          <w:noProof/>
          <w:lang w:eastAsia="en-GB"/>
        </w:rPr>
        <w:t>Prof Michael Preston-Shoot</w:t>
      </w:r>
      <w:r w:rsidR="00440B8F" w:rsidRPr="00004B59">
        <w:rPr>
          <w:rFonts w:ascii="Arial" w:hAnsi="Arial" w:cs="Arial"/>
          <w:noProof/>
          <w:lang w:eastAsia="en-GB"/>
        </w:rPr>
        <w:t xml:space="preserve"> has attended throughlout the year. The group, chaired by </w:t>
      </w:r>
      <w:r w:rsidR="00440B8F">
        <w:rPr>
          <w:rFonts w:ascii="Arial" w:hAnsi="Arial" w:cs="Arial"/>
          <w:noProof/>
          <w:lang w:eastAsia="en-GB"/>
        </w:rPr>
        <w:t>A</w:t>
      </w:r>
      <w:r w:rsidR="00440B8F" w:rsidRPr="00004B59">
        <w:rPr>
          <w:rFonts w:ascii="Arial" w:hAnsi="Arial" w:cs="Arial"/>
          <w:noProof/>
          <w:lang w:eastAsia="en-GB"/>
        </w:rPr>
        <w:t xml:space="preserve">di Cooper, has developed resources, shared information, and offered feedback to government colleagues on the development of strategy and guidance. </w:t>
      </w:r>
    </w:p>
    <w:p w14:paraId="667196D5" w14:textId="77777777" w:rsidR="0033171B" w:rsidRDefault="0033171B" w:rsidP="0033171B">
      <w:pPr>
        <w:spacing w:after="0" w:line="276" w:lineRule="auto"/>
        <w:rPr>
          <w:rFonts w:ascii="Arial" w:hAnsi="Arial" w:cs="Arial"/>
          <w:noProof/>
          <w:lang w:eastAsia="en-GB"/>
        </w:rPr>
      </w:pPr>
    </w:p>
    <w:p w14:paraId="59ED0EAE" w14:textId="49ABD28E" w:rsidR="0033171B" w:rsidRPr="0033171B" w:rsidRDefault="0033171B" w:rsidP="0033171B">
      <w:pPr>
        <w:pStyle w:val="ListParagraph"/>
        <w:numPr>
          <w:ilvl w:val="0"/>
          <w:numId w:val="35"/>
        </w:numPr>
        <w:spacing w:after="0" w:line="276" w:lineRule="auto"/>
        <w:rPr>
          <w:rFonts w:ascii="Arial" w:hAnsi="Arial" w:cs="Arial"/>
          <w:b/>
          <w:bCs/>
          <w:noProof/>
          <w:lang w:eastAsia="en-GB"/>
        </w:rPr>
      </w:pPr>
      <w:r w:rsidRPr="0033171B">
        <w:rPr>
          <w:rFonts w:ascii="Arial" w:hAnsi="Arial" w:cs="Arial"/>
          <w:b/>
          <w:bCs/>
          <w:noProof/>
          <w:lang w:eastAsia="en-GB"/>
        </w:rPr>
        <w:t>College of Policing and National Police Chiefs Coun</w:t>
      </w:r>
      <w:r>
        <w:rPr>
          <w:rFonts w:ascii="Arial" w:hAnsi="Arial" w:cs="Arial"/>
          <w:b/>
          <w:bCs/>
          <w:noProof/>
          <w:lang w:eastAsia="en-GB"/>
        </w:rPr>
        <w:t>c</w:t>
      </w:r>
      <w:r w:rsidRPr="0033171B">
        <w:rPr>
          <w:rFonts w:ascii="Arial" w:hAnsi="Arial" w:cs="Arial"/>
          <w:b/>
          <w:bCs/>
          <w:noProof/>
          <w:lang w:eastAsia="en-GB"/>
        </w:rPr>
        <w:t>il.</w:t>
      </w:r>
    </w:p>
    <w:p w14:paraId="45009001" w14:textId="77777777" w:rsidR="0033171B" w:rsidRDefault="0033171B" w:rsidP="0033171B">
      <w:pPr>
        <w:spacing w:after="0" w:line="276" w:lineRule="auto"/>
        <w:rPr>
          <w:rFonts w:ascii="Arial" w:hAnsi="Arial" w:cs="Arial"/>
          <w:noProof/>
          <w:lang w:eastAsia="en-GB"/>
        </w:rPr>
      </w:pPr>
    </w:p>
    <w:p w14:paraId="782E9A06" w14:textId="70B80051" w:rsidR="001901CE" w:rsidRPr="001901CE" w:rsidRDefault="001901CE" w:rsidP="001901CE">
      <w:pPr>
        <w:spacing w:after="0" w:line="276" w:lineRule="auto"/>
        <w:rPr>
          <w:rFonts w:ascii="Arial" w:hAnsi="Arial" w:cs="Arial"/>
          <w:noProof/>
          <w:lang w:eastAsia="en-GB"/>
        </w:rPr>
      </w:pPr>
      <w:r w:rsidRPr="001901CE">
        <w:rPr>
          <w:rFonts w:ascii="Arial" w:hAnsi="Arial" w:cs="Arial"/>
          <w:noProof/>
          <w:lang w:eastAsia="en-GB"/>
        </w:rPr>
        <w:t xml:space="preserve">Ivan Powell continues to engage on behalf of the </w:t>
      </w:r>
      <w:r>
        <w:rPr>
          <w:rFonts w:ascii="Arial" w:hAnsi="Arial" w:cs="Arial"/>
          <w:noProof/>
          <w:lang w:eastAsia="en-GB"/>
        </w:rPr>
        <w:t>N</w:t>
      </w:r>
      <w:r w:rsidRPr="001901CE">
        <w:rPr>
          <w:rFonts w:ascii="Arial" w:hAnsi="Arial" w:cs="Arial"/>
          <w:noProof/>
          <w:lang w:eastAsia="en-GB"/>
        </w:rPr>
        <w:t>etwork with the National Police Chief Council Lead on the adults at risk portfolio who is the Strategic Public Protection Lead in Surrey Police.</w:t>
      </w:r>
      <w:r>
        <w:rPr>
          <w:rFonts w:ascii="Arial" w:hAnsi="Arial" w:cs="Arial"/>
          <w:noProof/>
          <w:lang w:eastAsia="en-GB"/>
        </w:rPr>
        <w:t xml:space="preserve"> </w:t>
      </w:r>
      <w:r w:rsidRPr="001901CE">
        <w:rPr>
          <w:rFonts w:ascii="Arial" w:hAnsi="Arial" w:cs="Arial"/>
          <w:noProof/>
          <w:lang w:eastAsia="en-GB"/>
        </w:rPr>
        <w:t>The national 'adults at risk' portfolio meetings have resumed with broad representation of forces nationally.</w:t>
      </w:r>
      <w:r>
        <w:rPr>
          <w:rFonts w:ascii="Arial" w:hAnsi="Arial" w:cs="Arial"/>
          <w:noProof/>
          <w:lang w:eastAsia="en-GB"/>
        </w:rPr>
        <w:t xml:space="preserve"> </w:t>
      </w:r>
      <w:r w:rsidRPr="001901CE">
        <w:rPr>
          <w:rFonts w:ascii="Arial" w:hAnsi="Arial" w:cs="Arial"/>
          <w:noProof/>
          <w:lang w:eastAsia="en-GB"/>
        </w:rPr>
        <w:t xml:space="preserve">This also provides an opportunity via the national police lead for the </w:t>
      </w:r>
      <w:r>
        <w:rPr>
          <w:rFonts w:ascii="Arial" w:hAnsi="Arial" w:cs="Arial"/>
          <w:noProof/>
          <w:lang w:eastAsia="en-GB"/>
        </w:rPr>
        <w:t>N</w:t>
      </w:r>
      <w:r w:rsidRPr="001901CE">
        <w:rPr>
          <w:rFonts w:ascii="Arial" w:hAnsi="Arial" w:cs="Arial"/>
          <w:noProof/>
          <w:lang w:eastAsia="en-GB"/>
        </w:rPr>
        <w:t>etwork to engage directly with the College of Policing who are responsible for the development of policy and training for the police service nationally.</w:t>
      </w:r>
    </w:p>
    <w:p w14:paraId="2ED7C26E" w14:textId="77777777" w:rsidR="001901CE" w:rsidRPr="001901CE" w:rsidRDefault="001901CE" w:rsidP="001901CE">
      <w:pPr>
        <w:spacing w:after="0" w:line="276" w:lineRule="auto"/>
        <w:rPr>
          <w:rFonts w:ascii="Arial" w:hAnsi="Arial" w:cs="Arial"/>
          <w:noProof/>
          <w:lang w:eastAsia="en-GB"/>
        </w:rPr>
      </w:pPr>
    </w:p>
    <w:p w14:paraId="43DBF0D4" w14:textId="64F0A16B" w:rsidR="001901CE" w:rsidRPr="001901CE" w:rsidRDefault="001901CE" w:rsidP="001901CE">
      <w:pPr>
        <w:spacing w:after="0" w:line="276" w:lineRule="auto"/>
        <w:rPr>
          <w:rFonts w:ascii="Arial" w:hAnsi="Arial" w:cs="Arial"/>
          <w:noProof/>
          <w:lang w:eastAsia="en-GB"/>
        </w:rPr>
      </w:pPr>
      <w:r w:rsidRPr="001901CE">
        <w:rPr>
          <w:rFonts w:ascii="Arial" w:hAnsi="Arial" w:cs="Arial"/>
          <w:noProof/>
          <w:lang w:eastAsia="en-GB"/>
        </w:rPr>
        <w:t xml:space="preserve">Ivan has also been meeting with the Assistant Portfolio Director from the police inspectorate HMICFRS specifically </w:t>
      </w:r>
      <w:r>
        <w:rPr>
          <w:rFonts w:ascii="Arial" w:hAnsi="Arial" w:cs="Arial"/>
          <w:noProof/>
          <w:lang w:eastAsia="en-GB"/>
        </w:rPr>
        <w:t xml:space="preserve">in relation to </w:t>
      </w:r>
      <w:r w:rsidRPr="001901CE">
        <w:rPr>
          <w:rFonts w:ascii="Arial" w:hAnsi="Arial" w:cs="Arial"/>
          <w:noProof/>
          <w:lang w:eastAsia="en-GB"/>
        </w:rPr>
        <w:t>question 7 - Safeguarding domain, within the current 2025-27 Police Efficiency Effectiveness and Legitimacy (PEEL) inspection framework.</w:t>
      </w:r>
      <w:r>
        <w:rPr>
          <w:rFonts w:ascii="Arial" w:hAnsi="Arial" w:cs="Arial"/>
          <w:noProof/>
          <w:lang w:eastAsia="en-GB"/>
        </w:rPr>
        <w:t xml:space="preserve"> </w:t>
      </w:r>
      <w:r w:rsidRPr="001901CE">
        <w:rPr>
          <w:rFonts w:ascii="Arial" w:hAnsi="Arial" w:cs="Arial"/>
          <w:noProof/>
          <w:lang w:eastAsia="en-GB"/>
        </w:rPr>
        <w:t xml:space="preserve">Question 7 broadly </w:t>
      </w:r>
      <w:r>
        <w:rPr>
          <w:rFonts w:ascii="Arial" w:hAnsi="Arial" w:cs="Arial"/>
          <w:noProof/>
          <w:lang w:eastAsia="en-GB"/>
        </w:rPr>
        <w:t>considers h</w:t>
      </w:r>
      <w:r w:rsidRPr="001901CE">
        <w:rPr>
          <w:rFonts w:ascii="Arial" w:hAnsi="Arial" w:cs="Arial"/>
          <w:noProof/>
          <w:lang w:eastAsia="en-GB"/>
        </w:rPr>
        <w:t>ow good the force</w:t>
      </w:r>
      <w:r>
        <w:rPr>
          <w:rFonts w:ascii="Arial" w:hAnsi="Arial" w:cs="Arial"/>
          <w:noProof/>
          <w:lang w:eastAsia="en-GB"/>
        </w:rPr>
        <w:t xml:space="preserve"> is</w:t>
      </w:r>
      <w:r w:rsidRPr="001901CE">
        <w:rPr>
          <w:rFonts w:ascii="Arial" w:hAnsi="Arial" w:cs="Arial"/>
          <w:noProof/>
          <w:lang w:eastAsia="en-GB"/>
        </w:rPr>
        <w:t xml:space="preserve"> at safeguarding children and adults at risk of harm?</w:t>
      </w:r>
      <w:r>
        <w:rPr>
          <w:rFonts w:ascii="Arial" w:hAnsi="Arial" w:cs="Arial"/>
          <w:noProof/>
          <w:lang w:eastAsia="en-GB"/>
        </w:rPr>
        <w:t xml:space="preserve"> </w:t>
      </w:r>
      <w:r w:rsidRPr="001901CE">
        <w:rPr>
          <w:rFonts w:ascii="Arial" w:hAnsi="Arial" w:cs="Arial"/>
          <w:noProof/>
          <w:lang w:eastAsia="en-GB"/>
        </w:rPr>
        <w:t>This is supported by a series of other lines of enquiry.</w:t>
      </w:r>
      <w:r>
        <w:rPr>
          <w:rFonts w:ascii="Arial" w:hAnsi="Arial" w:cs="Arial"/>
          <w:noProof/>
          <w:lang w:eastAsia="en-GB"/>
        </w:rPr>
        <w:t xml:space="preserve"> </w:t>
      </w:r>
      <w:r w:rsidRPr="001901CE">
        <w:rPr>
          <w:rFonts w:ascii="Arial" w:hAnsi="Arial" w:cs="Arial"/>
          <w:noProof/>
          <w:lang w:eastAsia="en-GB"/>
        </w:rPr>
        <w:t>The full inspection framework can be accessed here:</w:t>
      </w:r>
    </w:p>
    <w:p w14:paraId="67B2CB2E" w14:textId="77777777" w:rsidR="001901CE" w:rsidRPr="001901CE" w:rsidRDefault="001901CE" w:rsidP="001901CE">
      <w:pPr>
        <w:spacing w:after="0" w:line="276" w:lineRule="auto"/>
        <w:rPr>
          <w:rFonts w:ascii="Arial" w:hAnsi="Arial" w:cs="Arial"/>
          <w:noProof/>
          <w:lang w:eastAsia="en-GB"/>
        </w:rPr>
      </w:pPr>
    </w:p>
    <w:p w14:paraId="51299F91" w14:textId="77777777" w:rsidR="001901CE" w:rsidRPr="001901CE" w:rsidRDefault="001901CE" w:rsidP="001901CE">
      <w:pPr>
        <w:spacing w:after="0" w:line="276" w:lineRule="auto"/>
        <w:rPr>
          <w:rFonts w:ascii="Arial" w:hAnsi="Arial" w:cs="Arial"/>
          <w:noProof/>
          <w:lang w:eastAsia="en-GB"/>
        </w:rPr>
      </w:pPr>
      <w:hyperlink r:id="rId17" w:tooltip="Protected by Outlook: https://www.google.com/url?sa=t&amp;rct=j&amp;q=&amp;esrc=s&amp;source=web&amp;cd=&amp;ved=2ahUKEwivguXM1IGVAxWeW0EAHXCNMEkQFnoECA0QAQ&amp;url=https%3A%2F%2Fhmicfrs.justiceinspectorates.gov.uk%2Fpublications%2Fpeel-assessment-framework-2025-2027%2F&amp;usg=AOvVaw1jjdtmo" w:history="1">
        <w:r w:rsidRPr="001901CE">
          <w:rPr>
            <w:rStyle w:val="Hyperlink"/>
            <w:rFonts w:ascii="Arial" w:hAnsi="Arial" w:cs="Arial"/>
            <w:noProof/>
            <w:lang w:eastAsia="en-GB"/>
          </w:rPr>
          <w:t>https://www.google.com/url?sa=t&amp;rct=j&amp;q=&amp;esrc=s&amp;source=web&amp;cd=&amp;ved=2ahUKEwivguXM1IGVAxWeW0EAHXCNMEkQFnoECA0QAQ&amp;url=https%3A%2F%2Fhmicfrs.justiceinspectorates.gov.uk%2Fpublications%2Fpeel-assessment-framework-2025-2027%2F&amp;usg=AOvVaw1jjdtmoydoV1DQ9fW0f_3S&amp;opi=89978449</w:t>
        </w:r>
      </w:hyperlink>
    </w:p>
    <w:p w14:paraId="44DB612E" w14:textId="77777777" w:rsidR="001901CE" w:rsidRPr="001901CE" w:rsidRDefault="001901CE" w:rsidP="001901CE">
      <w:pPr>
        <w:spacing w:after="0" w:line="276" w:lineRule="auto"/>
        <w:rPr>
          <w:rFonts w:ascii="Arial" w:hAnsi="Arial" w:cs="Arial"/>
          <w:noProof/>
          <w:lang w:eastAsia="en-GB"/>
        </w:rPr>
      </w:pPr>
    </w:p>
    <w:p w14:paraId="0F190A38" w14:textId="77777777" w:rsidR="001901CE" w:rsidRPr="0033171B" w:rsidRDefault="001901CE" w:rsidP="0033171B">
      <w:pPr>
        <w:spacing w:after="0" w:line="276" w:lineRule="auto"/>
        <w:rPr>
          <w:rFonts w:ascii="Arial" w:hAnsi="Arial" w:cs="Arial"/>
          <w:noProof/>
          <w:lang w:eastAsia="en-GB"/>
        </w:rPr>
      </w:pPr>
    </w:p>
    <w:p w14:paraId="0BD18F64" w14:textId="77777777" w:rsidR="00440B8F" w:rsidRDefault="00440B8F" w:rsidP="00895BD4">
      <w:pPr>
        <w:spacing w:after="0" w:line="276" w:lineRule="auto"/>
        <w:rPr>
          <w:rFonts w:ascii="Arial" w:hAnsi="Arial" w:cs="Arial"/>
          <w:noProof/>
          <w:lang w:eastAsia="en-GB"/>
        </w:rPr>
      </w:pPr>
    </w:p>
    <w:p w14:paraId="573C7D45" w14:textId="14A1A3DC" w:rsidR="00440B8F" w:rsidRPr="00004B59" w:rsidRDefault="00440B8F" w:rsidP="00440B8F">
      <w:pPr>
        <w:pStyle w:val="ListParagraph"/>
        <w:numPr>
          <w:ilvl w:val="0"/>
          <w:numId w:val="25"/>
        </w:numPr>
        <w:spacing w:after="0" w:line="276" w:lineRule="auto"/>
        <w:rPr>
          <w:rFonts w:ascii="Arial" w:hAnsi="Arial" w:cs="Arial"/>
          <w:b/>
          <w:bCs/>
          <w:noProof/>
          <w:lang w:eastAsia="en-GB"/>
        </w:rPr>
      </w:pPr>
      <w:r w:rsidRPr="00004B59">
        <w:rPr>
          <w:rFonts w:ascii="Arial" w:hAnsi="Arial" w:cs="Arial"/>
          <w:b/>
          <w:bCs/>
          <w:noProof/>
          <w:lang w:eastAsia="en-GB"/>
        </w:rPr>
        <w:t>Scotland</w:t>
      </w:r>
      <w:r w:rsidR="00E53F46">
        <w:rPr>
          <w:rFonts w:ascii="Arial" w:hAnsi="Arial" w:cs="Arial"/>
          <w:b/>
          <w:bCs/>
          <w:noProof/>
          <w:lang w:eastAsia="en-GB"/>
        </w:rPr>
        <w:t xml:space="preserve"> </w:t>
      </w:r>
      <w:r w:rsidR="00E53F46" w:rsidRPr="0033171B">
        <w:rPr>
          <w:rFonts w:ascii="Arial" w:hAnsi="Arial" w:cs="Arial"/>
          <w:b/>
          <w:bCs/>
          <w:noProof/>
          <w:lang w:eastAsia="en-GB"/>
        </w:rPr>
        <w:t>and Work with Five Nations</w:t>
      </w:r>
    </w:p>
    <w:p w14:paraId="527707BB" w14:textId="7747BB99" w:rsidR="00440B8F" w:rsidRDefault="00B44AEB" w:rsidP="00440B8F">
      <w:pPr>
        <w:spacing w:after="0" w:line="276" w:lineRule="auto"/>
        <w:rPr>
          <w:rFonts w:ascii="Arial" w:hAnsi="Arial" w:cs="Arial"/>
          <w:noProof/>
          <w:lang w:eastAsia="en-GB"/>
        </w:rPr>
      </w:pPr>
      <w:r>
        <w:rPr>
          <w:rFonts w:ascii="Arial" w:hAnsi="Arial" w:cs="Arial"/>
          <w:noProof/>
          <w:lang w:eastAsia="en-GB"/>
        </w:rPr>
        <w:t>Prof Michael Preston-Shoot</w:t>
      </w:r>
      <w:r w:rsidR="00440B8F" w:rsidRPr="00004B59">
        <w:rPr>
          <w:rFonts w:ascii="Arial" w:hAnsi="Arial" w:cs="Arial"/>
          <w:noProof/>
          <w:lang w:eastAsia="en-GB"/>
        </w:rPr>
        <w:t xml:space="preserve"> has met with civil servants working for the Scottish Government to contribute to the development of adult support and protection in Scotland. He has also presented to meetings of convenors of Adult Protection Committees in Scotland on the work of the Network and on safeguarding adults reviews.</w:t>
      </w:r>
    </w:p>
    <w:p w14:paraId="18F9A6ED" w14:textId="77777777" w:rsidR="00485FD3" w:rsidRDefault="00485FD3" w:rsidP="00E53F46">
      <w:pPr>
        <w:spacing w:after="0" w:line="276" w:lineRule="auto"/>
        <w:rPr>
          <w:rFonts w:ascii="Arial" w:hAnsi="Arial" w:cs="Arial"/>
          <w:noProof/>
          <w:lang w:eastAsia="en-GB"/>
        </w:rPr>
      </w:pPr>
    </w:p>
    <w:p w14:paraId="56CD3261" w14:textId="69E1DD74" w:rsidR="00E53F46" w:rsidRPr="00E53F46" w:rsidRDefault="00485FD3" w:rsidP="00E53F46">
      <w:pPr>
        <w:spacing w:after="0" w:line="276" w:lineRule="auto"/>
        <w:rPr>
          <w:rFonts w:ascii="Arial" w:hAnsi="Arial" w:cs="Arial"/>
          <w:noProof/>
          <w:lang w:eastAsia="en-GB"/>
        </w:rPr>
      </w:pPr>
      <w:r w:rsidRPr="0033171B">
        <w:rPr>
          <w:rFonts w:ascii="Arial" w:hAnsi="Arial" w:cs="Arial"/>
          <w:noProof/>
          <w:lang w:eastAsia="en-GB"/>
        </w:rPr>
        <w:t xml:space="preserve">Working with the UKs five nations - </w:t>
      </w:r>
      <w:r w:rsidR="00E53F46" w:rsidRPr="0033171B">
        <w:rPr>
          <w:rFonts w:ascii="Arial" w:hAnsi="Arial" w:cs="Arial"/>
          <w:noProof/>
          <w:lang w:eastAsia="en-GB"/>
        </w:rPr>
        <w:t>Prof Michael Preston-Shoot has contributed to the planning group that has continued to organise webinars on adult safeguarding. He has also given presentations on self-neglect, learning from safeguarding adults reviews, and policy developments in England. Webinars have focused on legal and policy developments across the five nations and on specific issues or concerns such as self-neglect, alcohol dependence, homelessness and mental capacity.</w:t>
      </w:r>
      <w:r w:rsidR="00E53F46" w:rsidRPr="00E53F46">
        <w:rPr>
          <w:rFonts w:ascii="Arial" w:hAnsi="Arial" w:cs="Arial"/>
          <w:noProof/>
          <w:lang w:eastAsia="en-GB"/>
        </w:rPr>
        <w:t> </w:t>
      </w:r>
    </w:p>
    <w:p w14:paraId="099A22B3" w14:textId="77777777" w:rsidR="00895BD4" w:rsidRPr="00A45CC9" w:rsidRDefault="00895BD4" w:rsidP="00895BD4">
      <w:pPr>
        <w:spacing w:after="0" w:line="276" w:lineRule="auto"/>
        <w:rPr>
          <w:rFonts w:ascii="Arial" w:hAnsi="Arial" w:cs="Arial"/>
          <w:noProof/>
          <w:lang w:eastAsia="en-GB"/>
        </w:rPr>
      </w:pPr>
    </w:p>
    <w:p w14:paraId="7B919C82" w14:textId="08431EE8" w:rsidR="00A87436" w:rsidRDefault="00A87436" w:rsidP="00165CE1">
      <w:pPr>
        <w:spacing w:after="0" w:line="276" w:lineRule="auto"/>
        <w:rPr>
          <w:rFonts w:ascii="Arial" w:hAnsi="Arial" w:cs="Arial"/>
          <w:b/>
          <w:bCs/>
          <w:noProof/>
          <w:color w:val="000000" w:themeColor="text1"/>
          <w:lang w:eastAsia="en-GB"/>
        </w:rPr>
      </w:pPr>
      <w:r w:rsidRPr="00A042B5">
        <w:rPr>
          <w:rFonts w:ascii="Arial" w:hAnsi="Arial" w:cs="Arial"/>
          <w:noProof/>
          <w:color w:val="000000" w:themeColor="text1"/>
          <w:lang w:eastAsia="en-GB"/>
        </w:rPr>
        <w:t>2.</w:t>
      </w:r>
      <w:r w:rsidR="00BF7631">
        <w:rPr>
          <w:rFonts w:ascii="Arial" w:hAnsi="Arial" w:cs="Arial"/>
          <w:noProof/>
          <w:color w:val="000000" w:themeColor="text1"/>
          <w:lang w:eastAsia="en-GB"/>
        </w:rPr>
        <w:t>7</w:t>
      </w:r>
      <w:r w:rsidRPr="00A042B5">
        <w:rPr>
          <w:rFonts w:ascii="Arial" w:hAnsi="Arial" w:cs="Arial"/>
          <w:b/>
          <w:bCs/>
          <w:noProof/>
          <w:color w:val="000000" w:themeColor="text1"/>
          <w:lang w:eastAsia="en-GB"/>
        </w:rPr>
        <w:t xml:space="preserve"> </w:t>
      </w:r>
      <w:r w:rsidR="00883E5A" w:rsidRPr="00A042B5">
        <w:rPr>
          <w:rFonts w:ascii="Arial" w:hAnsi="Arial" w:cs="Arial"/>
          <w:b/>
          <w:bCs/>
          <w:noProof/>
          <w:color w:val="000000" w:themeColor="text1"/>
          <w:lang w:eastAsia="en-GB"/>
        </w:rPr>
        <w:t>P</w:t>
      </w:r>
      <w:r w:rsidR="00360497" w:rsidRPr="00A042B5">
        <w:rPr>
          <w:rFonts w:ascii="Arial" w:hAnsi="Arial" w:cs="Arial"/>
          <w:b/>
          <w:bCs/>
          <w:noProof/>
          <w:color w:val="000000" w:themeColor="text1"/>
          <w:lang w:eastAsia="en-GB"/>
        </w:rPr>
        <w:t>artners in Care &amp; Health (PCH)</w:t>
      </w:r>
      <w:r w:rsidR="00B1396A" w:rsidRPr="00A042B5">
        <w:rPr>
          <w:rFonts w:ascii="Arial" w:hAnsi="Arial" w:cs="Arial"/>
          <w:b/>
          <w:bCs/>
          <w:noProof/>
          <w:color w:val="000000" w:themeColor="text1"/>
          <w:lang w:eastAsia="en-GB"/>
        </w:rPr>
        <w:t xml:space="preserve"> Contributions to the Network,</w:t>
      </w:r>
      <w:r w:rsidR="00A042B5" w:rsidRPr="00A042B5">
        <w:rPr>
          <w:rFonts w:ascii="Arial" w:hAnsi="Arial" w:cs="Arial"/>
          <w:b/>
          <w:bCs/>
          <w:noProof/>
          <w:color w:val="000000" w:themeColor="text1"/>
          <w:lang w:eastAsia="en-GB"/>
        </w:rPr>
        <w:t xml:space="preserve"> i</w:t>
      </w:r>
      <w:r w:rsidR="00F57156" w:rsidRPr="00A042B5">
        <w:rPr>
          <w:rFonts w:ascii="Arial" w:hAnsi="Arial" w:cs="Arial"/>
          <w:b/>
          <w:bCs/>
          <w:noProof/>
          <w:color w:val="000000" w:themeColor="text1"/>
          <w:lang w:eastAsia="en-GB"/>
        </w:rPr>
        <w:t xml:space="preserve">ncluding </w:t>
      </w:r>
      <w:r w:rsidR="00A042B5" w:rsidRPr="00A042B5">
        <w:rPr>
          <w:rFonts w:ascii="Arial" w:hAnsi="Arial" w:cs="Arial"/>
          <w:b/>
          <w:bCs/>
          <w:noProof/>
          <w:color w:val="000000" w:themeColor="text1"/>
          <w:lang w:eastAsia="en-GB"/>
        </w:rPr>
        <w:t>t</w:t>
      </w:r>
      <w:r w:rsidR="009B5824" w:rsidRPr="00A042B5">
        <w:rPr>
          <w:rFonts w:ascii="Arial" w:hAnsi="Arial" w:cs="Arial"/>
          <w:b/>
          <w:bCs/>
          <w:noProof/>
          <w:color w:val="000000" w:themeColor="text1"/>
          <w:lang w:eastAsia="en-GB"/>
        </w:rPr>
        <w:t>he Casey Commission</w:t>
      </w:r>
      <w:r w:rsidR="009B5824">
        <w:rPr>
          <w:rFonts w:ascii="Arial" w:hAnsi="Arial" w:cs="Arial"/>
          <w:b/>
          <w:bCs/>
          <w:noProof/>
          <w:color w:val="000000" w:themeColor="text1"/>
          <w:lang w:eastAsia="en-GB"/>
        </w:rPr>
        <w:t xml:space="preserve"> </w:t>
      </w:r>
    </w:p>
    <w:p w14:paraId="32778F9A" w14:textId="77777777" w:rsidR="00A87436" w:rsidRDefault="00A87436" w:rsidP="00165CE1">
      <w:pPr>
        <w:spacing w:after="0" w:line="276" w:lineRule="auto"/>
        <w:rPr>
          <w:rFonts w:ascii="Arial" w:hAnsi="Arial" w:cs="Arial"/>
          <w:b/>
          <w:bCs/>
          <w:noProof/>
          <w:color w:val="000000" w:themeColor="text1"/>
          <w:lang w:eastAsia="en-GB"/>
        </w:rPr>
      </w:pPr>
    </w:p>
    <w:p w14:paraId="6BEA0D4B" w14:textId="77777777" w:rsidR="00CB2B7B" w:rsidRPr="0033171B" w:rsidRDefault="00CB2B7B" w:rsidP="00CB2B7B">
      <w:pPr>
        <w:spacing w:after="0" w:line="276" w:lineRule="auto"/>
        <w:rPr>
          <w:rFonts w:ascii="Arial" w:hAnsi="Arial" w:cs="Arial"/>
          <w:noProof/>
          <w:color w:val="000000" w:themeColor="text1"/>
          <w:lang w:eastAsia="en-GB"/>
        </w:rPr>
      </w:pPr>
      <w:r w:rsidRPr="0033171B">
        <w:rPr>
          <w:rFonts w:ascii="Arial" w:hAnsi="Arial" w:cs="Arial"/>
          <w:noProof/>
          <w:color w:val="000000" w:themeColor="text1"/>
          <w:lang w:eastAsia="en-GB"/>
        </w:rPr>
        <w:t>Dr Adi Cooper in her capacity as PCH lead on safeguarding adults (as well as being a SAB Independent Chair) has worked with the Network and raised awareness on safeguarding across PCH and the LGA. Below are some of the areas of work shared with the Network to help us in our work to safeguard adults:</w:t>
      </w:r>
    </w:p>
    <w:p w14:paraId="0D0CED50" w14:textId="77777777" w:rsidR="00CB2B7B" w:rsidRPr="0033171B" w:rsidRDefault="00CB2B7B" w:rsidP="00CB2B7B">
      <w:pPr>
        <w:numPr>
          <w:ilvl w:val="0"/>
          <w:numId w:val="28"/>
        </w:numPr>
        <w:spacing w:after="0" w:line="276" w:lineRule="auto"/>
        <w:rPr>
          <w:rFonts w:ascii="Arial" w:hAnsi="Arial" w:cs="Arial"/>
          <w:noProof/>
          <w:color w:val="000000" w:themeColor="text1"/>
          <w:lang w:eastAsia="en-GB"/>
        </w:rPr>
      </w:pPr>
      <w:r w:rsidRPr="0033171B">
        <w:rPr>
          <w:rFonts w:ascii="Arial" w:hAnsi="Arial" w:cs="Arial"/>
          <w:noProof/>
          <w:color w:val="000000" w:themeColor="text1"/>
          <w:lang w:eastAsia="en-GB"/>
        </w:rPr>
        <w:t>ADASS Out of area placements protocol – this has been revised and was published in October 2025 </w:t>
      </w:r>
      <w:hyperlink r:id="rId18" w:tooltip="Protected by Outlook: https://www.adass.org.uk/resources/adass-out-of-area-safeguarding-adults-arrangements-protocol/. Click or tap to follow the link." w:history="1">
        <w:r w:rsidRPr="0033171B">
          <w:rPr>
            <w:rStyle w:val="Hyperlink"/>
            <w:rFonts w:ascii="Arial" w:hAnsi="Arial" w:cs="Arial"/>
            <w:noProof/>
            <w:lang w:eastAsia="en-GB"/>
          </w:rPr>
          <w:t>ADASS Out-of-Area Safeguarding Adults Arrangements Protocol - ADASS</w:t>
        </w:r>
      </w:hyperlink>
    </w:p>
    <w:p w14:paraId="43F8BB4D" w14:textId="77777777" w:rsidR="00CB2B7B" w:rsidRPr="0033171B" w:rsidRDefault="00CB2B7B" w:rsidP="00CB2B7B">
      <w:pPr>
        <w:numPr>
          <w:ilvl w:val="0"/>
          <w:numId w:val="28"/>
        </w:numPr>
        <w:spacing w:after="0" w:line="276" w:lineRule="auto"/>
        <w:rPr>
          <w:rFonts w:ascii="Arial" w:hAnsi="Arial" w:cs="Arial"/>
          <w:noProof/>
          <w:color w:val="000000" w:themeColor="text1"/>
          <w:lang w:eastAsia="en-GB"/>
        </w:rPr>
      </w:pPr>
      <w:r w:rsidRPr="0033171B">
        <w:rPr>
          <w:rFonts w:ascii="Arial" w:hAnsi="Arial" w:cs="Arial"/>
          <w:noProof/>
          <w:color w:val="000000" w:themeColor="text1"/>
          <w:lang w:eastAsia="en-GB"/>
        </w:rPr>
        <w:t>Led and submitted the consultation response on behalf of the Network regarding a review of the safeguarding characteristics for Theme 3 of the CQC LA ASC Assessment Framework.</w:t>
      </w:r>
    </w:p>
    <w:p w14:paraId="38365D61" w14:textId="77777777" w:rsidR="00CB2B7B" w:rsidRPr="0033171B" w:rsidRDefault="00CB2B7B" w:rsidP="00CB2B7B">
      <w:pPr>
        <w:numPr>
          <w:ilvl w:val="0"/>
          <w:numId w:val="28"/>
        </w:numPr>
        <w:spacing w:after="0" w:line="276" w:lineRule="auto"/>
        <w:rPr>
          <w:rFonts w:ascii="Arial" w:hAnsi="Arial" w:cs="Arial"/>
          <w:noProof/>
          <w:color w:val="000000" w:themeColor="text1"/>
          <w:lang w:eastAsia="en-GB"/>
        </w:rPr>
      </w:pPr>
      <w:r w:rsidRPr="0033171B">
        <w:rPr>
          <w:rFonts w:ascii="Arial" w:hAnsi="Arial" w:cs="Arial"/>
          <w:noProof/>
          <w:color w:val="000000" w:themeColor="text1"/>
          <w:lang w:eastAsia="en-GB"/>
        </w:rPr>
        <w:t>Kept the Network abreast of the CQC LA ASC Assessment Framework outcomes in respect of Theme 3 and the consideration SABs need to give to these, including what involvement, data monitoring and oversight should be in place. Ran workshops for SAB Chairs and managers regarding the CQC LA ASC processes to help prepare for site visits, and provided feedback to PCH and CQC from them.</w:t>
      </w:r>
    </w:p>
    <w:p w14:paraId="18A91501" w14:textId="77777777" w:rsidR="00CB2B7B" w:rsidRPr="0033171B" w:rsidRDefault="00CB2B7B" w:rsidP="00CB2B7B">
      <w:pPr>
        <w:numPr>
          <w:ilvl w:val="0"/>
          <w:numId w:val="28"/>
        </w:numPr>
        <w:spacing w:after="0" w:line="276" w:lineRule="auto"/>
        <w:rPr>
          <w:rFonts w:ascii="Arial" w:hAnsi="Arial" w:cs="Arial"/>
          <w:noProof/>
          <w:color w:val="000000" w:themeColor="text1"/>
          <w:lang w:eastAsia="en-GB"/>
        </w:rPr>
      </w:pPr>
      <w:r w:rsidRPr="0033171B">
        <w:rPr>
          <w:rFonts w:ascii="Arial" w:hAnsi="Arial" w:cs="Arial"/>
          <w:noProof/>
          <w:color w:val="000000" w:themeColor="text1"/>
          <w:lang w:eastAsia="en-GB"/>
        </w:rPr>
        <w:t>Ran a number of webinars inculding: 'Safeguarding and Missing' in July 2025 which explored </w:t>
      </w:r>
      <w:r w:rsidRPr="0033171B">
        <w:rPr>
          <w:rFonts w:ascii="Arial" w:hAnsi="Arial" w:cs="Arial"/>
          <w:i/>
          <w:iCs/>
          <w:noProof/>
          <w:color w:val="000000" w:themeColor="text1"/>
          <w:lang w:eastAsia="en-GB"/>
        </w:rPr>
        <w:t>Missing from Hospitals, Health and Care Settings.</w:t>
      </w:r>
      <w:r w:rsidRPr="0033171B">
        <w:rPr>
          <w:rFonts w:ascii="Arial" w:hAnsi="Arial" w:cs="Arial"/>
          <w:noProof/>
          <w:color w:val="000000" w:themeColor="text1"/>
          <w:lang w:eastAsia="en-GB"/>
        </w:rPr>
        <w:t> It highlighted lessons from Safeguarding Adult Reviews and Prevention of Future Deaths reports, offering practical strategies to improve how health, care, and police services respond when adults go missing; Safeguarding and Sexual Exploitation in September 2025; and Cuckooing and Safeguarding' in in March 2026, which had over 900 attendees – demonstrating the reach this work is having and the importance attached to it.</w:t>
      </w:r>
    </w:p>
    <w:p w14:paraId="299774C6" w14:textId="77777777" w:rsidR="00CB2B7B" w:rsidRPr="0033171B" w:rsidRDefault="00CB2B7B" w:rsidP="00CB2B7B">
      <w:pPr>
        <w:numPr>
          <w:ilvl w:val="0"/>
          <w:numId w:val="28"/>
        </w:numPr>
        <w:spacing w:after="0" w:line="276" w:lineRule="auto"/>
        <w:rPr>
          <w:rFonts w:ascii="Arial" w:hAnsi="Arial" w:cs="Arial"/>
          <w:noProof/>
          <w:color w:val="000000" w:themeColor="text1"/>
          <w:lang w:eastAsia="en-GB"/>
        </w:rPr>
      </w:pPr>
      <w:r w:rsidRPr="0033171B">
        <w:rPr>
          <w:rFonts w:ascii="Arial" w:hAnsi="Arial" w:cs="Arial"/>
          <w:noProof/>
          <w:color w:val="000000" w:themeColor="text1"/>
          <w:lang w:eastAsia="en-GB"/>
        </w:rPr>
        <w:t xml:space="preserve">Transitional Safeguarding – along with Christine Cocker, Prof Michael Preston-Shoot and Dez Holmes, championing the need for improvements in </w:t>
      </w:r>
      <w:r w:rsidRPr="0033171B">
        <w:rPr>
          <w:rFonts w:ascii="Arial" w:hAnsi="Arial" w:cs="Arial"/>
          <w:noProof/>
          <w:color w:val="000000" w:themeColor="text1"/>
          <w:lang w:eastAsia="en-GB"/>
        </w:rPr>
        <w:lastRenderedPageBreak/>
        <w:t>this area. Resources continue to be collated and disseminated through the PCH website </w:t>
      </w:r>
      <w:hyperlink r:id="rId19" w:tooltip="Protected by Outlook: https://www.local.gov.uk/our-support/partners-care-and-health/safeguarding-resources/transitional-safeguarding-resources. Click or tap to follow the link." w:history="1">
        <w:r w:rsidRPr="0033171B">
          <w:rPr>
            <w:rStyle w:val="Hyperlink"/>
            <w:rFonts w:ascii="Arial" w:hAnsi="Arial" w:cs="Arial"/>
            <w:noProof/>
            <w:lang w:eastAsia="en-GB"/>
          </w:rPr>
          <w:t>https://www.local.gov.uk/our-support/partners-care-and-health/safeguarding-resources/transitional-safeguarding-resources</w:t>
        </w:r>
      </w:hyperlink>
      <w:r w:rsidRPr="0033171B">
        <w:rPr>
          <w:rFonts w:ascii="Arial" w:hAnsi="Arial" w:cs="Arial"/>
          <w:noProof/>
          <w:color w:val="000000" w:themeColor="text1"/>
          <w:lang w:eastAsia="en-GB"/>
        </w:rPr>
        <w:t>  </w:t>
      </w:r>
    </w:p>
    <w:p w14:paraId="32678641" w14:textId="77777777" w:rsidR="00CB2B7B" w:rsidRPr="0033171B" w:rsidRDefault="00CB2B7B" w:rsidP="00CB2B7B">
      <w:pPr>
        <w:numPr>
          <w:ilvl w:val="0"/>
          <w:numId w:val="28"/>
        </w:numPr>
        <w:spacing w:after="0" w:line="276" w:lineRule="auto"/>
        <w:rPr>
          <w:rFonts w:ascii="Arial" w:hAnsi="Arial" w:cs="Arial"/>
          <w:noProof/>
          <w:color w:val="000000" w:themeColor="text1"/>
          <w:lang w:eastAsia="en-GB"/>
        </w:rPr>
      </w:pPr>
      <w:r w:rsidRPr="0033171B">
        <w:rPr>
          <w:rFonts w:ascii="Arial" w:hAnsi="Arial" w:cs="Arial"/>
          <w:noProof/>
          <w:color w:val="000000" w:themeColor="text1"/>
          <w:lang w:eastAsia="en-GB"/>
        </w:rPr>
        <w:t>Organisation Abuse – Network members have contributed to this expert reference group hosted by PCH, alongside CQC, SCIE and other partners. Research was commissioned by CQC on definitions and learning from reviews, which will be published shortly. An in-person summit was held in January 2026 that considered the outcomes of the research, listened to feedback from those with lived experience, and reflected on the influence of organisational culture and on learning from SARs. Objectives have now been agreed for the next phase of this group’s work.</w:t>
      </w:r>
    </w:p>
    <w:p w14:paraId="4896398A" w14:textId="77777777" w:rsidR="00CB2B7B" w:rsidRPr="0033171B" w:rsidRDefault="00CB2B7B" w:rsidP="00CB2B7B">
      <w:pPr>
        <w:spacing w:after="0" w:line="276" w:lineRule="auto"/>
        <w:rPr>
          <w:rFonts w:ascii="Arial" w:hAnsi="Arial" w:cs="Arial"/>
          <w:noProof/>
          <w:color w:val="000000" w:themeColor="text1"/>
          <w:lang w:eastAsia="en-GB"/>
        </w:rPr>
      </w:pPr>
      <w:r w:rsidRPr="0033171B">
        <w:rPr>
          <w:rFonts w:ascii="Arial" w:hAnsi="Arial" w:cs="Arial"/>
          <w:noProof/>
          <w:color w:val="000000" w:themeColor="text1"/>
          <w:lang w:eastAsia="en-GB"/>
        </w:rPr>
        <w:t> </w:t>
      </w:r>
    </w:p>
    <w:p w14:paraId="462A3960" w14:textId="77777777" w:rsidR="00CB2B7B" w:rsidRPr="00CB2B7B" w:rsidRDefault="00CB2B7B" w:rsidP="00CB2B7B">
      <w:pPr>
        <w:spacing w:after="0" w:line="276" w:lineRule="auto"/>
        <w:rPr>
          <w:rFonts w:ascii="Arial" w:hAnsi="Arial" w:cs="Arial"/>
          <w:noProof/>
          <w:color w:val="000000" w:themeColor="text1"/>
          <w:lang w:eastAsia="en-GB"/>
        </w:rPr>
      </w:pPr>
      <w:r w:rsidRPr="0033171B">
        <w:rPr>
          <w:rFonts w:ascii="Arial" w:hAnsi="Arial" w:cs="Arial"/>
          <w:noProof/>
          <w:color w:val="000000" w:themeColor="text1"/>
          <w:lang w:eastAsia="en-GB"/>
        </w:rPr>
        <w:t>Dr Adi Cooper has led on meetings with the Casey Commission Review Team, supported largely by Prof Michael Preston-Shoot and to a lesser degree Lesley Hutchinson, during the year. They have outlined the issues and significant impact of abuse and neglect for people unable to protect themselves – not just those highlighted through SARs but also section 42 enquiries. SAB chairs have supported by sharing stories of people’s lived experience as case studies provided to the Casey Review Team. These inputs along with those from other, including ADASS, have resonated. On the 5th March 2026 Baroness Casey delivered her initial thoughts on a reformed social care system: Summit 2026. The full speech can be seen on YouTube. </w:t>
      </w:r>
      <w:hyperlink r:id="rId20" w:tooltip="Protected by Outlook: https://youtu.be/4kw0AAqjdYM. Click or tap to follow the link." w:history="1">
        <w:r w:rsidRPr="0033171B">
          <w:rPr>
            <w:rStyle w:val="Hyperlink"/>
            <w:rFonts w:ascii="Arial" w:hAnsi="Arial" w:cs="Arial"/>
            <w:noProof/>
            <w:lang w:eastAsia="en-GB"/>
          </w:rPr>
          <w:t>Baroness Casey on a reformed social care system: Summit 2026 session</w:t>
        </w:r>
      </w:hyperlink>
      <w:r w:rsidRPr="0033171B">
        <w:rPr>
          <w:rFonts w:ascii="Arial" w:hAnsi="Arial" w:cs="Arial"/>
          <w:noProof/>
          <w:color w:val="000000" w:themeColor="text1"/>
          <w:lang w:eastAsia="en-GB"/>
        </w:rPr>
        <w:t> – safeguarding is specifically referenced twice and her recommendation for a National Safeguarding Adult Board has been accepted by the then Minister Wes Streeting with Stephen Kinnock Minister for Care pushing this forward and confirming the Chief Social Worker Sarah McClinton will chair it. A very positive move forward.</w:t>
      </w:r>
    </w:p>
    <w:p w14:paraId="74AE9FA9" w14:textId="77777777" w:rsidR="00F24BCB" w:rsidRDefault="00F24BCB" w:rsidP="00165CE1">
      <w:pPr>
        <w:spacing w:after="0" w:line="276" w:lineRule="auto"/>
        <w:rPr>
          <w:rFonts w:ascii="Arial" w:hAnsi="Arial" w:cs="Arial"/>
          <w:b/>
          <w:bCs/>
          <w:noProof/>
          <w:color w:val="000000" w:themeColor="text1"/>
          <w:lang w:eastAsia="en-GB"/>
        </w:rPr>
      </w:pPr>
    </w:p>
    <w:p w14:paraId="604302ED" w14:textId="3BAD22B7" w:rsidR="00A87436" w:rsidRDefault="00015046" w:rsidP="00165CE1">
      <w:pPr>
        <w:spacing w:after="0" w:line="276" w:lineRule="auto"/>
        <w:rPr>
          <w:rFonts w:ascii="Arial" w:hAnsi="Arial" w:cs="Arial"/>
          <w:b/>
          <w:bCs/>
          <w:noProof/>
          <w:color w:val="000000" w:themeColor="text1"/>
          <w:lang w:eastAsia="en-GB"/>
        </w:rPr>
      </w:pPr>
      <w:r w:rsidRPr="00C969B2">
        <w:rPr>
          <w:rFonts w:ascii="Arial" w:hAnsi="Arial" w:cs="Arial"/>
          <w:noProof/>
          <w:color w:val="000000" w:themeColor="text1"/>
          <w:lang w:eastAsia="en-GB"/>
        </w:rPr>
        <w:t>2.</w:t>
      </w:r>
      <w:r w:rsidR="00F457F2">
        <w:rPr>
          <w:rFonts w:ascii="Arial" w:hAnsi="Arial" w:cs="Arial"/>
          <w:noProof/>
          <w:color w:val="000000" w:themeColor="text1"/>
          <w:lang w:eastAsia="en-GB"/>
        </w:rPr>
        <w:t>8</w:t>
      </w:r>
      <w:r w:rsidRPr="00C969B2">
        <w:rPr>
          <w:rFonts w:ascii="Arial" w:hAnsi="Arial" w:cs="Arial"/>
          <w:b/>
          <w:bCs/>
          <w:noProof/>
          <w:color w:val="000000" w:themeColor="text1"/>
          <w:lang w:eastAsia="en-GB"/>
        </w:rPr>
        <w:t xml:space="preserve"> Task and Finish Group Updates</w:t>
      </w:r>
    </w:p>
    <w:p w14:paraId="140EE742" w14:textId="77777777" w:rsidR="00015046" w:rsidRDefault="00015046" w:rsidP="00165CE1">
      <w:pPr>
        <w:spacing w:after="0" w:line="276" w:lineRule="auto"/>
        <w:rPr>
          <w:rFonts w:ascii="Arial" w:hAnsi="Arial" w:cs="Arial"/>
          <w:b/>
          <w:bCs/>
          <w:noProof/>
          <w:color w:val="000000" w:themeColor="text1"/>
          <w:lang w:eastAsia="en-GB"/>
        </w:rPr>
      </w:pPr>
    </w:p>
    <w:p w14:paraId="36C9C575" w14:textId="7D9E41AA" w:rsidR="00FB4D25" w:rsidRPr="00FB4D25" w:rsidRDefault="00C969B2" w:rsidP="00FB4D25">
      <w:pPr>
        <w:spacing w:after="0" w:line="276" w:lineRule="auto"/>
        <w:rPr>
          <w:rFonts w:ascii="Arial" w:hAnsi="Arial" w:cs="Arial"/>
          <w:b/>
          <w:bCs/>
          <w:noProof/>
          <w:color w:val="000000" w:themeColor="text1"/>
          <w:lang w:eastAsia="en-GB"/>
        </w:rPr>
      </w:pPr>
      <w:r w:rsidRPr="00C969B2">
        <w:rPr>
          <w:rFonts w:ascii="Arial" w:hAnsi="Arial" w:cs="Arial"/>
          <w:noProof/>
          <w:color w:val="000000" w:themeColor="text1"/>
          <w:lang w:eastAsia="en-GB"/>
        </w:rPr>
        <w:t>2.</w:t>
      </w:r>
      <w:r w:rsidR="00F457F2">
        <w:rPr>
          <w:rFonts w:ascii="Arial" w:hAnsi="Arial" w:cs="Arial"/>
          <w:noProof/>
          <w:color w:val="000000" w:themeColor="text1"/>
          <w:lang w:eastAsia="en-GB"/>
        </w:rPr>
        <w:t>8</w:t>
      </w:r>
      <w:r w:rsidRPr="00C969B2">
        <w:rPr>
          <w:rFonts w:ascii="Arial" w:hAnsi="Arial" w:cs="Arial"/>
          <w:noProof/>
          <w:color w:val="000000" w:themeColor="text1"/>
          <w:lang w:eastAsia="en-GB"/>
        </w:rPr>
        <w:t>.1</w:t>
      </w:r>
      <w:r>
        <w:rPr>
          <w:rFonts w:ascii="Arial" w:hAnsi="Arial" w:cs="Arial"/>
          <w:b/>
          <w:bCs/>
          <w:noProof/>
          <w:color w:val="000000" w:themeColor="text1"/>
          <w:lang w:eastAsia="en-GB"/>
        </w:rPr>
        <w:t xml:space="preserve"> </w:t>
      </w:r>
      <w:r w:rsidR="00FB4D25" w:rsidRPr="00FB4D25">
        <w:rPr>
          <w:rFonts w:ascii="Arial" w:hAnsi="Arial" w:cs="Arial"/>
          <w:b/>
          <w:bCs/>
          <w:noProof/>
          <w:color w:val="000000" w:themeColor="text1"/>
          <w:lang w:eastAsia="en-GB"/>
        </w:rPr>
        <w:t xml:space="preserve">Involvement of </w:t>
      </w:r>
      <w:r w:rsidR="00B7055C">
        <w:rPr>
          <w:rFonts w:ascii="Arial" w:hAnsi="Arial" w:cs="Arial"/>
          <w:b/>
          <w:bCs/>
          <w:noProof/>
          <w:color w:val="000000" w:themeColor="text1"/>
          <w:lang w:eastAsia="en-GB"/>
        </w:rPr>
        <w:t>P</w:t>
      </w:r>
      <w:r w:rsidR="00FB4D25" w:rsidRPr="00FB4D25">
        <w:rPr>
          <w:rFonts w:ascii="Arial" w:hAnsi="Arial" w:cs="Arial"/>
          <w:b/>
          <w:bCs/>
          <w:noProof/>
          <w:color w:val="000000" w:themeColor="text1"/>
          <w:lang w:eastAsia="en-GB"/>
        </w:rPr>
        <w:t xml:space="preserve">eople with </w:t>
      </w:r>
      <w:r w:rsidR="00B7055C">
        <w:rPr>
          <w:rFonts w:ascii="Arial" w:hAnsi="Arial" w:cs="Arial"/>
          <w:b/>
          <w:bCs/>
          <w:noProof/>
          <w:color w:val="000000" w:themeColor="text1"/>
          <w:lang w:eastAsia="en-GB"/>
        </w:rPr>
        <w:t>L</w:t>
      </w:r>
      <w:r w:rsidR="00FB4D25" w:rsidRPr="00FB4D25">
        <w:rPr>
          <w:rFonts w:ascii="Arial" w:hAnsi="Arial" w:cs="Arial"/>
          <w:b/>
          <w:bCs/>
          <w:noProof/>
          <w:color w:val="000000" w:themeColor="text1"/>
          <w:lang w:eastAsia="en-GB"/>
        </w:rPr>
        <w:t xml:space="preserve">ived </w:t>
      </w:r>
      <w:r w:rsidR="00B7055C">
        <w:rPr>
          <w:rFonts w:ascii="Arial" w:hAnsi="Arial" w:cs="Arial"/>
          <w:b/>
          <w:bCs/>
          <w:noProof/>
          <w:color w:val="000000" w:themeColor="text1"/>
          <w:lang w:eastAsia="en-GB"/>
        </w:rPr>
        <w:t>E</w:t>
      </w:r>
      <w:r w:rsidR="00FB4D25" w:rsidRPr="00FB4D25">
        <w:rPr>
          <w:rFonts w:ascii="Arial" w:hAnsi="Arial" w:cs="Arial"/>
          <w:b/>
          <w:bCs/>
          <w:noProof/>
          <w:color w:val="000000" w:themeColor="text1"/>
          <w:lang w:eastAsia="en-GB"/>
        </w:rPr>
        <w:t>xperience</w:t>
      </w:r>
    </w:p>
    <w:p w14:paraId="5D301E1F" w14:textId="1839CF33" w:rsidR="007A7473" w:rsidRDefault="007A7473" w:rsidP="007A7473">
      <w:pPr>
        <w:spacing w:after="0" w:line="276" w:lineRule="auto"/>
        <w:rPr>
          <w:rFonts w:ascii="Arial" w:hAnsi="Arial" w:cs="Arial"/>
          <w:noProof/>
          <w:color w:val="000000" w:themeColor="text1"/>
          <w:lang w:eastAsia="en-GB"/>
        </w:rPr>
      </w:pPr>
      <w:r w:rsidRPr="00DC1144">
        <w:rPr>
          <w:rFonts w:ascii="Arial" w:hAnsi="Arial" w:cs="Arial"/>
          <w:noProof/>
          <w:color w:val="000000" w:themeColor="text1"/>
          <w:lang w:eastAsia="en-GB"/>
        </w:rPr>
        <w:t xml:space="preserve">Diane Hampshire </w:t>
      </w:r>
      <w:r>
        <w:rPr>
          <w:rFonts w:ascii="Arial" w:hAnsi="Arial" w:cs="Arial"/>
          <w:noProof/>
          <w:color w:val="000000" w:themeColor="text1"/>
          <w:lang w:eastAsia="en-GB"/>
        </w:rPr>
        <w:t xml:space="preserve">and </w:t>
      </w:r>
      <w:r w:rsidRPr="00DC1144">
        <w:rPr>
          <w:rFonts w:ascii="Arial" w:hAnsi="Arial" w:cs="Arial"/>
          <w:noProof/>
          <w:color w:val="000000" w:themeColor="text1"/>
          <w:lang w:eastAsia="en-GB"/>
        </w:rPr>
        <w:t xml:space="preserve">Suzanne Smith </w:t>
      </w:r>
      <w:r>
        <w:rPr>
          <w:rFonts w:ascii="Arial" w:hAnsi="Arial" w:cs="Arial"/>
          <w:noProof/>
          <w:color w:val="000000" w:themeColor="text1"/>
          <w:lang w:eastAsia="en-GB"/>
        </w:rPr>
        <w:t xml:space="preserve">both SAB </w:t>
      </w:r>
      <w:r w:rsidRPr="00DC1144">
        <w:rPr>
          <w:rFonts w:ascii="Arial" w:hAnsi="Arial" w:cs="Arial"/>
          <w:noProof/>
          <w:color w:val="000000" w:themeColor="text1"/>
          <w:lang w:eastAsia="en-GB"/>
        </w:rPr>
        <w:t>Independent Chair</w:t>
      </w:r>
      <w:r>
        <w:rPr>
          <w:rFonts w:ascii="Arial" w:hAnsi="Arial" w:cs="Arial"/>
          <w:noProof/>
          <w:color w:val="000000" w:themeColor="text1"/>
          <w:lang w:eastAsia="en-GB"/>
        </w:rPr>
        <w:t>s lead this task and finish group.</w:t>
      </w:r>
    </w:p>
    <w:p w14:paraId="19B4C2AD" w14:textId="77777777" w:rsidR="007A7473" w:rsidRPr="00DC1144" w:rsidRDefault="007A7473" w:rsidP="007A7473">
      <w:pPr>
        <w:spacing w:after="0" w:line="276" w:lineRule="auto"/>
        <w:rPr>
          <w:rFonts w:ascii="Arial" w:hAnsi="Arial" w:cs="Arial"/>
          <w:noProof/>
          <w:color w:val="000000" w:themeColor="text1"/>
          <w:lang w:eastAsia="en-GB"/>
        </w:rPr>
      </w:pPr>
    </w:p>
    <w:p w14:paraId="6B1C84B4" w14:textId="651ACC9D" w:rsidR="00FB4D25" w:rsidRPr="005D4652" w:rsidRDefault="00FB4D25" w:rsidP="00FB4D25">
      <w:pPr>
        <w:spacing w:after="0" w:line="276" w:lineRule="auto"/>
        <w:rPr>
          <w:rFonts w:ascii="Arial" w:hAnsi="Arial" w:cs="Arial"/>
          <w:noProof/>
          <w:color w:val="000000" w:themeColor="text1"/>
          <w:lang w:eastAsia="en-GB"/>
        </w:rPr>
      </w:pPr>
      <w:r w:rsidRPr="005D4652">
        <w:rPr>
          <w:rFonts w:ascii="Arial" w:hAnsi="Arial" w:cs="Arial"/>
          <w:noProof/>
          <w:color w:val="000000" w:themeColor="text1"/>
          <w:lang w:eastAsia="en-GB"/>
        </w:rPr>
        <w:t>The work linked to involvement of people with lived experience began as an improvement priority back in 2023/24. The outcome of a short survey of SAB's identified in 2024 that this area was a complex one given the differing structures and resources available. It was apparent that this was an area SABs sought to improve but that it would remain an area where gradual improvement was to be expected rather than something that could be met at a specified time. The same information was identified and reinforced via the National Network of SAB Chairs survey. This made for reflection of the intended way forward, which had been to develop a 'tool kit' to assist SABs.</w:t>
      </w:r>
    </w:p>
    <w:p w14:paraId="401BD2C5" w14:textId="77777777" w:rsidR="00FB4D25" w:rsidRPr="005D4652" w:rsidRDefault="00FB4D25" w:rsidP="00FB4D25">
      <w:pPr>
        <w:spacing w:after="0" w:line="276" w:lineRule="auto"/>
        <w:rPr>
          <w:rFonts w:ascii="Arial" w:hAnsi="Arial" w:cs="Arial"/>
          <w:noProof/>
          <w:color w:val="000000" w:themeColor="text1"/>
          <w:lang w:eastAsia="en-GB"/>
        </w:rPr>
      </w:pPr>
    </w:p>
    <w:p w14:paraId="0671A045" w14:textId="71B23F40" w:rsidR="00FB4D25" w:rsidRPr="005D4652" w:rsidRDefault="00FB4D25" w:rsidP="00FB4D25">
      <w:pPr>
        <w:spacing w:after="0" w:line="276" w:lineRule="auto"/>
        <w:rPr>
          <w:rFonts w:ascii="Arial" w:hAnsi="Arial" w:cs="Arial"/>
          <w:noProof/>
          <w:color w:val="000000" w:themeColor="text1"/>
          <w:lang w:eastAsia="en-GB"/>
        </w:rPr>
      </w:pPr>
      <w:r w:rsidRPr="005D4652">
        <w:rPr>
          <w:rFonts w:ascii="Arial" w:hAnsi="Arial" w:cs="Arial"/>
          <w:noProof/>
          <w:color w:val="000000" w:themeColor="text1"/>
          <w:lang w:eastAsia="en-GB"/>
        </w:rPr>
        <w:lastRenderedPageBreak/>
        <w:t>In early 2025 the N</w:t>
      </w:r>
      <w:r w:rsidR="002E523C">
        <w:rPr>
          <w:rFonts w:ascii="Arial" w:hAnsi="Arial" w:cs="Arial"/>
          <w:noProof/>
          <w:color w:val="000000" w:themeColor="text1"/>
          <w:lang w:eastAsia="en-GB"/>
        </w:rPr>
        <w:t>BMN</w:t>
      </w:r>
      <w:r w:rsidRPr="005D4652">
        <w:rPr>
          <w:rFonts w:ascii="Arial" w:hAnsi="Arial" w:cs="Arial"/>
          <w:noProof/>
          <w:color w:val="000000" w:themeColor="text1"/>
          <w:lang w:eastAsia="en-GB"/>
        </w:rPr>
        <w:t xml:space="preserve"> consider</w:t>
      </w:r>
      <w:r w:rsidR="002E523C">
        <w:rPr>
          <w:rFonts w:ascii="Arial" w:hAnsi="Arial" w:cs="Arial"/>
          <w:noProof/>
          <w:color w:val="000000" w:themeColor="text1"/>
          <w:lang w:eastAsia="en-GB"/>
        </w:rPr>
        <w:t>ed</w:t>
      </w:r>
      <w:r w:rsidRPr="005D4652">
        <w:rPr>
          <w:rFonts w:ascii="Arial" w:hAnsi="Arial" w:cs="Arial"/>
          <w:noProof/>
          <w:color w:val="000000" w:themeColor="text1"/>
          <w:lang w:eastAsia="en-GB"/>
        </w:rPr>
        <w:t xml:space="preserve"> the above evidence</w:t>
      </w:r>
      <w:r w:rsidR="000F4632">
        <w:rPr>
          <w:rFonts w:ascii="Arial" w:hAnsi="Arial" w:cs="Arial"/>
          <w:noProof/>
          <w:color w:val="000000" w:themeColor="text1"/>
          <w:lang w:eastAsia="en-GB"/>
        </w:rPr>
        <w:t xml:space="preserve"> and</w:t>
      </w:r>
      <w:r w:rsidRPr="005D4652">
        <w:rPr>
          <w:rFonts w:ascii="Arial" w:hAnsi="Arial" w:cs="Arial"/>
          <w:noProof/>
          <w:color w:val="000000" w:themeColor="text1"/>
          <w:lang w:eastAsia="en-GB"/>
        </w:rPr>
        <w:t xml:space="preserve"> proposed the establishment of a Community of Practice (CoP) to explore lived experience. This has been led by the Business Manager for Wakefield &amp; District SAB. In 2025/26 the CoP has met 4 times, it currently has links to 40/50 SABs. </w:t>
      </w:r>
    </w:p>
    <w:p w14:paraId="501E1C3B" w14:textId="77777777" w:rsidR="00FB4D25" w:rsidRDefault="00FB4D25" w:rsidP="00FB4D25">
      <w:pPr>
        <w:spacing w:after="0" w:line="276" w:lineRule="auto"/>
        <w:rPr>
          <w:rFonts w:ascii="Arial" w:hAnsi="Arial" w:cs="Arial"/>
          <w:b/>
          <w:bCs/>
          <w:noProof/>
          <w:color w:val="000000" w:themeColor="text1"/>
          <w:lang w:eastAsia="en-GB"/>
        </w:rPr>
      </w:pPr>
    </w:p>
    <w:p w14:paraId="6862957A" w14:textId="4682A1BD" w:rsidR="005D4652" w:rsidRPr="00DC1144" w:rsidRDefault="005D4652" w:rsidP="005D4652">
      <w:pPr>
        <w:spacing w:after="0" w:line="276" w:lineRule="auto"/>
        <w:rPr>
          <w:rFonts w:ascii="Arial" w:hAnsi="Arial" w:cs="Arial"/>
          <w:noProof/>
          <w:color w:val="000000" w:themeColor="text1"/>
          <w:lang w:eastAsia="en-GB"/>
        </w:rPr>
      </w:pPr>
      <w:r w:rsidRPr="00DC1144">
        <w:rPr>
          <w:rFonts w:ascii="Arial" w:hAnsi="Arial" w:cs="Arial"/>
          <w:noProof/>
          <w:color w:val="000000" w:themeColor="text1"/>
          <w:lang w:eastAsia="en-GB"/>
        </w:rPr>
        <w:t>The CoP meetings are described a safe reflective space, exploring what is working in some areas,  identifying key messages and themes. Some of the topics that the CoP have explored are 'Engagement on a Bu</w:t>
      </w:r>
      <w:r w:rsidR="00440B8F">
        <w:rPr>
          <w:rFonts w:ascii="Arial" w:hAnsi="Arial" w:cs="Arial"/>
          <w:noProof/>
          <w:color w:val="000000" w:themeColor="text1"/>
          <w:lang w:eastAsia="en-GB"/>
        </w:rPr>
        <w:t>d</w:t>
      </w:r>
      <w:r w:rsidRPr="00DC1144">
        <w:rPr>
          <w:rFonts w:ascii="Arial" w:hAnsi="Arial" w:cs="Arial"/>
          <w:noProof/>
          <w:color w:val="000000" w:themeColor="text1"/>
          <w:lang w:eastAsia="en-GB"/>
        </w:rPr>
        <w:t>get' and 'Beyond the Business Unit'. On reflection SABs (Business Managers) are learning in real time together, talking issues through with each other. This approach is recognising that the challenges and barriers to involving people with lived experience are not uniform.</w:t>
      </w:r>
    </w:p>
    <w:p w14:paraId="3102DC8A" w14:textId="77777777" w:rsidR="00BF45D0" w:rsidRDefault="00BF45D0" w:rsidP="00FB4D25">
      <w:pPr>
        <w:spacing w:after="0" w:line="276" w:lineRule="auto"/>
        <w:rPr>
          <w:rFonts w:ascii="Arial" w:hAnsi="Arial" w:cs="Arial"/>
          <w:b/>
          <w:bCs/>
          <w:noProof/>
          <w:color w:val="000000" w:themeColor="text1"/>
          <w:lang w:eastAsia="en-GB"/>
        </w:rPr>
      </w:pPr>
    </w:p>
    <w:p w14:paraId="5CC91F8A" w14:textId="77777777" w:rsidR="000F4632" w:rsidRDefault="00C969B2" w:rsidP="00BF45D0">
      <w:pPr>
        <w:spacing w:after="0" w:line="276" w:lineRule="auto"/>
        <w:rPr>
          <w:rFonts w:ascii="Arial" w:hAnsi="Arial" w:cs="Arial"/>
          <w:b/>
          <w:bCs/>
          <w:noProof/>
          <w:color w:val="000000" w:themeColor="text1"/>
          <w:lang w:eastAsia="en-GB"/>
        </w:rPr>
      </w:pPr>
      <w:r w:rsidRPr="000F4632">
        <w:rPr>
          <w:rFonts w:ascii="Arial" w:hAnsi="Arial" w:cs="Arial"/>
          <w:noProof/>
          <w:color w:val="000000" w:themeColor="text1"/>
          <w:lang w:eastAsia="en-GB"/>
        </w:rPr>
        <w:t>2.</w:t>
      </w:r>
      <w:r w:rsidR="000F4632" w:rsidRPr="000F4632">
        <w:rPr>
          <w:rFonts w:ascii="Arial" w:hAnsi="Arial" w:cs="Arial"/>
          <w:noProof/>
          <w:color w:val="000000" w:themeColor="text1"/>
          <w:lang w:eastAsia="en-GB"/>
        </w:rPr>
        <w:t>8</w:t>
      </w:r>
      <w:r w:rsidRPr="000F4632">
        <w:rPr>
          <w:rFonts w:ascii="Arial" w:hAnsi="Arial" w:cs="Arial"/>
          <w:noProof/>
          <w:color w:val="000000" w:themeColor="text1"/>
          <w:lang w:eastAsia="en-GB"/>
        </w:rPr>
        <w:t>.2</w:t>
      </w:r>
      <w:r>
        <w:rPr>
          <w:rFonts w:ascii="Arial" w:hAnsi="Arial" w:cs="Arial"/>
          <w:b/>
          <w:bCs/>
          <w:noProof/>
          <w:color w:val="000000" w:themeColor="text1"/>
          <w:lang w:eastAsia="en-GB"/>
        </w:rPr>
        <w:t xml:space="preserve"> </w:t>
      </w:r>
      <w:r w:rsidR="00BF45D0" w:rsidRPr="00DC1144">
        <w:rPr>
          <w:rFonts w:ascii="Arial" w:hAnsi="Arial" w:cs="Arial"/>
          <w:b/>
          <w:bCs/>
          <w:noProof/>
          <w:color w:val="000000" w:themeColor="text1"/>
          <w:lang w:eastAsia="en-GB"/>
        </w:rPr>
        <w:t>The Criminal Justice Task &amp; Finish Group</w:t>
      </w:r>
      <w:r w:rsidR="00BF45D0" w:rsidRPr="00DC1144">
        <w:rPr>
          <w:rFonts w:ascii="Arial" w:hAnsi="Arial" w:cs="Arial"/>
          <w:noProof/>
          <w:color w:val="000000" w:themeColor="text1"/>
          <w:lang w:eastAsia="en-GB"/>
        </w:rPr>
        <w:t xml:space="preserve"> </w:t>
      </w:r>
    </w:p>
    <w:p w14:paraId="74335EC0" w14:textId="39395096" w:rsidR="00B7055C" w:rsidRPr="000F4632" w:rsidRDefault="00B7055C" w:rsidP="00BF45D0">
      <w:pPr>
        <w:spacing w:after="0" w:line="276" w:lineRule="auto"/>
        <w:rPr>
          <w:rFonts w:ascii="Arial" w:hAnsi="Arial" w:cs="Arial"/>
          <w:noProof/>
          <w:color w:val="000000" w:themeColor="text1"/>
          <w:lang w:eastAsia="en-GB"/>
        </w:rPr>
      </w:pPr>
      <w:r w:rsidRPr="000F4632">
        <w:rPr>
          <w:rFonts w:ascii="Arial" w:hAnsi="Arial" w:cs="Arial"/>
          <w:noProof/>
          <w:color w:val="000000" w:themeColor="text1"/>
          <w:lang w:eastAsia="en-GB"/>
        </w:rPr>
        <w:t>Teresa Bell</w:t>
      </w:r>
      <w:r w:rsidR="000F4632" w:rsidRPr="000F4632">
        <w:rPr>
          <w:rFonts w:ascii="Arial" w:hAnsi="Arial" w:cs="Arial"/>
          <w:noProof/>
          <w:color w:val="000000" w:themeColor="text1"/>
          <w:lang w:eastAsia="en-GB"/>
        </w:rPr>
        <w:t xml:space="preserve"> SAB Independent Chair leads this task and finish group.</w:t>
      </w:r>
    </w:p>
    <w:p w14:paraId="22D5E9CC" w14:textId="77777777" w:rsidR="000F4632" w:rsidRDefault="000F4632" w:rsidP="00BF45D0">
      <w:pPr>
        <w:spacing w:after="0" w:line="276" w:lineRule="auto"/>
        <w:rPr>
          <w:rFonts w:ascii="Arial" w:hAnsi="Arial" w:cs="Arial"/>
          <w:noProof/>
          <w:color w:val="000000" w:themeColor="text1"/>
          <w:lang w:eastAsia="en-GB"/>
        </w:rPr>
      </w:pPr>
    </w:p>
    <w:p w14:paraId="5262964C" w14:textId="64AF72CC" w:rsidR="00BF45D0" w:rsidRPr="00DC1144" w:rsidRDefault="00B7055C" w:rsidP="00BF45D0">
      <w:pPr>
        <w:spacing w:after="0" w:line="276" w:lineRule="auto"/>
        <w:rPr>
          <w:rFonts w:ascii="Arial" w:hAnsi="Arial" w:cs="Arial"/>
          <w:noProof/>
          <w:color w:val="000000" w:themeColor="text1"/>
          <w:lang w:eastAsia="en-GB"/>
        </w:rPr>
      </w:pPr>
      <w:r>
        <w:rPr>
          <w:rFonts w:ascii="Arial" w:hAnsi="Arial" w:cs="Arial"/>
          <w:noProof/>
          <w:color w:val="000000" w:themeColor="text1"/>
          <w:lang w:eastAsia="en-GB"/>
        </w:rPr>
        <w:t xml:space="preserve">The group </w:t>
      </w:r>
      <w:r w:rsidR="00BF45D0" w:rsidRPr="00DC1144">
        <w:rPr>
          <w:rFonts w:ascii="Arial" w:hAnsi="Arial" w:cs="Arial"/>
          <w:noProof/>
          <w:color w:val="000000" w:themeColor="text1"/>
          <w:lang w:eastAsia="en-GB"/>
        </w:rPr>
        <w:t>was reconvened in November 2025.  Following a review of previous recommendations and subsequent actions, it was agreed that the immediate focus should be on the production of a short and accessible ’10 point guidance’ or similar as an easy reference briefing for SAB Chairs.  In summary, the guidance should clarify the remit of the SABs in relation to safeguarding in prisons and detention centres in the context of our assurance role. A draft was produced and approved by the N</w:t>
      </w:r>
      <w:r w:rsidR="006D7E67">
        <w:rPr>
          <w:rFonts w:ascii="Arial" w:hAnsi="Arial" w:cs="Arial"/>
          <w:noProof/>
          <w:color w:val="000000" w:themeColor="text1"/>
          <w:lang w:eastAsia="en-GB"/>
        </w:rPr>
        <w:t>S</w:t>
      </w:r>
      <w:r w:rsidR="00440B8F">
        <w:rPr>
          <w:rFonts w:ascii="Arial" w:hAnsi="Arial" w:cs="Arial"/>
          <w:noProof/>
          <w:color w:val="000000" w:themeColor="text1"/>
          <w:lang w:eastAsia="en-GB"/>
        </w:rPr>
        <w:t>C</w:t>
      </w:r>
      <w:r w:rsidR="006D7E67">
        <w:rPr>
          <w:rFonts w:ascii="Arial" w:hAnsi="Arial" w:cs="Arial"/>
          <w:noProof/>
          <w:color w:val="000000" w:themeColor="text1"/>
          <w:lang w:eastAsia="en-GB"/>
        </w:rPr>
        <w:t>N</w:t>
      </w:r>
      <w:r w:rsidR="00BF45D0" w:rsidRPr="00DC1144">
        <w:rPr>
          <w:rFonts w:ascii="Arial" w:hAnsi="Arial" w:cs="Arial"/>
          <w:noProof/>
          <w:color w:val="000000" w:themeColor="text1"/>
          <w:lang w:eastAsia="en-GB"/>
        </w:rPr>
        <w:t> Executive in March 2026.  The recommendations from earlier discussions with HMPPS were considered as follows:  </w:t>
      </w:r>
    </w:p>
    <w:p w14:paraId="095695F2" w14:textId="77777777" w:rsidR="006D7E67" w:rsidRDefault="006D7E67" w:rsidP="00BF45D0">
      <w:pPr>
        <w:spacing w:after="0" w:line="276" w:lineRule="auto"/>
        <w:rPr>
          <w:rFonts w:ascii="Arial" w:hAnsi="Arial" w:cs="Arial"/>
          <w:noProof/>
          <w:color w:val="000000" w:themeColor="text1"/>
          <w:u w:val="single"/>
          <w:lang w:eastAsia="en-GB"/>
        </w:rPr>
      </w:pPr>
    </w:p>
    <w:p w14:paraId="2B2CCC16" w14:textId="7EA7E058" w:rsidR="00BF45D0" w:rsidRPr="006D7E67" w:rsidRDefault="00BF45D0" w:rsidP="009C746E">
      <w:pPr>
        <w:pStyle w:val="ListParagraph"/>
        <w:numPr>
          <w:ilvl w:val="0"/>
          <w:numId w:val="16"/>
        </w:numPr>
        <w:spacing w:after="0" w:line="276" w:lineRule="auto"/>
        <w:ind w:left="567" w:hanging="283"/>
        <w:rPr>
          <w:rFonts w:ascii="Arial" w:hAnsi="Arial" w:cs="Arial"/>
          <w:noProof/>
          <w:color w:val="000000" w:themeColor="text1"/>
          <w:lang w:eastAsia="en-GB"/>
        </w:rPr>
      </w:pPr>
      <w:r w:rsidRPr="006D7E67">
        <w:rPr>
          <w:rFonts w:ascii="Arial" w:hAnsi="Arial" w:cs="Arial"/>
          <w:noProof/>
          <w:color w:val="000000" w:themeColor="text1"/>
          <w:u w:val="single"/>
          <w:lang w:eastAsia="en-GB"/>
        </w:rPr>
        <w:t>Developing a national MOU with HMPPS in respect of safeguarding in prison</w:t>
      </w:r>
      <w:r w:rsidRPr="006D7E67">
        <w:rPr>
          <w:rFonts w:ascii="Arial" w:hAnsi="Arial" w:cs="Arial"/>
          <w:noProof/>
          <w:color w:val="000000" w:themeColor="text1"/>
          <w:lang w:eastAsia="en-GB"/>
        </w:rPr>
        <w:t>:  It was noted that at a meeting in July 2025 civil servants from the Ministry of Justice indicated that they were developing a safeguarding charter, which might serve the purpose of a Memorandum of Understanding in respect of safeguarding in prisons and detention centres. This should be followed up with the MoJ in 2026/2027.</w:t>
      </w:r>
    </w:p>
    <w:p w14:paraId="709E36BD" w14:textId="53F52583" w:rsidR="00BF45D0" w:rsidRPr="006D7E67" w:rsidRDefault="00BF45D0" w:rsidP="009C746E">
      <w:pPr>
        <w:pStyle w:val="ListParagraph"/>
        <w:numPr>
          <w:ilvl w:val="0"/>
          <w:numId w:val="16"/>
        </w:numPr>
        <w:spacing w:after="0" w:line="276" w:lineRule="auto"/>
        <w:ind w:left="567" w:hanging="283"/>
        <w:rPr>
          <w:rFonts w:ascii="Arial" w:hAnsi="Arial" w:cs="Arial"/>
          <w:noProof/>
          <w:color w:val="000000" w:themeColor="text1"/>
          <w:lang w:eastAsia="en-GB"/>
        </w:rPr>
      </w:pPr>
      <w:r w:rsidRPr="006D7E67">
        <w:rPr>
          <w:rFonts w:ascii="Arial" w:hAnsi="Arial" w:cs="Arial"/>
          <w:noProof/>
          <w:color w:val="000000" w:themeColor="text1"/>
          <w:u w:val="single"/>
          <w:lang w:eastAsia="en-GB"/>
        </w:rPr>
        <w:t>An expectation that prisons would actively participate in SAB activity</w:t>
      </w:r>
      <w:r w:rsidRPr="006D7E67">
        <w:rPr>
          <w:rFonts w:ascii="Arial" w:hAnsi="Arial" w:cs="Arial"/>
          <w:noProof/>
          <w:color w:val="000000" w:themeColor="text1"/>
          <w:lang w:eastAsia="en-GB"/>
        </w:rPr>
        <w:t>: The '10 point guidance' includes reference to relevant legislation and guidance to clarify both the extent and the limitations of the SAB assurance role with prisons.  That is, whilst prisons and approved premises fall outside of the legal responsibilities of SABs, the purpose of the guidance is to encourage active and ongoing engagement between SABs and prisons</w:t>
      </w:r>
      <w:r w:rsidR="00440B8F">
        <w:rPr>
          <w:rFonts w:ascii="Arial" w:hAnsi="Arial" w:cs="Arial"/>
          <w:noProof/>
          <w:color w:val="000000" w:themeColor="text1"/>
          <w:lang w:eastAsia="en-GB"/>
        </w:rPr>
        <w:t>.</w:t>
      </w:r>
    </w:p>
    <w:p w14:paraId="00A6ED32" w14:textId="3C2CBA61" w:rsidR="00BF45D0" w:rsidRPr="006D7E67" w:rsidRDefault="00BF45D0" w:rsidP="009C746E">
      <w:pPr>
        <w:pStyle w:val="ListParagraph"/>
        <w:numPr>
          <w:ilvl w:val="0"/>
          <w:numId w:val="16"/>
        </w:numPr>
        <w:spacing w:after="0" w:line="276" w:lineRule="auto"/>
        <w:ind w:left="567" w:hanging="283"/>
        <w:rPr>
          <w:rFonts w:ascii="Arial" w:hAnsi="Arial" w:cs="Arial"/>
          <w:noProof/>
          <w:color w:val="000000" w:themeColor="text1"/>
          <w:lang w:eastAsia="en-GB"/>
        </w:rPr>
      </w:pPr>
      <w:r w:rsidRPr="006D7E67">
        <w:rPr>
          <w:rFonts w:ascii="Arial" w:hAnsi="Arial" w:cs="Arial"/>
          <w:noProof/>
          <w:color w:val="000000" w:themeColor="text1"/>
          <w:u w:val="single"/>
          <w:lang w:eastAsia="en-GB"/>
        </w:rPr>
        <w:t>Clearer guidance to be developed in relation to ordinary residence:</w:t>
      </w:r>
      <w:r w:rsidRPr="006D7E67">
        <w:rPr>
          <w:rFonts w:ascii="Arial" w:hAnsi="Arial" w:cs="Arial"/>
          <w:noProof/>
          <w:color w:val="000000" w:themeColor="text1"/>
          <w:lang w:eastAsia="en-GB"/>
        </w:rPr>
        <w:t>  </w:t>
      </w:r>
      <w:r w:rsidR="00440B8F">
        <w:rPr>
          <w:rFonts w:ascii="Arial" w:hAnsi="Arial" w:cs="Arial"/>
          <w:noProof/>
          <w:color w:val="000000" w:themeColor="text1"/>
          <w:lang w:eastAsia="en-GB"/>
        </w:rPr>
        <w:t>This concern has been escalated to the Social Care Partnership Board in MoJ for a response to be included in the guidance being developed for prisons and probation on safeguarding.</w:t>
      </w:r>
    </w:p>
    <w:p w14:paraId="1EE64672" w14:textId="4AA0249F" w:rsidR="00BF45D0" w:rsidRPr="006D7E67" w:rsidRDefault="00BF45D0" w:rsidP="009C746E">
      <w:pPr>
        <w:pStyle w:val="ListParagraph"/>
        <w:numPr>
          <w:ilvl w:val="0"/>
          <w:numId w:val="16"/>
        </w:numPr>
        <w:spacing w:after="0" w:line="276" w:lineRule="auto"/>
        <w:ind w:left="567" w:hanging="283"/>
        <w:rPr>
          <w:rFonts w:ascii="Arial" w:hAnsi="Arial" w:cs="Arial"/>
          <w:noProof/>
          <w:color w:val="000000" w:themeColor="text1"/>
          <w:lang w:eastAsia="en-GB"/>
        </w:rPr>
      </w:pPr>
      <w:r w:rsidRPr="006D7E67">
        <w:rPr>
          <w:rFonts w:ascii="Arial" w:hAnsi="Arial" w:cs="Arial"/>
          <w:noProof/>
          <w:color w:val="000000" w:themeColor="text1"/>
          <w:u w:val="single"/>
          <w:lang w:eastAsia="en-GB"/>
        </w:rPr>
        <w:t>Establish a system where prisoners are not homeless upon release:</w:t>
      </w:r>
      <w:r w:rsidRPr="006D7E67">
        <w:rPr>
          <w:rFonts w:ascii="Arial" w:hAnsi="Arial" w:cs="Arial"/>
          <w:noProof/>
          <w:color w:val="000000" w:themeColor="text1"/>
          <w:lang w:eastAsia="en-GB"/>
        </w:rPr>
        <w:t>  </w:t>
      </w:r>
      <w:r w:rsidR="00440B8F">
        <w:rPr>
          <w:rFonts w:ascii="Arial" w:hAnsi="Arial" w:cs="Arial"/>
          <w:noProof/>
          <w:color w:val="000000" w:themeColor="text1"/>
          <w:lang w:eastAsia="en-GB"/>
        </w:rPr>
        <w:t xml:space="preserve">This concern also is a subject for discussion with the Social Care Partnership Board. </w:t>
      </w:r>
      <w:r w:rsidR="00440B8F">
        <w:rPr>
          <w:rFonts w:ascii="Arial" w:hAnsi="Arial" w:cs="Arial"/>
          <w:noProof/>
          <w:color w:val="000000" w:themeColor="text1"/>
          <w:lang w:eastAsia="en-GB"/>
        </w:rPr>
        <w:lastRenderedPageBreak/>
        <w:t>Good health, housing and soci</w:t>
      </w:r>
      <w:r w:rsidR="00A44873">
        <w:rPr>
          <w:rFonts w:ascii="Arial" w:hAnsi="Arial" w:cs="Arial"/>
          <w:noProof/>
          <w:color w:val="000000" w:themeColor="text1"/>
          <w:lang w:eastAsia="en-GB"/>
        </w:rPr>
        <w:t>al</w:t>
      </w:r>
      <w:r w:rsidR="00440B8F">
        <w:rPr>
          <w:rFonts w:ascii="Arial" w:hAnsi="Arial" w:cs="Arial"/>
          <w:noProof/>
          <w:color w:val="000000" w:themeColor="text1"/>
          <w:lang w:eastAsia="en-GB"/>
        </w:rPr>
        <w:t xml:space="preserve"> care practice that was collated as part of the task and finish group’s work has been shared </w:t>
      </w:r>
    </w:p>
    <w:p w14:paraId="03294E7F" w14:textId="77777777" w:rsidR="00BF45D0" w:rsidRPr="006D7E67" w:rsidRDefault="00BF45D0" w:rsidP="009C746E">
      <w:pPr>
        <w:pStyle w:val="ListParagraph"/>
        <w:numPr>
          <w:ilvl w:val="0"/>
          <w:numId w:val="16"/>
        </w:numPr>
        <w:spacing w:after="0" w:line="276" w:lineRule="auto"/>
        <w:ind w:left="567" w:hanging="283"/>
        <w:rPr>
          <w:rFonts w:ascii="Arial" w:hAnsi="Arial" w:cs="Arial"/>
          <w:noProof/>
          <w:color w:val="000000" w:themeColor="text1"/>
          <w:lang w:eastAsia="en-GB"/>
        </w:rPr>
      </w:pPr>
      <w:r w:rsidRPr="006D7E67">
        <w:rPr>
          <w:rFonts w:ascii="Arial" w:hAnsi="Arial" w:cs="Arial"/>
          <w:noProof/>
          <w:color w:val="000000" w:themeColor="text1"/>
          <w:u w:val="single"/>
          <w:lang w:eastAsia="en-GB"/>
        </w:rPr>
        <w:t>Develop a repository of good practice:</w:t>
      </w:r>
      <w:r w:rsidRPr="006D7E67">
        <w:rPr>
          <w:rFonts w:ascii="Arial" w:hAnsi="Arial" w:cs="Arial"/>
          <w:noProof/>
          <w:color w:val="000000" w:themeColor="text1"/>
          <w:lang w:eastAsia="en-GB"/>
        </w:rPr>
        <w:t>  Some examples of good practice are included in the 10 point guidance and further examples will be sought through the Network to be held on the website.</w:t>
      </w:r>
    </w:p>
    <w:p w14:paraId="62B51D43" w14:textId="77777777" w:rsidR="00BF45D0" w:rsidRPr="00DC1144" w:rsidRDefault="00BF45D0" w:rsidP="00BF45D0">
      <w:pPr>
        <w:spacing w:after="0" w:line="276" w:lineRule="auto"/>
        <w:rPr>
          <w:rFonts w:ascii="Arial" w:hAnsi="Arial" w:cs="Arial"/>
          <w:noProof/>
          <w:color w:val="000000" w:themeColor="text1"/>
          <w:lang w:eastAsia="en-GB"/>
        </w:rPr>
      </w:pPr>
      <w:r w:rsidRPr="00DC1144">
        <w:rPr>
          <w:rFonts w:ascii="Arial" w:hAnsi="Arial" w:cs="Arial"/>
          <w:noProof/>
          <w:color w:val="000000" w:themeColor="text1"/>
          <w:lang w:eastAsia="en-GB"/>
        </w:rPr>
        <w:t> </w:t>
      </w:r>
    </w:p>
    <w:p w14:paraId="18CC0FAC" w14:textId="70E1E987" w:rsidR="00DC1144" w:rsidRDefault="006D7E67" w:rsidP="00DC1144">
      <w:pPr>
        <w:spacing w:after="0" w:line="276" w:lineRule="auto"/>
        <w:rPr>
          <w:rFonts w:ascii="Arial" w:hAnsi="Arial" w:cs="Arial"/>
          <w:b/>
          <w:bCs/>
          <w:noProof/>
          <w:color w:val="000000" w:themeColor="text1"/>
          <w:lang w:eastAsia="en-GB"/>
        </w:rPr>
      </w:pPr>
      <w:r w:rsidRPr="003A00A5">
        <w:rPr>
          <w:rFonts w:ascii="Arial" w:hAnsi="Arial" w:cs="Arial"/>
          <w:noProof/>
          <w:color w:val="000000" w:themeColor="text1"/>
          <w:lang w:eastAsia="en-GB"/>
        </w:rPr>
        <w:t>2.8.3</w:t>
      </w:r>
      <w:r w:rsidRPr="003A00A5">
        <w:rPr>
          <w:rFonts w:ascii="Arial" w:hAnsi="Arial" w:cs="Arial"/>
          <w:b/>
          <w:bCs/>
          <w:noProof/>
          <w:color w:val="000000" w:themeColor="text1"/>
          <w:lang w:eastAsia="en-GB"/>
        </w:rPr>
        <w:t xml:space="preserve"> </w:t>
      </w:r>
      <w:r w:rsidR="00533762" w:rsidRPr="003A00A5">
        <w:rPr>
          <w:rFonts w:ascii="Arial" w:hAnsi="Arial" w:cs="Arial"/>
          <w:b/>
          <w:bCs/>
          <w:noProof/>
          <w:color w:val="000000" w:themeColor="text1"/>
          <w:lang w:eastAsia="en-GB"/>
        </w:rPr>
        <w:t>Self–</w:t>
      </w:r>
      <w:r w:rsidR="00DC1144" w:rsidRPr="003A00A5">
        <w:rPr>
          <w:rFonts w:ascii="Arial" w:hAnsi="Arial" w:cs="Arial"/>
          <w:b/>
          <w:bCs/>
          <w:noProof/>
          <w:color w:val="000000" w:themeColor="text1"/>
          <w:lang w:eastAsia="en-GB"/>
        </w:rPr>
        <w:t>Neglect</w:t>
      </w:r>
      <w:r w:rsidR="00B7055C" w:rsidRPr="003A00A5">
        <w:rPr>
          <w:rFonts w:ascii="Arial" w:hAnsi="Arial" w:cs="Arial"/>
          <w:b/>
          <w:bCs/>
          <w:noProof/>
          <w:color w:val="000000" w:themeColor="text1"/>
          <w:lang w:eastAsia="en-GB"/>
        </w:rPr>
        <w:t xml:space="preserve"> </w:t>
      </w:r>
    </w:p>
    <w:p w14:paraId="2CDAB6BD" w14:textId="7AD8BB3F" w:rsidR="00440B8F" w:rsidRPr="003A00A5" w:rsidRDefault="00440B8F" w:rsidP="00DC1144">
      <w:pPr>
        <w:spacing w:after="0" w:line="276" w:lineRule="auto"/>
        <w:rPr>
          <w:rFonts w:ascii="Arial" w:hAnsi="Arial" w:cs="Arial"/>
          <w:noProof/>
          <w:color w:val="000000" w:themeColor="text1"/>
          <w:lang w:eastAsia="en-GB"/>
        </w:rPr>
      </w:pPr>
      <w:r>
        <w:rPr>
          <w:rFonts w:ascii="Arial" w:hAnsi="Arial" w:cs="Arial"/>
          <w:noProof/>
          <w:color w:val="000000" w:themeColor="text1"/>
          <w:lang w:eastAsia="en-GB"/>
        </w:rPr>
        <w:t>The presentation by the Alzheimer’s Society in Sept</w:t>
      </w:r>
      <w:r w:rsidR="00F71A2A">
        <w:rPr>
          <w:rFonts w:ascii="Arial" w:hAnsi="Arial" w:cs="Arial"/>
          <w:noProof/>
          <w:color w:val="000000" w:themeColor="text1"/>
          <w:lang w:eastAsia="en-GB"/>
        </w:rPr>
        <w:t>e</w:t>
      </w:r>
      <w:r>
        <w:rPr>
          <w:rFonts w:ascii="Arial" w:hAnsi="Arial" w:cs="Arial"/>
          <w:noProof/>
          <w:color w:val="000000" w:themeColor="text1"/>
          <w:lang w:eastAsia="en-GB"/>
        </w:rPr>
        <w:t>mber 2025 resulted in a proposal for futher work on self-neglect which remains the most frequently reviewed type of abuse or neglect in SARs (see the most recent SAB survey for confirmation). As there is no shortage of guidance on how to work with people who self-neglect, including hoarding, the proposal is now that a resources list shou</w:t>
      </w:r>
      <w:r w:rsidR="00A44873">
        <w:rPr>
          <w:rFonts w:ascii="Arial" w:hAnsi="Arial" w:cs="Arial"/>
          <w:noProof/>
          <w:color w:val="000000" w:themeColor="text1"/>
          <w:lang w:eastAsia="en-GB"/>
        </w:rPr>
        <w:t>l</w:t>
      </w:r>
      <w:r>
        <w:rPr>
          <w:rFonts w:ascii="Arial" w:hAnsi="Arial" w:cs="Arial"/>
          <w:noProof/>
          <w:color w:val="000000" w:themeColor="text1"/>
          <w:lang w:eastAsia="en-GB"/>
        </w:rPr>
        <w:t xml:space="preserve">d be collated and published. </w:t>
      </w:r>
    </w:p>
    <w:p w14:paraId="40BDDE9D" w14:textId="77777777" w:rsidR="00533762" w:rsidRDefault="00533762" w:rsidP="00DC1144">
      <w:pPr>
        <w:spacing w:after="0" w:line="276" w:lineRule="auto"/>
        <w:rPr>
          <w:rFonts w:ascii="Arial" w:hAnsi="Arial" w:cs="Arial"/>
          <w:b/>
          <w:bCs/>
          <w:noProof/>
          <w:color w:val="000000" w:themeColor="text1"/>
          <w:highlight w:val="yellow"/>
          <w:lang w:eastAsia="en-GB"/>
        </w:rPr>
      </w:pPr>
    </w:p>
    <w:p w14:paraId="4111D137" w14:textId="3165F462" w:rsidR="00C969B2" w:rsidRPr="00751B9D" w:rsidRDefault="006D7E67" w:rsidP="00DC1144">
      <w:pPr>
        <w:spacing w:after="0" w:line="276" w:lineRule="auto"/>
        <w:rPr>
          <w:rFonts w:ascii="Arial" w:hAnsi="Arial" w:cs="Arial"/>
          <w:b/>
          <w:bCs/>
          <w:noProof/>
          <w:color w:val="000000" w:themeColor="text1"/>
          <w:lang w:eastAsia="en-GB"/>
        </w:rPr>
      </w:pPr>
      <w:r w:rsidRPr="00751B9D">
        <w:rPr>
          <w:rFonts w:ascii="Arial" w:hAnsi="Arial" w:cs="Arial"/>
          <w:noProof/>
          <w:color w:val="000000" w:themeColor="text1"/>
          <w:lang w:eastAsia="en-GB"/>
        </w:rPr>
        <w:t>2.8.4</w:t>
      </w:r>
      <w:r w:rsidRPr="00751B9D">
        <w:rPr>
          <w:rFonts w:ascii="Arial" w:hAnsi="Arial" w:cs="Arial"/>
          <w:b/>
          <w:bCs/>
          <w:noProof/>
          <w:color w:val="000000" w:themeColor="text1"/>
          <w:lang w:eastAsia="en-GB"/>
        </w:rPr>
        <w:t xml:space="preserve"> </w:t>
      </w:r>
      <w:r w:rsidR="00C969B2" w:rsidRPr="00751B9D">
        <w:rPr>
          <w:rFonts w:ascii="Arial" w:hAnsi="Arial" w:cs="Arial"/>
          <w:b/>
          <w:bCs/>
          <w:noProof/>
          <w:color w:val="000000" w:themeColor="text1"/>
          <w:lang w:eastAsia="en-GB"/>
        </w:rPr>
        <w:t xml:space="preserve">Engagement Group – Mike Ward </w:t>
      </w:r>
    </w:p>
    <w:p w14:paraId="43D09531" w14:textId="30AC48D0" w:rsidR="003A00A5" w:rsidRPr="00751B9D" w:rsidRDefault="003A00A5" w:rsidP="00DC1144">
      <w:pPr>
        <w:spacing w:after="0" w:line="276" w:lineRule="auto"/>
        <w:rPr>
          <w:rFonts w:ascii="Arial" w:hAnsi="Arial" w:cs="Arial"/>
          <w:b/>
          <w:bCs/>
          <w:noProof/>
          <w:color w:val="000000" w:themeColor="text1"/>
          <w:lang w:eastAsia="en-GB"/>
        </w:rPr>
      </w:pPr>
      <w:r w:rsidRPr="00751B9D">
        <w:rPr>
          <w:rFonts w:ascii="Arial" w:hAnsi="Arial" w:cs="Arial"/>
          <w:noProof/>
          <w:color w:val="000000" w:themeColor="text1"/>
          <w:lang w:eastAsia="en-GB"/>
        </w:rPr>
        <w:t>The recent </w:t>
      </w:r>
      <w:hyperlink r:id="rId21" w:tooltip="Protected by Outlook: https://www.local.gov.uk/sites/default/files/documents/National%20analysis%20of%20SARS%20-%20Stage%202%20%28branded%20and%20proofread%29%20v6-19.pdf. Click or tap to follow the link." w:history="1">
        <w:r w:rsidRPr="00751B9D">
          <w:rPr>
            <w:rStyle w:val="Hyperlink"/>
            <w:rFonts w:ascii="Arial" w:hAnsi="Arial" w:cs="Arial"/>
            <w:noProof/>
            <w:lang w:eastAsia="en-GB"/>
          </w:rPr>
          <w:t>LGA/ADASS SAR analysis</w:t>
        </w:r>
      </w:hyperlink>
      <w:r w:rsidRPr="00751B9D">
        <w:rPr>
          <w:rFonts w:ascii="Arial" w:hAnsi="Arial" w:cs="Arial"/>
          <w:noProof/>
          <w:color w:val="000000" w:themeColor="text1"/>
          <w:lang w:eastAsia="en-GB"/>
        </w:rPr>
        <w:t> highlights poor responses and reluctance to engage in 38% of SARs analysed. It commented that: </w:t>
      </w:r>
      <w:r w:rsidRPr="00751B9D">
        <w:rPr>
          <w:rFonts w:ascii="Arial" w:hAnsi="Arial" w:cs="Arial"/>
          <w:i/>
          <w:iCs/>
          <w:noProof/>
          <w:color w:val="000000" w:themeColor="text1"/>
          <w:lang w:eastAsia="en-GB"/>
        </w:rPr>
        <w:t>Many SARs identified problems in how agencies had failed to engage individuals who may have been reluctant or unable to accept support. </w:t>
      </w:r>
      <w:r w:rsidRPr="00751B9D">
        <w:rPr>
          <w:rFonts w:ascii="Arial" w:hAnsi="Arial" w:cs="Arial"/>
          <w:noProof/>
          <w:color w:val="000000" w:themeColor="text1"/>
          <w:lang w:eastAsia="en-GB"/>
        </w:rPr>
        <w:t> However, without client engagement care cannot progress. As a result, NSCN initiated a project to develop a briefing on this theme. This aims to encourage and support frontline health and social care practitioners to work effectively with people who </w:t>
      </w:r>
      <w:r w:rsidRPr="00751B9D">
        <w:rPr>
          <w:rFonts w:ascii="Arial" w:hAnsi="Arial" w:cs="Arial"/>
          <w:noProof/>
          <w:color w:val="000000" w:themeColor="text1"/>
          <w:u w:val="single"/>
          <w:lang w:eastAsia="en-GB"/>
        </w:rPr>
        <w:t>appear</w:t>
      </w:r>
      <w:r w:rsidRPr="00751B9D">
        <w:rPr>
          <w:rFonts w:ascii="Arial" w:hAnsi="Arial" w:cs="Arial"/>
          <w:noProof/>
          <w:color w:val="000000" w:themeColor="text1"/>
          <w:lang w:eastAsia="en-GB"/>
        </w:rPr>
        <w:t xml:space="preserve"> to struggle to engage with processes or systems that will benefit them. It will also support managers and encourage system change. This project is being led by Prof </w:t>
      </w:r>
      <w:r w:rsidR="00B44AEB" w:rsidRPr="00751B9D">
        <w:rPr>
          <w:rFonts w:ascii="Arial" w:hAnsi="Arial" w:cs="Arial"/>
          <w:noProof/>
          <w:color w:val="000000" w:themeColor="text1"/>
          <w:lang w:eastAsia="en-GB"/>
        </w:rPr>
        <w:t>Michael Preston-Shoot</w:t>
      </w:r>
      <w:r w:rsidRPr="00751B9D">
        <w:rPr>
          <w:rFonts w:ascii="Arial" w:hAnsi="Arial" w:cs="Arial"/>
          <w:noProof/>
          <w:color w:val="000000" w:themeColor="text1"/>
          <w:lang w:eastAsia="en-GB"/>
        </w:rPr>
        <w:t xml:space="preserve"> and Mike Ward (SAR Author). It is being run in conjunction with Alcohol Change UK because of their existing “Blue Light” work on engagement.  A steering group has been set up including representatives from three of the four nations, subject experts and SAR authors. The briefing is now in development and will be available later this year.</w:t>
      </w:r>
    </w:p>
    <w:p w14:paraId="282F759D" w14:textId="77777777" w:rsidR="000A769C" w:rsidRDefault="000A769C" w:rsidP="00DC1144">
      <w:pPr>
        <w:spacing w:after="0" w:line="276" w:lineRule="auto"/>
        <w:rPr>
          <w:rFonts w:ascii="Arial" w:hAnsi="Arial" w:cs="Arial"/>
          <w:b/>
          <w:bCs/>
          <w:noProof/>
          <w:color w:val="000000" w:themeColor="text1"/>
          <w:highlight w:val="yellow"/>
          <w:lang w:eastAsia="en-GB"/>
        </w:rPr>
      </w:pPr>
    </w:p>
    <w:p w14:paraId="60FBC266" w14:textId="14C95B7A" w:rsidR="00533762" w:rsidRPr="00EB2225" w:rsidRDefault="006D7E67" w:rsidP="00DC1144">
      <w:pPr>
        <w:spacing w:after="0" w:line="276" w:lineRule="auto"/>
        <w:rPr>
          <w:rFonts w:ascii="Arial" w:hAnsi="Arial" w:cs="Arial"/>
          <w:b/>
          <w:bCs/>
          <w:noProof/>
          <w:color w:val="000000" w:themeColor="text1"/>
          <w:lang w:eastAsia="en-GB"/>
        </w:rPr>
      </w:pPr>
      <w:r w:rsidRPr="00EB2225">
        <w:rPr>
          <w:rFonts w:ascii="Arial" w:hAnsi="Arial" w:cs="Arial"/>
          <w:noProof/>
          <w:color w:val="000000" w:themeColor="text1"/>
          <w:lang w:eastAsia="en-GB"/>
        </w:rPr>
        <w:t>2.8.5</w:t>
      </w:r>
      <w:r w:rsidRPr="00EB2225">
        <w:rPr>
          <w:rFonts w:ascii="Arial" w:hAnsi="Arial" w:cs="Arial"/>
          <w:b/>
          <w:bCs/>
          <w:noProof/>
          <w:color w:val="000000" w:themeColor="text1"/>
          <w:lang w:eastAsia="en-GB"/>
        </w:rPr>
        <w:t xml:space="preserve"> Cuckooing and Home Invasion</w:t>
      </w:r>
      <w:r w:rsidR="00EB2225" w:rsidRPr="00EB2225">
        <w:rPr>
          <w:rFonts w:ascii="Arial" w:hAnsi="Arial" w:cs="Arial"/>
          <w:b/>
          <w:bCs/>
          <w:noProof/>
          <w:color w:val="000000" w:themeColor="text1"/>
          <w:lang w:eastAsia="en-GB"/>
        </w:rPr>
        <w:t xml:space="preserve"> Task and Finish Group</w:t>
      </w:r>
    </w:p>
    <w:p w14:paraId="0A5BD771" w14:textId="3E86C070" w:rsidR="00EB2225" w:rsidRDefault="00EB2225" w:rsidP="00DC1144">
      <w:pPr>
        <w:spacing w:after="0" w:line="276" w:lineRule="auto"/>
        <w:rPr>
          <w:rFonts w:ascii="Arial" w:hAnsi="Arial" w:cs="Arial"/>
          <w:noProof/>
          <w:color w:val="000000" w:themeColor="text1"/>
          <w:lang w:eastAsia="en-GB"/>
        </w:rPr>
      </w:pPr>
      <w:r w:rsidRPr="00EB2225">
        <w:rPr>
          <w:rFonts w:ascii="Arial" w:hAnsi="Arial" w:cs="Arial"/>
          <w:noProof/>
          <w:color w:val="000000" w:themeColor="text1"/>
          <w:lang w:eastAsia="en-GB"/>
        </w:rPr>
        <w:t xml:space="preserve">Chaired by </w:t>
      </w:r>
      <w:r w:rsidR="003A00A5">
        <w:rPr>
          <w:rFonts w:ascii="Arial" w:hAnsi="Arial" w:cs="Arial"/>
          <w:noProof/>
          <w:color w:val="000000" w:themeColor="text1"/>
          <w:lang w:eastAsia="en-GB"/>
        </w:rPr>
        <w:t>David Williams and Neil Smith</w:t>
      </w:r>
      <w:r>
        <w:rPr>
          <w:rFonts w:ascii="Arial" w:hAnsi="Arial" w:cs="Arial"/>
          <w:noProof/>
          <w:color w:val="000000" w:themeColor="text1"/>
          <w:lang w:eastAsia="en-GB"/>
        </w:rPr>
        <w:t xml:space="preserve">. </w:t>
      </w:r>
    </w:p>
    <w:p w14:paraId="230EBDCA" w14:textId="77777777" w:rsidR="007A351F" w:rsidRDefault="007A351F" w:rsidP="00DC1144">
      <w:pPr>
        <w:spacing w:after="0" w:line="276" w:lineRule="auto"/>
        <w:rPr>
          <w:rFonts w:ascii="Arial" w:hAnsi="Arial" w:cs="Arial"/>
          <w:noProof/>
          <w:color w:val="000000" w:themeColor="text1"/>
          <w:lang w:eastAsia="en-GB"/>
        </w:rPr>
      </w:pPr>
    </w:p>
    <w:p w14:paraId="439F52F6" w14:textId="50F6B1C5" w:rsidR="00EB2225" w:rsidRPr="00EB2225" w:rsidRDefault="00EB2225" w:rsidP="00DC1144">
      <w:pPr>
        <w:spacing w:after="0" w:line="276" w:lineRule="auto"/>
        <w:rPr>
          <w:rFonts w:ascii="Arial" w:hAnsi="Arial" w:cs="Arial"/>
          <w:noProof/>
          <w:color w:val="000000" w:themeColor="text1"/>
          <w:lang w:eastAsia="en-GB"/>
        </w:rPr>
      </w:pPr>
      <w:r>
        <w:rPr>
          <w:rFonts w:ascii="Arial" w:hAnsi="Arial" w:cs="Arial"/>
          <w:noProof/>
          <w:color w:val="000000" w:themeColor="text1"/>
          <w:lang w:eastAsia="en-GB"/>
        </w:rPr>
        <w:t xml:space="preserve">The group has continued to meet throughout the year and published the aforementioned documentation and </w:t>
      </w:r>
      <w:r w:rsidR="00492729">
        <w:rPr>
          <w:rFonts w:ascii="Arial" w:hAnsi="Arial" w:cs="Arial"/>
          <w:noProof/>
          <w:color w:val="000000" w:themeColor="text1"/>
          <w:lang w:eastAsia="en-GB"/>
        </w:rPr>
        <w:t>presented at the webinar mentioned in 2.7 above.</w:t>
      </w:r>
    </w:p>
    <w:p w14:paraId="354324A5" w14:textId="77777777" w:rsidR="00EB2225" w:rsidRDefault="00EB2225" w:rsidP="00DC1144">
      <w:pPr>
        <w:spacing w:after="0" w:line="276" w:lineRule="auto"/>
        <w:rPr>
          <w:rFonts w:ascii="Arial" w:hAnsi="Arial" w:cs="Arial"/>
          <w:b/>
          <w:bCs/>
          <w:noProof/>
          <w:color w:val="000000" w:themeColor="text1"/>
          <w:highlight w:val="yellow"/>
          <w:lang w:eastAsia="en-GB"/>
        </w:rPr>
      </w:pPr>
    </w:p>
    <w:p w14:paraId="64EB3AD7" w14:textId="7E3B8EEF" w:rsidR="00492729" w:rsidRDefault="00492729" w:rsidP="00741051">
      <w:pPr>
        <w:spacing w:after="0" w:line="276" w:lineRule="auto"/>
        <w:rPr>
          <w:rFonts w:ascii="Arial" w:hAnsi="Arial" w:cs="Arial"/>
          <w:b/>
          <w:bCs/>
          <w:noProof/>
          <w:color w:val="000000" w:themeColor="text1"/>
          <w:lang w:eastAsia="en-GB"/>
        </w:rPr>
      </w:pPr>
      <w:r w:rsidRPr="00492729">
        <w:rPr>
          <w:rFonts w:ascii="Arial" w:hAnsi="Arial" w:cs="Arial"/>
          <w:noProof/>
          <w:color w:val="000000" w:themeColor="text1"/>
          <w:lang w:eastAsia="en-GB"/>
        </w:rPr>
        <w:t>2.8.6</w:t>
      </w:r>
      <w:r>
        <w:rPr>
          <w:rFonts w:ascii="Arial" w:hAnsi="Arial" w:cs="Arial"/>
          <w:b/>
          <w:bCs/>
          <w:noProof/>
          <w:color w:val="000000" w:themeColor="text1"/>
          <w:lang w:eastAsia="en-GB"/>
        </w:rPr>
        <w:t xml:space="preserve"> </w:t>
      </w:r>
      <w:r w:rsidR="00CA2608" w:rsidRPr="00063105">
        <w:rPr>
          <w:rFonts w:ascii="Arial" w:hAnsi="Arial" w:cs="Arial"/>
          <w:b/>
          <w:bCs/>
          <w:noProof/>
          <w:color w:val="000000" w:themeColor="text1"/>
          <w:lang w:eastAsia="en-GB"/>
        </w:rPr>
        <w:t>Suicide and Safeguarding</w:t>
      </w:r>
      <w:r w:rsidR="00B7055C">
        <w:rPr>
          <w:rFonts w:ascii="Arial" w:hAnsi="Arial" w:cs="Arial"/>
          <w:b/>
          <w:bCs/>
          <w:noProof/>
          <w:color w:val="000000" w:themeColor="text1"/>
          <w:lang w:eastAsia="en-GB"/>
        </w:rPr>
        <w:t xml:space="preserve"> </w:t>
      </w:r>
      <w:r w:rsidR="007A351F">
        <w:rPr>
          <w:rFonts w:ascii="Arial" w:hAnsi="Arial" w:cs="Arial"/>
          <w:b/>
          <w:bCs/>
          <w:noProof/>
          <w:color w:val="000000" w:themeColor="text1"/>
          <w:lang w:eastAsia="en-GB"/>
        </w:rPr>
        <w:t>Task and Finish Group</w:t>
      </w:r>
    </w:p>
    <w:p w14:paraId="7B362067" w14:textId="0B4C4C4E" w:rsidR="00CA2608" w:rsidRPr="007A351F" w:rsidRDefault="00B7055C" w:rsidP="00741051">
      <w:pPr>
        <w:spacing w:after="0" w:line="276" w:lineRule="auto"/>
        <w:rPr>
          <w:rFonts w:ascii="Arial" w:hAnsi="Arial" w:cs="Arial"/>
          <w:noProof/>
          <w:color w:val="000000" w:themeColor="text1"/>
          <w:lang w:eastAsia="en-GB"/>
        </w:rPr>
      </w:pPr>
      <w:r w:rsidRPr="007A351F">
        <w:rPr>
          <w:rFonts w:ascii="Arial" w:hAnsi="Arial" w:cs="Arial"/>
          <w:noProof/>
          <w:color w:val="000000" w:themeColor="text1"/>
          <w:lang w:eastAsia="en-GB"/>
        </w:rPr>
        <w:t>Deborah Cohen</w:t>
      </w:r>
      <w:r w:rsidR="00492729" w:rsidRPr="007A351F">
        <w:rPr>
          <w:rFonts w:ascii="Arial" w:hAnsi="Arial" w:cs="Arial"/>
          <w:noProof/>
          <w:color w:val="000000" w:themeColor="text1"/>
          <w:lang w:eastAsia="en-GB"/>
        </w:rPr>
        <w:t xml:space="preserve"> </w:t>
      </w:r>
      <w:r w:rsidR="007A351F" w:rsidRPr="007A351F">
        <w:rPr>
          <w:rFonts w:ascii="Arial" w:hAnsi="Arial" w:cs="Arial"/>
          <w:noProof/>
          <w:color w:val="000000" w:themeColor="text1"/>
          <w:lang w:eastAsia="en-GB"/>
        </w:rPr>
        <w:t>SAB Independent Chair chair</w:t>
      </w:r>
      <w:r w:rsidR="00440B8F">
        <w:rPr>
          <w:rFonts w:ascii="Arial" w:hAnsi="Arial" w:cs="Arial"/>
          <w:noProof/>
          <w:color w:val="000000" w:themeColor="text1"/>
          <w:lang w:eastAsia="en-GB"/>
        </w:rPr>
        <w:t>ed</w:t>
      </w:r>
      <w:r w:rsidR="007A351F" w:rsidRPr="007A351F">
        <w:rPr>
          <w:rFonts w:ascii="Arial" w:hAnsi="Arial" w:cs="Arial"/>
          <w:noProof/>
          <w:color w:val="000000" w:themeColor="text1"/>
          <w:lang w:eastAsia="en-GB"/>
        </w:rPr>
        <w:t xml:space="preserve"> this task and finish group.</w:t>
      </w:r>
    </w:p>
    <w:p w14:paraId="41400B1A" w14:textId="77777777" w:rsidR="007A351F" w:rsidRDefault="007A351F" w:rsidP="00741051">
      <w:pPr>
        <w:spacing w:after="0" w:line="276" w:lineRule="auto"/>
        <w:rPr>
          <w:rFonts w:ascii="Arial" w:hAnsi="Arial" w:cs="Arial"/>
          <w:noProof/>
          <w:color w:val="000000" w:themeColor="text1"/>
          <w:lang w:eastAsia="en-GB"/>
        </w:rPr>
      </w:pPr>
    </w:p>
    <w:p w14:paraId="1BAF2930" w14:textId="75FB8E69" w:rsidR="00741051" w:rsidRPr="00741051" w:rsidRDefault="00CA2608" w:rsidP="00741051">
      <w:pPr>
        <w:spacing w:after="0" w:line="276" w:lineRule="auto"/>
        <w:rPr>
          <w:rFonts w:ascii="Arial" w:hAnsi="Arial" w:cs="Arial"/>
          <w:noProof/>
          <w:color w:val="000000" w:themeColor="text1"/>
          <w:lang w:eastAsia="en-GB"/>
        </w:rPr>
      </w:pPr>
      <w:r>
        <w:rPr>
          <w:rFonts w:ascii="Arial" w:hAnsi="Arial" w:cs="Arial"/>
          <w:noProof/>
          <w:color w:val="000000" w:themeColor="text1"/>
          <w:lang w:eastAsia="en-GB"/>
        </w:rPr>
        <w:t>The task and finish group</w:t>
      </w:r>
      <w:r w:rsidR="00063105">
        <w:rPr>
          <w:rFonts w:ascii="Arial" w:hAnsi="Arial" w:cs="Arial"/>
          <w:noProof/>
          <w:color w:val="000000" w:themeColor="text1"/>
          <w:lang w:eastAsia="en-GB"/>
        </w:rPr>
        <w:t xml:space="preserve"> </w:t>
      </w:r>
      <w:r w:rsidR="00741051" w:rsidRPr="00741051">
        <w:rPr>
          <w:rFonts w:ascii="Arial" w:hAnsi="Arial" w:cs="Arial"/>
          <w:noProof/>
          <w:color w:val="000000" w:themeColor="text1"/>
          <w:lang w:eastAsia="en-GB"/>
        </w:rPr>
        <w:t>met 4-5 times</w:t>
      </w:r>
      <w:r w:rsidR="002F30EA">
        <w:rPr>
          <w:rFonts w:ascii="Arial" w:hAnsi="Arial" w:cs="Arial"/>
          <w:noProof/>
          <w:color w:val="000000" w:themeColor="text1"/>
          <w:lang w:eastAsia="en-GB"/>
        </w:rPr>
        <w:t xml:space="preserve"> </w:t>
      </w:r>
      <w:r w:rsidR="00440B8F">
        <w:rPr>
          <w:rFonts w:ascii="Arial" w:hAnsi="Arial" w:cs="Arial"/>
          <w:noProof/>
          <w:color w:val="000000" w:themeColor="text1"/>
          <w:lang w:eastAsia="en-GB"/>
        </w:rPr>
        <w:t>following</w:t>
      </w:r>
      <w:r w:rsidR="002F30EA">
        <w:rPr>
          <w:rFonts w:ascii="Arial" w:hAnsi="Arial" w:cs="Arial"/>
          <w:noProof/>
          <w:color w:val="000000" w:themeColor="text1"/>
          <w:lang w:eastAsia="en-GB"/>
        </w:rPr>
        <w:t xml:space="preserve"> its commencement</w:t>
      </w:r>
      <w:r>
        <w:rPr>
          <w:rFonts w:ascii="Arial" w:hAnsi="Arial" w:cs="Arial"/>
          <w:noProof/>
          <w:color w:val="000000" w:themeColor="text1"/>
          <w:lang w:eastAsia="en-GB"/>
        </w:rPr>
        <w:t>.</w:t>
      </w:r>
      <w:r w:rsidR="00741051" w:rsidRPr="00741051">
        <w:rPr>
          <w:rFonts w:ascii="Arial" w:hAnsi="Arial" w:cs="Arial"/>
          <w:noProof/>
          <w:color w:val="000000" w:themeColor="text1"/>
          <w:lang w:eastAsia="en-GB"/>
        </w:rPr>
        <w:t xml:space="preserve"> </w:t>
      </w:r>
    </w:p>
    <w:p w14:paraId="29CBC5B8" w14:textId="77777777" w:rsidR="00741051" w:rsidRPr="00741051" w:rsidRDefault="00741051" w:rsidP="00741051">
      <w:pPr>
        <w:spacing w:after="0" w:line="276" w:lineRule="auto"/>
        <w:rPr>
          <w:rFonts w:ascii="Arial" w:hAnsi="Arial" w:cs="Arial"/>
          <w:noProof/>
          <w:color w:val="000000" w:themeColor="text1"/>
          <w:u w:val="single"/>
          <w:lang w:eastAsia="en-GB"/>
        </w:rPr>
      </w:pPr>
      <w:r w:rsidRPr="00741051">
        <w:rPr>
          <w:rFonts w:ascii="Arial" w:hAnsi="Arial" w:cs="Arial"/>
          <w:noProof/>
          <w:color w:val="000000" w:themeColor="text1"/>
          <w:u w:val="single"/>
          <w:lang w:eastAsia="en-GB"/>
        </w:rPr>
        <w:t>Recommendations for the NSCN:</w:t>
      </w:r>
    </w:p>
    <w:p w14:paraId="096CEEED" w14:textId="4950DE6E" w:rsidR="00741051" w:rsidRPr="00741051" w:rsidRDefault="00741051" w:rsidP="002F30EA">
      <w:pPr>
        <w:spacing w:after="0" w:line="276" w:lineRule="auto"/>
        <w:rPr>
          <w:rFonts w:ascii="Arial" w:hAnsi="Arial" w:cs="Arial"/>
          <w:noProof/>
          <w:color w:val="000000" w:themeColor="text1"/>
          <w:lang w:eastAsia="en-GB"/>
        </w:rPr>
      </w:pPr>
      <w:r w:rsidRPr="00741051">
        <w:rPr>
          <w:rFonts w:ascii="Arial" w:hAnsi="Arial" w:cs="Arial"/>
          <w:noProof/>
          <w:color w:val="000000" w:themeColor="text1"/>
          <w:lang w:eastAsia="en-GB"/>
        </w:rPr>
        <w:t xml:space="preserve">The following recommendations </w:t>
      </w:r>
      <w:r w:rsidR="00440B8F">
        <w:rPr>
          <w:rFonts w:ascii="Arial" w:hAnsi="Arial" w:cs="Arial"/>
          <w:noProof/>
          <w:color w:val="000000" w:themeColor="text1"/>
          <w:lang w:eastAsia="en-GB"/>
        </w:rPr>
        <w:t>we</w:t>
      </w:r>
      <w:r w:rsidRPr="00741051">
        <w:rPr>
          <w:rFonts w:ascii="Arial" w:hAnsi="Arial" w:cs="Arial"/>
          <w:noProof/>
          <w:color w:val="000000" w:themeColor="text1"/>
          <w:lang w:eastAsia="en-GB"/>
        </w:rPr>
        <w:t>re made:</w:t>
      </w:r>
    </w:p>
    <w:p w14:paraId="3316ADB9" w14:textId="26ED5A74" w:rsidR="00741051" w:rsidRPr="00741051" w:rsidRDefault="00741051" w:rsidP="003A00A5">
      <w:pPr>
        <w:numPr>
          <w:ilvl w:val="0"/>
          <w:numId w:val="5"/>
        </w:numPr>
        <w:tabs>
          <w:tab w:val="clear" w:pos="720"/>
        </w:tabs>
        <w:spacing w:after="0" w:line="276" w:lineRule="auto"/>
        <w:ind w:left="567" w:hanging="283"/>
        <w:rPr>
          <w:rFonts w:ascii="Arial" w:hAnsi="Arial" w:cs="Arial"/>
          <w:noProof/>
          <w:color w:val="000000" w:themeColor="text1"/>
          <w:lang w:eastAsia="en-GB"/>
        </w:rPr>
      </w:pPr>
      <w:r w:rsidRPr="00741051">
        <w:rPr>
          <w:rFonts w:ascii="Arial" w:hAnsi="Arial" w:cs="Arial"/>
          <w:noProof/>
          <w:color w:val="000000" w:themeColor="text1"/>
          <w:lang w:eastAsia="en-GB"/>
        </w:rPr>
        <w:lastRenderedPageBreak/>
        <w:t>the network invite</w:t>
      </w:r>
      <w:r w:rsidR="009703AD">
        <w:rPr>
          <w:rFonts w:ascii="Arial" w:hAnsi="Arial" w:cs="Arial"/>
          <w:noProof/>
          <w:color w:val="000000" w:themeColor="text1"/>
          <w:lang w:eastAsia="en-GB"/>
        </w:rPr>
        <w:t>d</w:t>
      </w:r>
      <w:r w:rsidRPr="00741051">
        <w:rPr>
          <w:rFonts w:ascii="Arial" w:hAnsi="Arial" w:cs="Arial"/>
          <w:noProof/>
          <w:color w:val="000000" w:themeColor="text1"/>
          <w:lang w:eastAsia="en-GB"/>
        </w:rPr>
        <w:t xml:space="preserve"> Prof Sir Louis Appleby, the  National Suicide Prevention Strategy Network lead, to a meeting to present on his work</w:t>
      </w:r>
      <w:r w:rsidR="002F30EA">
        <w:rPr>
          <w:rFonts w:ascii="Arial" w:hAnsi="Arial" w:cs="Arial"/>
          <w:noProof/>
          <w:color w:val="000000" w:themeColor="text1"/>
          <w:lang w:eastAsia="en-GB"/>
        </w:rPr>
        <w:t xml:space="preserve"> – completed in September 2025</w:t>
      </w:r>
    </w:p>
    <w:p w14:paraId="081371D2" w14:textId="0B7DA623" w:rsidR="00741051" w:rsidRPr="00741051" w:rsidRDefault="00741051" w:rsidP="009C746E">
      <w:pPr>
        <w:numPr>
          <w:ilvl w:val="0"/>
          <w:numId w:val="5"/>
        </w:numPr>
        <w:tabs>
          <w:tab w:val="clear" w:pos="720"/>
          <w:tab w:val="num" w:pos="567"/>
        </w:tabs>
        <w:spacing w:after="0" w:line="276" w:lineRule="auto"/>
        <w:ind w:left="567" w:hanging="283"/>
        <w:rPr>
          <w:rFonts w:ascii="Arial" w:hAnsi="Arial" w:cs="Arial"/>
          <w:noProof/>
          <w:color w:val="000000" w:themeColor="text1"/>
          <w:lang w:eastAsia="en-GB"/>
        </w:rPr>
      </w:pPr>
      <w:r w:rsidRPr="00741051">
        <w:rPr>
          <w:rFonts w:ascii="Arial" w:hAnsi="Arial" w:cs="Arial"/>
          <w:noProof/>
          <w:color w:val="000000" w:themeColor="text1"/>
          <w:lang w:eastAsia="en-GB"/>
        </w:rPr>
        <w:t>the role of the SAB in suicide prevention is included in the forthcoming updated guide for being a SAB independent chair</w:t>
      </w:r>
      <w:r w:rsidR="002F30EA">
        <w:rPr>
          <w:rFonts w:ascii="Arial" w:hAnsi="Arial" w:cs="Arial"/>
          <w:noProof/>
          <w:color w:val="000000" w:themeColor="text1"/>
          <w:lang w:eastAsia="en-GB"/>
        </w:rPr>
        <w:t xml:space="preserve"> – completed </w:t>
      </w:r>
      <w:r w:rsidR="00A35CAD">
        <w:rPr>
          <w:rFonts w:ascii="Arial" w:hAnsi="Arial" w:cs="Arial"/>
          <w:noProof/>
          <w:color w:val="000000" w:themeColor="text1"/>
          <w:lang w:eastAsia="en-GB"/>
        </w:rPr>
        <w:t xml:space="preserve">in </w:t>
      </w:r>
      <w:r w:rsidR="00C0381D">
        <w:rPr>
          <w:rFonts w:ascii="Arial" w:hAnsi="Arial" w:cs="Arial"/>
          <w:noProof/>
          <w:color w:val="000000" w:themeColor="text1"/>
          <w:lang w:eastAsia="en-GB"/>
        </w:rPr>
        <w:t>June 2025</w:t>
      </w:r>
    </w:p>
    <w:p w14:paraId="6D023012" w14:textId="1C213AAE" w:rsidR="00741051" w:rsidRPr="00741051" w:rsidRDefault="00741051" w:rsidP="009C746E">
      <w:pPr>
        <w:numPr>
          <w:ilvl w:val="0"/>
          <w:numId w:val="5"/>
        </w:numPr>
        <w:tabs>
          <w:tab w:val="clear" w:pos="720"/>
          <w:tab w:val="num" w:pos="567"/>
        </w:tabs>
        <w:spacing w:after="0" w:line="276" w:lineRule="auto"/>
        <w:ind w:left="567" w:hanging="283"/>
        <w:rPr>
          <w:rFonts w:ascii="Arial" w:hAnsi="Arial" w:cs="Arial"/>
          <w:noProof/>
          <w:color w:val="000000" w:themeColor="text1"/>
          <w:lang w:eastAsia="en-GB"/>
        </w:rPr>
      </w:pPr>
      <w:r w:rsidRPr="00741051">
        <w:rPr>
          <w:rFonts w:ascii="Arial" w:hAnsi="Arial" w:cs="Arial"/>
          <w:noProof/>
          <w:color w:val="000000" w:themeColor="text1"/>
          <w:lang w:eastAsia="en-GB"/>
        </w:rPr>
        <w:t>the ramifications of the Assisted Dying Bill, if the Bill is enacted, that there is a separate discussion about the implications for safeguarding</w:t>
      </w:r>
      <w:r w:rsidR="00B11CF2">
        <w:rPr>
          <w:rFonts w:ascii="Arial" w:hAnsi="Arial" w:cs="Arial"/>
          <w:noProof/>
          <w:color w:val="000000" w:themeColor="text1"/>
          <w:lang w:eastAsia="en-GB"/>
        </w:rPr>
        <w:t xml:space="preserve"> – not currently being progressed</w:t>
      </w:r>
      <w:r w:rsidRPr="00741051">
        <w:rPr>
          <w:rFonts w:ascii="Arial" w:hAnsi="Arial" w:cs="Arial"/>
          <w:noProof/>
          <w:color w:val="000000" w:themeColor="text1"/>
          <w:lang w:eastAsia="en-GB"/>
        </w:rPr>
        <w:t>.</w:t>
      </w:r>
    </w:p>
    <w:p w14:paraId="07FB17E1" w14:textId="77777777" w:rsidR="00741051" w:rsidRPr="00741051" w:rsidRDefault="00741051" w:rsidP="00741051">
      <w:pPr>
        <w:spacing w:after="0" w:line="276" w:lineRule="auto"/>
        <w:rPr>
          <w:rFonts w:ascii="Arial" w:hAnsi="Arial" w:cs="Arial"/>
          <w:noProof/>
          <w:color w:val="000000" w:themeColor="text1"/>
          <w:lang w:eastAsia="en-GB"/>
        </w:rPr>
      </w:pPr>
      <w:r w:rsidRPr="00741051">
        <w:rPr>
          <w:rFonts w:ascii="Arial" w:hAnsi="Arial" w:cs="Arial"/>
          <w:noProof/>
          <w:color w:val="000000" w:themeColor="text1"/>
          <w:lang w:eastAsia="en-GB"/>
        </w:rPr>
        <w:t> </w:t>
      </w:r>
    </w:p>
    <w:p w14:paraId="3BDE8B0A" w14:textId="17F420CC" w:rsidR="00FD19D6" w:rsidRDefault="002E503B" w:rsidP="00FD19D6">
      <w:pPr>
        <w:spacing w:after="0" w:line="276" w:lineRule="auto"/>
        <w:rPr>
          <w:rFonts w:ascii="Arial" w:hAnsi="Arial" w:cs="Arial"/>
          <w:noProof/>
          <w:color w:val="000000" w:themeColor="text1"/>
          <w:lang w:eastAsia="en-GB"/>
        </w:rPr>
      </w:pPr>
      <w:r>
        <w:rPr>
          <w:rFonts w:ascii="Arial" w:hAnsi="Arial" w:cs="Arial"/>
          <w:noProof/>
          <w:color w:val="000000" w:themeColor="text1"/>
          <w:lang w:eastAsia="en-GB"/>
        </w:rPr>
        <w:t>The folllowing requests were made of all SABs</w:t>
      </w:r>
      <w:r w:rsidR="00FD19D6">
        <w:rPr>
          <w:rFonts w:ascii="Arial" w:hAnsi="Arial" w:cs="Arial"/>
          <w:noProof/>
          <w:color w:val="000000" w:themeColor="text1"/>
          <w:lang w:eastAsia="en-GB"/>
        </w:rPr>
        <w:t xml:space="preserve"> in light of their role regarding </w:t>
      </w:r>
      <w:r w:rsidR="00741051" w:rsidRPr="00741051">
        <w:rPr>
          <w:rFonts w:ascii="Arial" w:hAnsi="Arial" w:cs="Arial"/>
          <w:noProof/>
          <w:color w:val="000000" w:themeColor="text1"/>
          <w:lang w:eastAsia="en-GB"/>
        </w:rPr>
        <w:t>suicide prevention</w:t>
      </w:r>
      <w:r w:rsidR="00FD19D6">
        <w:rPr>
          <w:rFonts w:ascii="Arial" w:hAnsi="Arial" w:cs="Arial"/>
          <w:noProof/>
          <w:color w:val="000000" w:themeColor="text1"/>
          <w:lang w:eastAsia="en-GB"/>
        </w:rPr>
        <w:t xml:space="preserve"> being one of</w:t>
      </w:r>
      <w:r w:rsidR="00741051" w:rsidRPr="00741051">
        <w:rPr>
          <w:rFonts w:ascii="Arial" w:hAnsi="Arial" w:cs="Arial"/>
          <w:noProof/>
          <w:color w:val="000000" w:themeColor="text1"/>
          <w:lang w:eastAsia="en-GB"/>
        </w:rPr>
        <w:t xml:space="preserve"> </w:t>
      </w:r>
      <w:r w:rsidR="00741051" w:rsidRPr="00741051">
        <w:rPr>
          <w:rFonts w:ascii="Arial" w:hAnsi="Arial" w:cs="Arial"/>
          <w:i/>
          <w:iCs/>
          <w:noProof/>
          <w:color w:val="000000" w:themeColor="text1"/>
          <w:lang w:eastAsia="en-GB"/>
        </w:rPr>
        <w:t>assurance</w:t>
      </w:r>
      <w:r w:rsidR="00741051" w:rsidRPr="00741051">
        <w:rPr>
          <w:rFonts w:ascii="Arial" w:hAnsi="Arial" w:cs="Arial"/>
          <w:noProof/>
          <w:color w:val="000000" w:themeColor="text1"/>
          <w:lang w:eastAsia="en-GB"/>
        </w:rPr>
        <w:t>.</w:t>
      </w:r>
    </w:p>
    <w:p w14:paraId="10E8CE08" w14:textId="77777777" w:rsidR="00FD19D6" w:rsidRDefault="00FD19D6" w:rsidP="00FD19D6">
      <w:pPr>
        <w:spacing w:after="0" w:line="276" w:lineRule="auto"/>
        <w:rPr>
          <w:rFonts w:ascii="Arial" w:hAnsi="Arial" w:cs="Arial"/>
          <w:noProof/>
          <w:color w:val="000000" w:themeColor="text1"/>
          <w:lang w:eastAsia="en-GB"/>
        </w:rPr>
      </w:pPr>
    </w:p>
    <w:p w14:paraId="3A26BFB1" w14:textId="6388C48A" w:rsidR="00741051" w:rsidRPr="00FD19D6" w:rsidRDefault="00741051" w:rsidP="009C746E">
      <w:pPr>
        <w:pStyle w:val="ListParagraph"/>
        <w:numPr>
          <w:ilvl w:val="0"/>
          <w:numId w:val="17"/>
        </w:numPr>
        <w:spacing w:after="0" w:line="276" w:lineRule="auto"/>
        <w:ind w:left="567" w:hanging="283"/>
        <w:rPr>
          <w:rFonts w:ascii="Arial" w:hAnsi="Arial" w:cs="Arial"/>
          <w:noProof/>
          <w:color w:val="000000" w:themeColor="text1"/>
          <w:lang w:eastAsia="en-GB"/>
        </w:rPr>
      </w:pPr>
      <w:r w:rsidRPr="00FD19D6">
        <w:rPr>
          <w:rFonts w:ascii="Arial" w:hAnsi="Arial" w:cs="Arial"/>
          <w:noProof/>
          <w:color w:val="000000" w:themeColor="text1"/>
          <w:lang w:eastAsia="en-GB"/>
        </w:rPr>
        <w:t>SABs should seek assurance about the measures being taken to prevent suicide within their area. Local arrangements will vary.</w:t>
      </w:r>
    </w:p>
    <w:p w14:paraId="7B94C1B6" w14:textId="420A7C10" w:rsidR="00741051" w:rsidRPr="00741051" w:rsidRDefault="00741051" w:rsidP="009C746E">
      <w:pPr>
        <w:numPr>
          <w:ilvl w:val="0"/>
          <w:numId w:val="6"/>
        </w:numPr>
        <w:spacing w:after="0" w:line="276" w:lineRule="auto"/>
        <w:ind w:left="567" w:hanging="283"/>
        <w:rPr>
          <w:rFonts w:ascii="Arial" w:hAnsi="Arial" w:cs="Arial"/>
          <w:noProof/>
          <w:color w:val="000000" w:themeColor="text1"/>
          <w:lang w:eastAsia="en-GB"/>
        </w:rPr>
      </w:pPr>
      <w:r w:rsidRPr="00741051">
        <w:rPr>
          <w:rFonts w:ascii="Arial" w:hAnsi="Arial" w:cs="Arial"/>
          <w:noProof/>
          <w:color w:val="000000" w:themeColor="text1"/>
          <w:lang w:eastAsia="en-GB"/>
        </w:rPr>
        <w:t xml:space="preserve">SABs should expect to input to and influence the local suicide prevention strategy which will be overseen by Public Health (PH) and the Health and Wellbeing Board (HWBB). Some SABs have memoranda of understanding (MOUs) with local </w:t>
      </w:r>
      <w:r w:rsidR="00440B8F">
        <w:rPr>
          <w:rFonts w:ascii="Arial" w:hAnsi="Arial" w:cs="Arial"/>
          <w:noProof/>
          <w:color w:val="000000" w:themeColor="text1"/>
          <w:lang w:eastAsia="en-GB"/>
        </w:rPr>
        <w:t>public health leaders</w:t>
      </w:r>
      <w:r w:rsidRPr="00741051">
        <w:rPr>
          <w:rFonts w:ascii="Arial" w:hAnsi="Arial" w:cs="Arial"/>
          <w:noProof/>
          <w:color w:val="000000" w:themeColor="text1"/>
          <w:lang w:eastAsia="en-GB"/>
        </w:rPr>
        <w:t>.</w:t>
      </w:r>
    </w:p>
    <w:p w14:paraId="14D87036" w14:textId="77777777" w:rsidR="00741051" w:rsidRPr="00741051" w:rsidRDefault="00741051" w:rsidP="009C746E">
      <w:pPr>
        <w:numPr>
          <w:ilvl w:val="0"/>
          <w:numId w:val="6"/>
        </w:numPr>
        <w:spacing w:after="0" w:line="276" w:lineRule="auto"/>
        <w:ind w:left="567" w:hanging="283"/>
        <w:rPr>
          <w:rFonts w:ascii="Arial" w:hAnsi="Arial" w:cs="Arial"/>
          <w:noProof/>
          <w:color w:val="000000" w:themeColor="text1"/>
          <w:lang w:eastAsia="en-GB"/>
        </w:rPr>
      </w:pPr>
      <w:r w:rsidRPr="00741051">
        <w:rPr>
          <w:rFonts w:ascii="Arial" w:hAnsi="Arial" w:cs="Arial"/>
          <w:noProof/>
          <w:color w:val="000000" w:themeColor="text1"/>
          <w:lang w:eastAsia="en-GB"/>
        </w:rPr>
        <w:t>ICBs also have suicide prevention strategies and SABs should input to these, building on their experience of safeguarding enquiries and SARs.</w:t>
      </w:r>
    </w:p>
    <w:p w14:paraId="4E557C4B" w14:textId="77777777" w:rsidR="00741051" w:rsidRPr="00741051" w:rsidRDefault="00741051" w:rsidP="009C746E">
      <w:pPr>
        <w:numPr>
          <w:ilvl w:val="0"/>
          <w:numId w:val="6"/>
        </w:numPr>
        <w:spacing w:after="0" w:line="276" w:lineRule="auto"/>
        <w:ind w:left="567" w:hanging="283"/>
        <w:rPr>
          <w:rFonts w:ascii="Arial" w:hAnsi="Arial" w:cs="Arial"/>
          <w:noProof/>
          <w:color w:val="000000" w:themeColor="text1"/>
          <w:lang w:eastAsia="en-GB"/>
        </w:rPr>
      </w:pPr>
      <w:r w:rsidRPr="00741051">
        <w:rPr>
          <w:rFonts w:ascii="Arial" w:hAnsi="Arial" w:cs="Arial"/>
          <w:noProof/>
          <w:color w:val="000000" w:themeColor="text1"/>
          <w:lang w:eastAsia="en-GB"/>
        </w:rPr>
        <w:t>SABs should therefore be clear about who the lead is in Public Health and in their ICB and the governance and responsibility for the delivery of the strategy.</w:t>
      </w:r>
    </w:p>
    <w:p w14:paraId="408E1752" w14:textId="77777777" w:rsidR="00741051" w:rsidRPr="00741051" w:rsidRDefault="00741051" w:rsidP="009C746E">
      <w:pPr>
        <w:numPr>
          <w:ilvl w:val="0"/>
          <w:numId w:val="6"/>
        </w:numPr>
        <w:spacing w:after="0" w:line="276" w:lineRule="auto"/>
        <w:ind w:left="567" w:hanging="283"/>
        <w:rPr>
          <w:rFonts w:ascii="Arial" w:hAnsi="Arial" w:cs="Arial"/>
          <w:noProof/>
          <w:color w:val="000000" w:themeColor="text1"/>
          <w:lang w:eastAsia="en-GB"/>
        </w:rPr>
      </w:pPr>
      <w:r w:rsidRPr="00741051">
        <w:rPr>
          <w:rFonts w:ascii="Arial" w:hAnsi="Arial" w:cs="Arial"/>
          <w:noProof/>
          <w:color w:val="000000" w:themeColor="text1"/>
          <w:lang w:eastAsia="en-GB"/>
        </w:rPr>
        <w:t>SABs should be aware of suicide risk factors specific to their geography and population and of any past suicide clusters.</w:t>
      </w:r>
    </w:p>
    <w:p w14:paraId="262188F8" w14:textId="0365056D" w:rsidR="00741051" w:rsidRPr="00741051" w:rsidRDefault="00741051" w:rsidP="009C746E">
      <w:pPr>
        <w:numPr>
          <w:ilvl w:val="0"/>
          <w:numId w:val="6"/>
        </w:numPr>
        <w:spacing w:after="0" w:line="276" w:lineRule="auto"/>
        <w:ind w:left="567" w:hanging="283"/>
        <w:rPr>
          <w:rFonts w:ascii="Arial" w:hAnsi="Arial" w:cs="Arial"/>
          <w:noProof/>
          <w:color w:val="000000" w:themeColor="text1"/>
          <w:lang w:eastAsia="en-GB"/>
        </w:rPr>
      </w:pPr>
      <w:r w:rsidRPr="00741051">
        <w:rPr>
          <w:rFonts w:ascii="Arial" w:hAnsi="Arial" w:cs="Arial"/>
          <w:noProof/>
          <w:color w:val="000000" w:themeColor="text1"/>
          <w:lang w:eastAsia="en-GB"/>
        </w:rPr>
        <w:t xml:space="preserve">SABs </w:t>
      </w:r>
      <w:r w:rsidR="00440B8F">
        <w:rPr>
          <w:rFonts w:ascii="Arial" w:hAnsi="Arial" w:cs="Arial"/>
          <w:noProof/>
          <w:color w:val="000000" w:themeColor="text1"/>
          <w:lang w:eastAsia="en-GB"/>
        </w:rPr>
        <w:t xml:space="preserve">should </w:t>
      </w:r>
      <w:r w:rsidRPr="00741051">
        <w:rPr>
          <w:rFonts w:ascii="Arial" w:hAnsi="Arial" w:cs="Arial"/>
          <w:noProof/>
          <w:color w:val="000000" w:themeColor="text1"/>
          <w:lang w:eastAsia="en-GB"/>
        </w:rPr>
        <w:t>onsider what data they record/track on dashboards</w:t>
      </w:r>
      <w:r w:rsidR="00440B8F">
        <w:rPr>
          <w:rFonts w:ascii="Arial" w:hAnsi="Arial" w:cs="Arial"/>
          <w:noProof/>
          <w:color w:val="000000" w:themeColor="text1"/>
          <w:lang w:eastAsia="en-GB"/>
        </w:rPr>
        <w:t>.</w:t>
      </w:r>
    </w:p>
    <w:p w14:paraId="6F906650" w14:textId="6A9B6992" w:rsidR="00741051" w:rsidRDefault="00741051" w:rsidP="009C746E">
      <w:pPr>
        <w:numPr>
          <w:ilvl w:val="0"/>
          <w:numId w:val="6"/>
        </w:numPr>
        <w:spacing w:after="0" w:line="276" w:lineRule="auto"/>
        <w:ind w:left="567" w:hanging="283"/>
        <w:rPr>
          <w:rFonts w:ascii="Arial" w:hAnsi="Arial" w:cs="Arial"/>
          <w:noProof/>
          <w:color w:val="000000" w:themeColor="text1"/>
          <w:lang w:eastAsia="en-GB"/>
        </w:rPr>
      </w:pPr>
      <w:r w:rsidRPr="00741051">
        <w:rPr>
          <w:rFonts w:ascii="Arial" w:hAnsi="Arial" w:cs="Arial"/>
          <w:noProof/>
          <w:color w:val="000000" w:themeColor="text1"/>
          <w:lang w:eastAsia="en-GB"/>
        </w:rPr>
        <w:t xml:space="preserve">Generally SABs should have good relationships with those working on suicide prevention within the wider range of organisations who are engaged in this work –  police, ambulance services, British Transport Police, local mental </w:t>
      </w:r>
      <w:r w:rsidR="00A44873">
        <w:rPr>
          <w:rFonts w:ascii="Arial" w:hAnsi="Arial" w:cs="Arial"/>
          <w:noProof/>
          <w:color w:val="000000" w:themeColor="text1"/>
          <w:lang w:eastAsia="en-GB"/>
        </w:rPr>
        <w:t xml:space="preserve">health NHS </w:t>
      </w:r>
      <w:r w:rsidRPr="00741051">
        <w:rPr>
          <w:rFonts w:ascii="Arial" w:hAnsi="Arial" w:cs="Arial"/>
          <w:noProof/>
          <w:color w:val="000000" w:themeColor="text1"/>
          <w:lang w:eastAsia="en-GB"/>
        </w:rPr>
        <w:t>trust, and ICB and with their local coroner.</w:t>
      </w:r>
    </w:p>
    <w:p w14:paraId="4A3ECD36" w14:textId="447E658D" w:rsidR="00B15C11" w:rsidRDefault="00B15C11" w:rsidP="00B15C11">
      <w:pPr>
        <w:spacing w:after="0" w:line="276" w:lineRule="auto"/>
        <w:rPr>
          <w:rFonts w:ascii="Arial" w:hAnsi="Arial" w:cs="Arial"/>
          <w:noProof/>
          <w:color w:val="000000" w:themeColor="text1"/>
          <w:lang w:eastAsia="en-GB"/>
        </w:rPr>
      </w:pPr>
    </w:p>
    <w:p w14:paraId="681C4D23" w14:textId="77777777" w:rsidR="00B15C11" w:rsidRPr="00B15C11" w:rsidRDefault="00B15C11" w:rsidP="00B15C11">
      <w:pPr>
        <w:spacing w:after="0"/>
        <w:rPr>
          <w:rFonts w:ascii="Arial" w:hAnsi="Arial" w:cs="Arial"/>
        </w:rPr>
      </w:pPr>
      <w:r>
        <w:rPr>
          <w:rFonts w:ascii="Arial" w:hAnsi="Arial" w:cs="Arial"/>
          <w:noProof/>
          <w:color w:val="000000" w:themeColor="text1"/>
          <w:lang w:eastAsia="en-GB"/>
        </w:rPr>
        <w:t xml:space="preserve">2.9 </w:t>
      </w:r>
      <w:r w:rsidRPr="00B15C11">
        <w:rPr>
          <w:rFonts w:ascii="Arial" w:hAnsi="Arial" w:cs="Arial"/>
          <w:b/>
          <w:bCs/>
        </w:rPr>
        <w:t>Outcome of Recommended Priorities for 2025/26</w:t>
      </w:r>
    </w:p>
    <w:p w14:paraId="20C83020" w14:textId="77777777" w:rsidR="00B15C11" w:rsidRPr="00B15C11" w:rsidRDefault="00B15C11" w:rsidP="00B15C11">
      <w:pPr>
        <w:spacing w:after="0"/>
        <w:rPr>
          <w:rFonts w:ascii="Arial" w:hAnsi="Arial" w:cs="Arial"/>
        </w:rPr>
      </w:pPr>
    </w:p>
    <w:p w14:paraId="670AEEC1" w14:textId="77777777" w:rsidR="00B15C11" w:rsidRPr="00B15C11" w:rsidRDefault="00B15C11" w:rsidP="00B15C11">
      <w:pPr>
        <w:spacing w:after="0"/>
        <w:rPr>
          <w:rFonts w:ascii="Arial" w:hAnsi="Arial" w:cs="Arial"/>
        </w:rPr>
      </w:pPr>
      <w:r w:rsidRPr="00B15C11">
        <w:rPr>
          <w:rFonts w:ascii="Arial" w:hAnsi="Arial" w:cs="Arial"/>
          <w:b/>
          <w:bCs/>
        </w:rPr>
        <w:t>Priority One</w:t>
      </w:r>
      <w:r w:rsidRPr="00B15C11">
        <w:rPr>
          <w:rFonts w:ascii="Arial" w:hAnsi="Arial" w:cs="Arial"/>
        </w:rPr>
        <w:t xml:space="preserve">: to complete, in collaboration with NBMN, the four workstreams that take forward service improvement priorities for SABs and the Network from NA2. </w:t>
      </w:r>
      <w:r w:rsidRPr="00B15C11">
        <w:rPr>
          <w:rFonts w:ascii="Arial" w:hAnsi="Arial" w:cs="Arial"/>
          <w:color w:val="4EA72E" w:themeColor="accent6"/>
        </w:rPr>
        <w:t>This work has been completed and the outputs published on the NSCN website and launched at the May 2026 conference.</w:t>
      </w:r>
    </w:p>
    <w:p w14:paraId="2976561B" w14:textId="77777777" w:rsidR="00B15C11" w:rsidRPr="00B15C11" w:rsidRDefault="00B15C11" w:rsidP="00B15C11">
      <w:pPr>
        <w:spacing w:after="0"/>
        <w:rPr>
          <w:rFonts w:ascii="Arial" w:hAnsi="Arial" w:cs="Arial"/>
        </w:rPr>
      </w:pPr>
    </w:p>
    <w:p w14:paraId="3BD2042E" w14:textId="2C4697F6" w:rsidR="00B15C11" w:rsidRPr="00B15C11" w:rsidRDefault="00B15C11" w:rsidP="00B15C11">
      <w:pPr>
        <w:spacing w:after="0"/>
        <w:rPr>
          <w:rFonts w:ascii="Arial" w:hAnsi="Arial" w:cs="Arial"/>
        </w:rPr>
      </w:pPr>
      <w:r w:rsidRPr="00B15C11">
        <w:rPr>
          <w:rFonts w:ascii="Arial" w:hAnsi="Arial" w:cs="Arial"/>
          <w:b/>
          <w:bCs/>
        </w:rPr>
        <w:t>Priority Two</w:t>
      </w:r>
      <w:r w:rsidRPr="00B15C11">
        <w:rPr>
          <w:rFonts w:ascii="Arial" w:hAnsi="Arial" w:cs="Arial"/>
        </w:rPr>
        <w:t xml:space="preserve">: to commission an essential SAR guide and to disseminate it widely once completed. </w:t>
      </w:r>
      <w:r w:rsidRPr="00B15C11">
        <w:rPr>
          <w:rFonts w:ascii="Arial" w:hAnsi="Arial" w:cs="Arial"/>
          <w:color w:val="4EA72E" w:themeColor="accent6"/>
        </w:rPr>
        <w:t xml:space="preserve">This work has been completed, published on the NSCN website and launched at the </w:t>
      </w:r>
      <w:r>
        <w:rPr>
          <w:rFonts w:ascii="Arial" w:hAnsi="Arial" w:cs="Arial"/>
          <w:color w:val="4EA72E" w:themeColor="accent6"/>
        </w:rPr>
        <w:t>M</w:t>
      </w:r>
      <w:r w:rsidRPr="00B15C11">
        <w:rPr>
          <w:rFonts w:ascii="Arial" w:hAnsi="Arial" w:cs="Arial"/>
          <w:color w:val="4EA72E" w:themeColor="accent6"/>
        </w:rPr>
        <w:t>ay 2026 conference.</w:t>
      </w:r>
    </w:p>
    <w:p w14:paraId="02F71F4C" w14:textId="77777777" w:rsidR="00B15C11" w:rsidRPr="00B15C11" w:rsidRDefault="00B15C11" w:rsidP="00B15C11">
      <w:pPr>
        <w:spacing w:after="0"/>
        <w:rPr>
          <w:rFonts w:ascii="Arial" w:hAnsi="Arial" w:cs="Arial"/>
        </w:rPr>
      </w:pPr>
    </w:p>
    <w:p w14:paraId="5D785E21" w14:textId="356DA1A8" w:rsidR="00B15C11" w:rsidRPr="00B15C11" w:rsidRDefault="00B15C11" w:rsidP="00B15C11">
      <w:pPr>
        <w:spacing w:after="0"/>
        <w:rPr>
          <w:rFonts w:ascii="Arial" w:hAnsi="Arial" w:cs="Arial"/>
        </w:rPr>
      </w:pPr>
      <w:r w:rsidRPr="00B15C11">
        <w:rPr>
          <w:rFonts w:ascii="Arial" w:hAnsi="Arial" w:cs="Arial"/>
          <w:b/>
          <w:bCs/>
        </w:rPr>
        <w:lastRenderedPageBreak/>
        <w:t>Priority Three</w:t>
      </w:r>
      <w:r w:rsidRPr="00B15C11">
        <w:rPr>
          <w:rFonts w:ascii="Arial" w:hAnsi="Arial" w:cs="Arial"/>
        </w:rPr>
        <w:t xml:space="preserve">: to disseminate widely the forthcoming essential guide for SAB chairs. </w:t>
      </w:r>
      <w:r w:rsidRPr="00B15C11">
        <w:rPr>
          <w:rFonts w:ascii="Arial" w:hAnsi="Arial" w:cs="Arial"/>
          <w:color w:val="4EA72E" w:themeColor="accent6"/>
        </w:rPr>
        <w:t xml:space="preserve">This </w:t>
      </w:r>
      <w:r w:rsidR="00175E1B">
        <w:rPr>
          <w:rFonts w:ascii="Arial" w:hAnsi="Arial" w:cs="Arial"/>
          <w:color w:val="4EA72E" w:themeColor="accent6"/>
        </w:rPr>
        <w:t>work is completed</w:t>
      </w:r>
      <w:r w:rsidRPr="00B15C11">
        <w:rPr>
          <w:rFonts w:ascii="Arial" w:hAnsi="Arial" w:cs="Arial"/>
          <w:color w:val="4EA72E" w:themeColor="accent6"/>
        </w:rPr>
        <w:t>. The guide is included with the welcome pack for new SAB Chairs.</w:t>
      </w:r>
    </w:p>
    <w:p w14:paraId="6DC008AE" w14:textId="77777777" w:rsidR="00B15C11" w:rsidRPr="00B15C11" w:rsidRDefault="00B15C11" w:rsidP="00B15C11">
      <w:pPr>
        <w:spacing w:after="0"/>
        <w:rPr>
          <w:rFonts w:ascii="Arial" w:hAnsi="Arial" w:cs="Arial"/>
        </w:rPr>
      </w:pPr>
    </w:p>
    <w:p w14:paraId="7B19F33E" w14:textId="77777777" w:rsidR="00B15C11" w:rsidRPr="00B15C11" w:rsidRDefault="00B15C11" w:rsidP="00B15C11">
      <w:pPr>
        <w:spacing w:after="0"/>
        <w:rPr>
          <w:rFonts w:ascii="Arial" w:hAnsi="Arial" w:cs="Arial"/>
          <w:color w:val="4EA72E" w:themeColor="accent6"/>
        </w:rPr>
      </w:pPr>
      <w:r w:rsidRPr="00B15C11">
        <w:rPr>
          <w:rFonts w:ascii="Arial" w:hAnsi="Arial" w:cs="Arial"/>
          <w:b/>
          <w:bCs/>
        </w:rPr>
        <w:t>Priority Four</w:t>
      </w:r>
      <w:r w:rsidRPr="00B15C11">
        <w:rPr>
          <w:rFonts w:ascii="Arial" w:hAnsi="Arial" w:cs="Arial"/>
        </w:rPr>
        <w:t xml:space="preserve">: to undertake a survey of SABs in Autumn 2025, this to include a review of funding and consideration of the resources necessary for an effective Board, and of approaches by SABs to data collection and performance appraisal. </w:t>
      </w:r>
      <w:r w:rsidRPr="00B15C11">
        <w:rPr>
          <w:rFonts w:ascii="Arial" w:hAnsi="Arial" w:cs="Arial"/>
          <w:color w:val="4EA72E" w:themeColor="accent6"/>
        </w:rPr>
        <w:t>This work was completed and the survey results have been published on the NSCN website and shared widely.</w:t>
      </w:r>
    </w:p>
    <w:p w14:paraId="2D95916D" w14:textId="77777777" w:rsidR="00B15C11" w:rsidRPr="00B15C11" w:rsidRDefault="00B15C11" w:rsidP="00B15C11">
      <w:pPr>
        <w:spacing w:after="0"/>
        <w:rPr>
          <w:rFonts w:ascii="Arial" w:hAnsi="Arial" w:cs="Arial"/>
        </w:rPr>
      </w:pPr>
    </w:p>
    <w:p w14:paraId="5DF8DED5" w14:textId="77777777" w:rsidR="00B15C11" w:rsidRPr="00B15C11" w:rsidRDefault="00B15C11" w:rsidP="00B15C11">
      <w:pPr>
        <w:spacing w:after="0"/>
        <w:rPr>
          <w:rFonts w:ascii="Arial" w:hAnsi="Arial" w:cs="Arial"/>
          <w:color w:val="E97132" w:themeColor="accent2"/>
        </w:rPr>
      </w:pPr>
      <w:r w:rsidRPr="00B15C11">
        <w:rPr>
          <w:rFonts w:ascii="Arial" w:hAnsi="Arial" w:cs="Arial"/>
          <w:b/>
          <w:bCs/>
        </w:rPr>
        <w:t>Priority Five</w:t>
      </w:r>
      <w:r w:rsidRPr="00B15C11">
        <w:rPr>
          <w:rFonts w:ascii="Arial" w:hAnsi="Arial" w:cs="Arial"/>
        </w:rPr>
        <w:t xml:space="preserve">: to review the outcomes of CQC assurance visits and their implications for effective governance of adult safeguarding. </w:t>
      </w:r>
      <w:r w:rsidRPr="00B15C11">
        <w:rPr>
          <w:rFonts w:ascii="Arial" w:hAnsi="Arial" w:cs="Arial"/>
          <w:color w:val="E97132" w:themeColor="accent2"/>
        </w:rPr>
        <w:t>This work is scheduled for subsequent NSCN meeting once all reports have been published. Work has already begun via PCH to support SABs with inadequate or requires improvement outcomes for safeguarding.</w:t>
      </w:r>
    </w:p>
    <w:p w14:paraId="2F898239" w14:textId="77777777" w:rsidR="00B15C11" w:rsidRPr="00B15C11" w:rsidRDefault="00B15C11" w:rsidP="00B15C11">
      <w:pPr>
        <w:spacing w:after="0"/>
        <w:rPr>
          <w:rFonts w:ascii="Arial" w:hAnsi="Arial" w:cs="Arial"/>
        </w:rPr>
      </w:pPr>
    </w:p>
    <w:p w14:paraId="134C41F2" w14:textId="77777777" w:rsidR="00B15C11" w:rsidRPr="00B15C11" w:rsidRDefault="00B15C11" w:rsidP="00B15C11">
      <w:pPr>
        <w:spacing w:after="0"/>
        <w:rPr>
          <w:rFonts w:ascii="Arial" w:hAnsi="Arial" w:cs="Arial"/>
        </w:rPr>
      </w:pPr>
      <w:r w:rsidRPr="00B15C11">
        <w:rPr>
          <w:rFonts w:ascii="Arial" w:hAnsi="Arial" w:cs="Arial"/>
          <w:b/>
          <w:bCs/>
        </w:rPr>
        <w:t>Priority Six</w:t>
      </w:r>
      <w:r w:rsidRPr="00B15C11">
        <w:rPr>
          <w:rFonts w:ascii="Arial" w:hAnsi="Arial" w:cs="Arial"/>
        </w:rPr>
        <w:t xml:space="preserve">: to agree the scope, terms of reference and timeline to completion for the project on engagement. </w:t>
      </w:r>
      <w:r w:rsidRPr="00B15C11">
        <w:rPr>
          <w:rFonts w:ascii="Arial" w:hAnsi="Arial" w:cs="Arial"/>
          <w:color w:val="E97132" w:themeColor="accent2"/>
        </w:rPr>
        <w:t>This work has begun, led by Mike Ward and Jane Gardiner (Alcohol Change Uk) with support from NSCN and other interested parties.</w:t>
      </w:r>
    </w:p>
    <w:p w14:paraId="4C913B09" w14:textId="77777777" w:rsidR="00983A72" w:rsidRDefault="00983A72" w:rsidP="00B15C11">
      <w:pPr>
        <w:spacing w:after="0"/>
        <w:rPr>
          <w:rFonts w:ascii="Arial" w:hAnsi="Arial" w:cs="Arial"/>
          <w:b/>
          <w:bCs/>
        </w:rPr>
      </w:pPr>
    </w:p>
    <w:p w14:paraId="436AB056" w14:textId="6E8A5950" w:rsidR="00B15C11" w:rsidRPr="00A45CC9" w:rsidRDefault="00B15C11" w:rsidP="00B15C11">
      <w:pPr>
        <w:spacing w:after="0"/>
        <w:rPr>
          <w:rFonts w:ascii="Arial" w:hAnsi="Arial" w:cs="Arial"/>
        </w:rPr>
      </w:pPr>
      <w:r w:rsidRPr="00B15C11">
        <w:rPr>
          <w:rFonts w:ascii="Arial" w:hAnsi="Arial" w:cs="Arial"/>
          <w:b/>
          <w:bCs/>
        </w:rPr>
        <w:t>Priority Seven</w:t>
      </w:r>
      <w:r w:rsidRPr="00B15C11">
        <w:rPr>
          <w:rFonts w:ascii="Arial" w:hAnsi="Arial" w:cs="Arial"/>
        </w:rPr>
        <w:t>: to consider a project on the role of SABs in leadership and in creating a positive culture for adult safeguarding.</w:t>
      </w:r>
      <w:r w:rsidRPr="00C93156">
        <w:rPr>
          <w:rFonts w:ascii="Arial" w:hAnsi="Arial" w:cs="Arial"/>
        </w:rPr>
        <w:t xml:space="preserve"> </w:t>
      </w:r>
      <w:r w:rsidRPr="00B15C11">
        <w:rPr>
          <w:rFonts w:ascii="Arial" w:hAnsi="Arial" w:cs="Arial"/>
          <w:color w:val="E97132" w:themeColor="accent2"/>
        </w:rPr>
        <w:t xml:space="preserve">This work is being taken forward by Adi Cooper and </w:t>
      </w:r>
      <w:r w:rsidR="00B44AEB">
        <w:rPr>
          <w:rFonts w:ascii="Arial" w:hAnsi="Arial" w:cs="Arial"/>
          <w:color w:val="E97132" w:themeColor="accent2"/>
        </w:rPr>
        <w:t>Prof Michael Preston-Shoot</w:t>
      </w:r>
      <w:r w:rsidRPr="00B15C11">
        <w:rPr>
          <w:rFonts w:ascii="Arial" w:hAnsi="Arial" w:cs="Arial"/>
          <w:color w:val="E97132" w:themeColor="accent2"/>
        </w:rPr>
        <w:t xml:space="preserve"> as part of the support offer to SAB Chairs.</w:t>
      </w:r>
    </w:p>
    <w:p w14:paraId="6EFBB1B9" w14:textId="77777777" w:rsidR="00B15C11" w:rsidRPr="00A45CC9" w:rsidRDefault="00B15C11" w:rsidP="00B15C11">
      <w:pPr>
        <w:spacing w:after="0"/>
        <w:rPr>
          <w:rFonts w:ascii="Arial" w:hAnsi="Arial" w:cs="Arial"/>
        </w:rPr>
      </w:pPr>
    </w:p>
    <w:p w14:paraId="356D7AF0" w14:textId="45B96B11" w:rsidR="00A87436" w:rsidRPr="00B03057" w:rsidRDefault="007E540C" w:rsidP="00165CE1">
      <w:pPr>
        <w:spacing w:after="0" w:line="276" w:lineRule="auto"/>
        <w:rPr>
          <w:rFonts w:ascii="Arial" w:hAnsi="Arial" w:cs="Arial"/>
          <w:b/>
          <w:bCs/>
          <w:noProof/>
          <w:color w:val="000000" w:themeColor="text1"/>
          <w:highlight w:val="yellow"/>
          <w:lang w:eastAsia="en-GB"/>
        </w:rPr>
      </w:pPr>
      <w:r>
        <w:rPr>
          <w:rFonts w:ascii="Arial" w:hAnsi="Arial" w:cs="Arial"/>
          <w:b/>
          <w:bCs/>
          <w:noProof/>
          <w:color w:val="000000" w:themeColor="text1"/>
          <w:lang w:eastAsia="en-GB"/>
        </w:rPr>
        <w:t>Section Three:</w:t>
      </w:r>
      <w:r w:rsidR="00E03D0B">
        <w:rPr>
          <w:rFonts w:ascii="Arial" w:hAnsi="Arial" w:cs="Arial"/>
          <w:b/>
          <w:bCs/>
          <w:noProof/>
          <w:color w:val="000000" w:themeColor="text1"/>
          <w:lang w:eastAsia="en-GB"/>
        </w:rPr>
        <w:t xml:space="preserve"> </w:t>
      </w:r>
      <w:r w:rsidR="00E03D0B" w:rsidRPr="00B63159">
        <w:rPr>
          <w:rFonts w:ascii="Arial" w:hAnsi="Arial" w:cs="Arial"/>
          <w:b/>
          <w:bCs/>
          <w:noProof/>
          <w:color w:val="000000" w:themeColor="text1"/>
          <w:lang w:eastAsia="en-GB"/>
        </w:rPr>
        <w:t>SAR</w:t>
      </w:r>
      <w:r w:rsidR="00556AE8" w:rsidRPr="00B63159">
        <w:rPr>
          <w:rFonts w:ascii="Arial" w:hAnsi="Arial" w:cs="Arial"/>
          <w:b/>
          <w:bCs/>
          <w:noProof/>
          <w:color w:val="000000" w:themeColor="text1"/>
          <w:lang w:eastAsia="en-GB"/>
        </w:rPr>
        <w:t xml:space="preserve"> Escalations Considered</w:t>
      </w:r>
      <w:r w:rsidR="00B63159">
        <w:rPr>
          <w:rFonts w:ascii="Arial" w:hAnsi="Arial" w:cs="Arial"/>
          <w:b/>
          <w:bCs/>
          <w:noProof/>
          <w:color w:val="000000" w:themeColor="text1"/>
          <w:lang w:eastAsia="en-GB"/>
        </w:rPr>
        <w:t xml:space="preserve"> </w:t>
      </w:r>
      <w:r w:rsidR="0063331D">
        <w:rPr>
          <w:rFonts w:ascii="Arial" w:hAnsi="Arial" w:cs="Arial"/>
          <w:b/>
          <w:bCs/>
          <w:noProof/>
          <w:color w:val="000000" w:themeColor="text1"/>
          <w:lang w:eastAsia="en-GB"/>
        </w:rPr>
        <w:t>In Year</w:t>
      </w:r>
    </w:p>
    <w:p w14:paraId="4B2046F0" w14:textId="77777777" w:rsidR="00D16630" w:rsidRDefault="00D16630" w:rsidP="00165CE1">
      <w:pPr>
        <w:spacing w:after="0" w:line="276" w:lineRule="auto"/>
        <w:rPr>
          <w:rFonts w:ascii="Arial" w:hAnsi="Arial" w:cs="Arial"/>
        </w:rPr>
      </w:pPr>
    </w:p>
    <w:p w14:paraId="24B9F683" w14:textId="2DEC60DD" w:rsidR="00556AE8" w:rsidRDefault="00D16630" w:rsidP="00165CE1">
      <w:pPr>
        <w:spacing w:after="0" w:line="276" w:lineRule="auto"/>
        <w:rPr>
          <w:rFonts w:ascii="Arial" w:hAnsi="Arial" w:cs="Arial"/>
        </w:rPr>
      </w:pPr>
      <w:r>
        <w:rPr>
          <w:rFonts w:ascii="Arial" w:hAnsi="Arial" w:cs="Arial"/>
        </w:rPr>
        <w:t xml:space="preserve">3.1 </w:t>
      </w:r>
      <w:r w:rsidR="00E93113">
        <w:rPr>
          <w:rFonts w:ascii="Arial" w:hAnsi="Arial" w:cs="Arial"/>
        </w:rPr>
        <w:t>There ha</w:t>
      </w:r>
      <w:r>
        <w:rPr>
          <w:rFonts w:ascii="Arial" w:hAnsi="Arial" w:cs="Arial"/>
        </w:rPr>
        <w:t>ve</w:t>
      </w:r>
      <w:r w:rsidR="00E93113">
        <w:rPr>
          <w:rFonts w:ascii="Arial" w:hAnsi="Arial" w:cs="Arial"/>
        </w:rPr>
        <w:t xml:space="preserve"> been</w:t>
      </w:r>
      <w:r w:rsidR="00F43EB1">
        <w:rPr>
          <w:rFonts w:ascii="Arial" w:hAnsi="Arial" w:cs="Arial"/>
        </w:rPr>
        <w:t xml:space="preserve"> two</w:t>
      </w:r>
      <w:r>
        <w:rPr>
          <w:rFonts w:ascii="Arial" w:hAnsi="Arial" w:cs="Arial"/>
        </w:rPr>
        <w:t xml:space="preserve"> SAR escalations raised in year. </w:t>
      </w:r>
    </w:p>
    <w:p w14:paraId="2623824D" w14:textId="77777777" w:rsidR="00CE3B0E" w:rsidRDefault="00CE3B0E" w:rsidP="00CE3B0E">
      <w:pPr>
        <w:rPr>
          <w:rFonts w:ascii="Arial" w:hAnsi="Arial" w:cs="Arial"/>
          <w:b/>
          <w:bCs/>
          <w:noProof/>
          <w:color w:val="000000" w:themeColor="text1"/>
          <w:lang w:eastAsia="en-GB"/>
        </w:rPr>
      </w:pPr>
    </w:p>
    <w:p w14:paraId="22EFB32F" w14:textId="57C620B4" w:rsidR="00CE3B0E" w:rsidRPr="00285DF4" w:rsidRDefault="00CE3B0E" w:rsidP="009C746E">
      <w:pPr>
        <w:pStyle w:val="ListParagraph"/>
        <w:numPr>
          <w:ilvl w:val="0"/>
          <w:numId w:val="18"/>
        </w:numPr>
        <w:ind w:left="567" w:hanging="283"/>
        <w:rPr>
          <w:rFonts w:ascii="Arial" w:hAnsi="Arial" w:cs="Arial"/>
        </w:rPr>
      </w:pPr>
      <w:r w:rsidRPr="00285DF4">
        <w:rPr>
          <w:rFonts w:ascii="Arial" w:hAnsi="Arial" w:cs="Arial"/>
          <w:b/>
          <w:bCs/>
        </w:rPr>
        <w:t xml:space="preserve">West Sussex </w:t>
      </w:r>
      <w:r w:rsidR="00240CB1">
        <w:rPr>
          <w:rFonts w:ascii="Arial" w:hAnsi="Arial" w:cs="Arial"/>
          <w:b/>
          <w:bCs/>
        </w:rPr>
        <w:t xml:space="preserve">SAB </w:t>
      </w:r>
      <w:r w:rsidRPr="00285DF4">
        <w:rPr>
          <w:rFonts w:ascii="Arial" w:hAnsi="Arial" w:cs="Arial"/>
          <w:b/>
          <w:bCs/>
        </w:rPr>
        <w:t xml:space="preserve">– Annie </w:t>
      </w:r>
      <w:proofErr w:type="gramStart"/>
      <w:r w:rsidRPr="00285DF4">
        <w:rPr>
          <w:rFonts w:ascii="Arial" w:hAnsi="Arial" w:cs="Arial"/>
          <w:b/>
          <w:bCs/>
        </w:rPr>
        <w:t xml:space="preserve">Callanan  </w:t>
      </w:r>
      <w:r w:rsidRPr="00285DF4">
        <w:rPr>
          <w:rFonts w:ascii="Arial" w:hAnsi="Arial" w:cs="Arial"/>
        </w:rPr>
        <w:t>(</w:t>
      </w:r>
      <w:proofErr w:type="gramEnd"/>
      <w:r w:rsidRPr="00285DF4">
        <w:rPr>
          <w:rFonts w:ascii="Arial" w:hAnsi="Arial" w:cs="Arial"/>
        </w:rPr>
        <w:t xml:space="preserve">SAB Independent Chair) </w:t>
      </w:r>
      <w:r w:rsidR="00ED34CE" w:rsidRPr="00285DF4">
        <w:rPr>
          <w:rFonts w:ascii="Arial" w:hAnsi="Arial" w:cs="Arial"/>
        </w:rPr>
        <w:t xml:space="preserve">– a SAR undertaken by </w:t>
      </w:r>
      <w:r w:rsidR="00B44AEB">
        <w:rPr>
          <w:rFonts w:ascii="Arial" w:hAnsi="Arial" w:cs="Arial"/>
        </w:rPr>
        <w:t>Prof Michael Preston-Shoot</w:t>
      </w:r>
      <w:r w:rsidRPr="00285DF4">
        <w:rPr>
          <w:rFonts w:ascii="Arial" w:hAnsi="Arial" w:cs="Arial"/>
        </w:rPr>
        <w:t xml:space="preserve"> following a </w:t>
      </w:r>
      <w:r w:rsidR="00375269" w:rsidRPr="00285DF4">
        <w:rPr>
          <w:rFonts w:ascii="Arial" w:hAnsi="Arial" w:cs="Arial"/>
        </w:rPr>
        <w:t xml:space="preserve">complicated </w:t>
      </w:r>
      <w:r w:rsidRPr="00285DF4">
        <w:rPr>
          <w:rFonts w:ascii="Arial" w:hAnsi="Arial" w:cs="Arial"/>
        </w:rPr>
        <w:t>police investigation</w:t>
      </w:r>
      <w:r w:rsidR="00375269" w:rsidRPr="00285DF4">
        <w:rPr>
          <w:rFonts w:ascii="Arial" w:hAnsi="Arial" w:cs="Arial"/>
        </w:rPr>
        <w:t xml:space="preserve"> of </w:t>
      </w:r>
      <w:r w:rsidR="001733E5">
        <w:rPr>
          <w:rFonts w:ascii="Arial" w:hAnsi="Arial" w:cs="Arial"/>
        </w:rPr>
        <w:t>organisational abuse.</w:t>
      </w:r>
      <w:r w:rsidR="00ED3B13" w:rsidRPr="00285DF4">
        <w:rPr>
          <w:rFonts w:ascii="Arial" w:hAnsi="Arial" w:cs="Arial"/>
        </w:rPr>
        <w:t xml:space="preserve"> </w:t>
      </w:r>
      <w:r w:rsidR="00375269" w:rsidRPr="00285DF4">
        <w:rPr>
          <w:rFonts w:ascii="Arial" w:hAnsi="Arial" w:cs="Arial"/>
        </w:rPr>
        <w:t>M</w:t>
      </w:r>
      <w:r w:rsidRPr="00285DF4">
        <w:rPr>
          <w:rFonts w:ascii="Arial" w:hAnsi="Arial" w:cs="Arial"/>
        </w:rPr>
        <w:t xml:space="preserve">any national recommendations </w:t>
      </w:r>
      <w:r w:rsidR="00A5366D" w:rsidRPr="00285DF4">
        <w:rPr>
          <w:rFonts w:ascii="Arial" w:hAnsi="Arial" w:cs="Arial"/>
        </w:rPr>
        <w:t xml:space="preserve">have been identified </w:t>
      </w:r>
      <w:r w:rsidRPr="00285DF4">
        <w:rPr>
          <w:rFonts w:ascii="Arial" w:hAnsi="Arial" w:cs="Arial"/>
        </w:rPr>
        <w:t>including issu</w:t>
      </w:r>
      <w:r w:rsidR="00A5366D" w:rsidRPr="00285DF4">
        <w:rPr>
          <w:rFonts w:ascii="Arial" w:hAnsi="Arial" w:cs="Arial"/>
        </w:rPr>
        <w:t>e</w:t>
      </w:r>
      <w:r w:rsidRPr="00285DF4">
        <w:rPr>
          <w:rFonts w:ascii="Arial" w:hAnsi="Arial" w:cs="Arial"/>
        </w:rPr>
        <w:t>s with PIPOT</w:t>
      </w:r>
      <w:r w:rsidR="00A5366D" w:rsidRPr="00285DF4">
        <w:rPr>
          <w:rFonts w:ascii="Arial" w:hAnsi="Arial" w:cs="Arial"/>
        </w:rPr>
        <w:t xml:space="preserve"> (already highlighted with DHSC)</w:t>
      </w:r>
      <w:r w:rsidRPr="00285DF4">
        <w:rPr>
          <w:rFonts w:ascii="Arial" w:hAnsi="Arial" w:cs="Arial"/>
        </w:rPr>
        <w:t xml:space="preserve">. </w:t>
      </w:r>
      <w:r w:rsidR="00906745" w:rsidRPr="00285DF4">
        <w:rPr>
          <w:rFonts w:ascii="Arial" w:hAnsi="Arial" w:cs="Arial"/>
        </w:rPr>
        <w:t>However</w:t>
      </w:r>
      <w:r w:rsidR="003A00A5">
        <w:rPr>
          <w:rFonts w:ascii="Arial" w:hAnsi="Arial" w:cs="Arial"/>
        </w:rPr>
        <w:t>,</w:t>
      </w:r>
      <w:r w:rsidR="00906745" w:rsidRPr="00285DF4">
        <w:rPr>
          <w:rFonts w:ascii="Arial" w:hAnsi="Arial" w:cs="Arial"/>
        </w:rPr>
        <w:t xml:space="preserve"> s</w:t>
      </w:r>
      <w:r w:rsidRPr="00285DF4">
        <w:rPr>
          <w:rFonts w:ascii="Arial" w:hAnsi="Arial" w:cs="Arial"/>
        </w:rPr>
        <w:t xml:space="preserve">ome of the </w:t>
      </w:r>
      <w:r w:rsidR="00A5366D" w:rsidRPr="00285DF4">
        <w:rPr>
          <w:rFonts w:ascii="Arial" w:hAnsi="Arial" w:cs="Arial"/>
        </w:rPr>
        <w:t>recommendations</w:t>
      </w:r>
      <w:r w:rsidRPr="00285DF4">
        <w:rPr>
          <w:rFonts w:ascii="Arial" w:hAnsi="Arial" w:cs="Arial"/>
        </w:rPr>
        <w:t xml:space="preserve"> are new</w:t>
      </w:r>
      <w:r w:rsidR="00906745" w:rsidRPr="00285DF4">
        <w:rPr>
          <w:rFonts w:ascii="Arial" w:hAnsi="Arial" w:cs="Arial"/>
        </w:rPr>
        <w:t xml:space="preserve"> for example</w:t>
      </w:r>
      <w:r w:rsidRPr="00285DF4">
        <w:rPr>
          <w:rFonts w:ascii="Arial" w:hAnsi="Arial" w:cs="Arial"/>
        </w:rPr>
        <w:t xml:space="preserve"> one issue which emerged was CQC</w:t>
      </w:r>
      <w:r w:rsidR="001733E5">
        <w:rPr>
          <w:rFonts w:ascii="Arial" w:hAnsi="Arial" w:cs="Arial"/>
        </w:rPr>
        <w:t>’</w:t>
      </w:r>
      <w:r w:rsidRPr="00285DF4">
        <w:rPr>
          <w:rFonts w:ascii="Arial" w:hAnsi="Arial" w:cs="Arial"/>
        </w:rPr>
        <w:t xml:space="preserve">s powers to </w:t>
      </w:r>
      <w:proofErr w:type="gramStart"/>
      <w:r w:rsidRPr="00285DF4">
        <w:rPr>
          <w:rFonts w:ascii="Arial" w:hAnsi="Arial" w:cs="Arial"/>
        </w:rPr>
        <w:t>conduct an investigation</w:t>
      </w:r>
      <w:proofErr w:type="gramEnd"/>
      <w:r w:rsidRPr="00285DF4">
        <w:rPr>
          <w:rFonts w:ascii="Arial" w:hAnsi="Arial" w:cs="Arial"/>
        </w:rPr>
        <w:t xml:space="preserve"> are </w:t>
      </w:r>
      <w:r w:rsidR="00906745" w:rsidRPr="00285DF4">
        <w:rPr>
          <w:rFonts w:ascii="Arial" w:hAnsi="Arial" w:cs="Arial"/>
        </w:rPr>
        <w:t>time limited</w:t>
      </w:r>
      <w:r w:rsidRPr="00285DF4">
        <w:rPr>
          <w:rFonts w:ascii="Arial" w:hAnsi="Arial" w:cs="Arial"/>
        </w:rPr>
        <w:t xml:space="preserve"> </w:t>
      </w:r>
      <w:r w:rsidR="001363E0" w:rsidRPr="00285DF4">
        <w:rPr>
          <w:rFonts w:ascii="Arial" w:hAnsi="Arial" w:cs="Arial"/>
        </w:rPr>
        <w:t xml:space="preserve">and this impacted on the </w:t>
      </w:r>
      <w:r w:rsidRPr="00285DF4">
        <w:rPr>
          <w:rFonts w:ascii="Arial" w:hAnsi="Arial" w:cs="Arial"/>
        </w:rPr>
        <w:t>Police time</w:t>
      </w:r>
      <w:r w:rsidR="001363E0" w:rsidRPr="00285DF4">
        <w:rPr>
          <w:rFonts w:ascii="Arial" w:hAnsi="Arial" w:cs="Arial"/>
        </w:rPr>
        <w:t>frames</w:t>
      </w:r>
      <w:r w:rsidRPr="00285DF4">
        <w:rPr>
          <w:rFonts w:ascii="Arial" w:hAnsi="Arial" w:cs="Arial"/>
        </w:rPr>
        <w:t xml:space="preserve">. </w:t>
      </w:r>
    </w:p>
    <w:p w14:paraId="5139A2BF" w14:textId="77777777" w:rsidR="00285DF4" w:rsidRPr="00285DF4" w:rsidRDefault="00285DF4" w:rsidP="00247325">
      <w:pPr>
        <w:pStyle w:val="ListParagraph"/>
        <w:ind w:left="567" w:hanging="283"/>
        <w:rPr>
          <w:rFonts w:ascii="Arial" w:hAnsi="Arial" w:cs="Arial"/>
          <w:b/>
          <w:bCs/>
        </w:rPr>
      </w:pPr>
    </w:p>
    <w:p w14:paraId="0E1B9E1B" w14:textId="06E197BC" w:rsidR="00C77323" w:rsidRPr="003A00A5" w:rsidRDefault="00247325" w:rsidP="003A00A5">
      <w:pPr>
        <w:pStyle w:val="ListParagraph"/>
        <w:numPr>
          <w:ilvl w:val="0"/>
          <w:numId w:val="18"/>
        </w:numPr>
        <w:ind w:left="567" w:hanging="283"/>
        <w:rPr>
          <w:rFonts w:ascii="Arial" w:hAnsi="Arial" w:cs="Arial"/>
        </w:rPr>
      </w:pPr>
      <w:r w:rsidRPr="00240CB1">
        <w:rPr>
          <w:rFonts w:ascii="Arial" w:hAnsi="Arial" w:cs="Arial"/>
          <w:b/>
          <w:bCs/>
        </w:rPr>
        <w:t xml:space="preserve">Gateshead </w:t>
      </w:r>
      <w:r w:rsidR="00240CB1">
        <w:rPr>
          <w:rFonts w:ascii="Arial" w:hAnsi="Arial" w:cs="Arial"/>
          <w:b/>
          <w:bCs/>
        </w:rPr>
        <w:t xml:space="preserve">SAB </w:t>
      </w:r>
      <w:r w:rsidRPr="00240CB1">
        <w:rPr>
          <w:rFonts w:ascii="Arial" w:hAnsi="Arial" w:cs="Arial"/>
        </w:rPr>
        <w:t xml:space="preserve">– </w:t>
      </w:r>
      <w:r w:rsidR="004F42F7" w:rsidRPr="002B30D9">
        <w:rPr>
          <w:rFonts w:ascii="Arial" w:hAnsi="Arial" w:cs="Arial"/>
        </w:rPr>
        <w:t xml:space="preserve">presented on their behalf by </w:t>
      </w:r>
      <w:r w:rsidRPr="002B30D9">
        <w:rPr>
          <w:rFonts w:ascii="Arial" w:hAnsi="Arial" w:cs="Arial"/>
        </w:rPr>
        <w:t>Vida Morris</w:t>
      </w:r>
      <w:r w:rsidR="004F42F7" w:rsidRPr="002B30D9">
        <w:rPr>
          <w:rFonts w:ascii="Arial" w:hAnsi="Arial" w:cs="Arial"/>
        </w:rPr>
        <w:t xml:space="preserve"> at the Executive</w:t>
      </w:r>
      <w:r w:rsidR="004F42F7">
        <w:rPr>
          <w:rFonts w:ascii="Arial" w:hAnsi="Arial" w:cs="Arial"/>
        </w:rPr>
        <w:t xml:space="preserve"> </w:t>
      </w:r>
      <w:r w:rsidR="00F43EB1">
        <w:rPr>
          <w:rFonts w:ascii="Arial" w:hAnsi="Arial" w:cs="Arial"/>
        </w:rPr>
        <w:t xml:space="preserve">this thematic review </w:t>
      </w:r>
      <w:r w:rsidR="00A95492" w:rsidRPr="00240CB1">
        <w:rPr>
          <w:rFonts w:ascii="Arial" w:hAnsi="Arial" w:cs="Arial"/>
        </w:rPr>
        <w:t xml:space="preserve">relates to a </w:t>
      </w:r>
      <w:proofErr w:type="gramStart"/>
      <w:r w:rsidR="00A95492" w:rsidRPr="00240CB1">
        <w:rPr>
          <w:rFonts w:ascii="Arial" w:hAnsi="Arial" w:cs="Arial"/>
        </w:rPr>
        <w:t>peer on peer</w:t>
      </w:r>
      <w:proofErr w:type="gramEnd"/>
      <w:r w:rsidR="00A95492" w:rsidRPr="00240CB1">
        <w:rPr>
          <w:rFonts w:ascii="Arial" w:hAnsi="Arial" w:cs="Arial"/>
        </w:rPr>
        <w:t xml:space="preserve"> abuse incidents and poor quality </w:t>
      </w:r>
      <w:r w:rsidR="00DC15AA" w:rsidRPr="00240CB1">
        <w:rPr>
          <w:rFonts w:ascii="Arial" w:hAnsi="Arial" w:cs="Arial"/>
        </w:rPr>
        <w:t>of care. Provider staff reported they didn’t feel safe and whistle</w:t>
      </w:r>
      <w:r w:rsidR="002E73CD" w:rsidRPr="00240CB1">
        <w:rPr>
          <w:rFonts w:ascii="Arial" w:hAnsi="Arial" w:cs="Arial"/>
        </w:rPr>
        <w:t xml:space="preserve"> </w:t>
      </w:r>
      <w:r w:rsidR="00DC15AA" w:rsidRPr="00240CB1">
        <w:rPr>
          <w:rFonts w:ascii="Arial" w:hAnsi="Arial" w:cs="Arial"/>
        </w:rPr>
        <w:t>blew.</w:t>
      </w:r>
      <w:r w:rsidR="002E73CD" w:rsidRPr="00240CB1">
        <w:rPr>
          <w:rFonts w:ascii="Arial" w:hAnsi="Arial" w:cs="Arial"/>
        </w:rPr>
        <w:t xml:space="preserve">  There w</w:t>
      </w:r>
      <w:r w:rsidR="00F43EB1">
        <w:rPr>
          <w:rFonts w:ascii="Arial" w:hAnsi="Arial" w:cs="Arial"/>
        </w:rPr>
        <w:t>ere findings and recommendations relating to quality of care, abuse by people in positions of trust, and exploitation in the care sector of workers from overseas.</w:t>
      </w:r>
    </w:p>
    <w:p w14:paraId="2ED0DCBE" w14:textId="533862D7" w:rsidR="008B0127" w:rsidRPr="00240CB1" w:rsidRDefault="008B0127" w:rsidP="00165CE1">
      <w:pPr>
        <w:spacing w:after="0" w:line="276" w:lineRule="auto"/>
        <w:rPr>
          <w:rFonts w:ascii="Arial" w:hAnsi="Arial" w:cs="Arial"/>
          <w:b/>
          <w:bCs/>
          <w:noProof/>
          <w:color w:val="000000" w:themeColor="text1"/>
          <w:lang w:eastAsia="en-GB"/>
        </w:rPr>
      </w:pPr>
    </w:p>
    <w:p w14:paraId="53A3A3AB" w14:textId="622C51D9" w:rsidR="008B0127" w:rsidRDefault="008B0127" w:rsidP="00661F57">
      <w:pPr>
        <w:spacing w:after="0" w:line="276" w:lineRule="auto"/>
        <w:rPr>
          <w:rFonts w:ascii="Arial" w:hAnsi="Arial" w:cs="Arial"/>
        </w:rPr>
      </w:pPr>
      <w:r w:rsidRPr="00F2685E">
        <w:rPr>
          <w:rFonts w:ascii="Arial" w:hAnsi="Arial" w:cs="Arial"/>
          <w:noProof/>
          <w:color w:val="000000" w:themeColor="text1"/>
          <w:lang w:eastAsia="en-GB"/>
        </w:rPr>
        <w:t>3.2 In addition the following SAR issues have been raised</w:t>
      </w:r>
      <w:r w:rsidR="00240CB1" w:rsidRPr="00F2685E">
        <w:rPr>
          <w:rFonts w:ascii="Arial" w:hAnsi="Arial" w:cs="Arial"/>
          <w:noProof/>
          <w:color w:val="000000" w:themeColor="text1"/>
          <w:lang w:eastAsia="en-GB"/>
        </w:rPr>
        <w:t xml:space="preserve"> </w:t>
      </w:r>
      <w:r w:rsidR="00D91441" w:rsidRPr="00F2685E">
        <w:rPr>
          <w:rFonts w:ascii="Arial" w:hAnsi="Arial" w:cs="Arial"/>
          <w:noProof/>
          <w:color w:val="000000" w:themeColor="text1"/>
          <w:lang w:eastAsia="en-GB"/>
        </w:rPr>
        <w:t xml:space="preserve">though have not </w:t>
      </w:r>
      <w:r w:rsidR="00F43EB1">
        <w:rPr>
          <w:rFonts w:ascii="Arial" w:hAnsi="Arial" w:cs="Arial"/>
          <w:noProof/>
          <w:color w:val="000000" w:themeColor="text1"/>
          <w:lang w:eastAsia="en-GB"/>
        </w:rPr>
        <w:t xml:space="preserve">yet </w:t>
      </w:r>
      <w:r w:rsidR="00D91441" w:rsidRPr="00F2685E">
        <w:rPr>
          <w:rFonts w:ascii="Arial" w:hAnsi="Arial" w:cs="Arial"/>
          <w:noProof/>
          <w:color w:val="000000" w:themeColor="text1"/>
          <w:lang w:eastAsia="en-GB"/>
        </w:rPr>
        <w:t>been escalat</w:t>
      </w:r>
      <w:r w:rsidR="00F43EB1">
        <w:rPr>
          <w:rFonts w:ascii="Arial" w:hAnsi="Arial" w:cs="Arial"/>
          <w:noProof/>
          <w:color w:val="000000" w:themeColor="text1"/>
          <w:lang w:eastAsia="en-GB"/>
        </w:rPr>
        <w:t>ed</w:t>
      </w:r>
      <w:r w:rsidR="00D91441" w:rsidRPr="00F2685E">
        <w:rPr>
          <w:rFonts w:ascii="Arial" w:hAnsi="Arial" w:cs="Arial"/>
          <w:noProof/>
          <w:color w:val="000000" w:themeColor="text1"/>
          <w:lang w:eastAsia="en-GB"/>
        </w:rPr>
        <w:t xml:space="preserve">. </w:t>
      </w:r>
      <w:r w:rsidRPr="00F2685E">
        <w:rPr>
          <w:rFonts w:ascii="Arial" w:hAnsi="Arial" w:cs="Arial"/>
          <w:noProof/>
          <w:color w:val="000000" w:themeColor="text1"/>
          <w:lang w:eastAsia="en-GB"/>
        </w:rPr>
        <w:t xml:space="preserve">Wakefield </w:t>
      </w:r>
      <w:r w:rsidR="00240CB1" w:rsidRPr="00F2685E">
        <w:rPr>
          <w:rFonts w:ascii="Arial" w:hAnsi="Arial" w:cs="Arial"/>
          <w:noProof/>
          <w:color w:val="000000" w:themeColor="text1"/>
          <w:lang w:eastAsia="en-GB"/>
        </w:rPr>
        <w:t xml:space="preserve">SAB </w:t>
      </w:r>
      <w:r w:rsidR="00F43EB1">
        <w:rPr>
          <w:rFonts w:ascii="Arial" w:hAnsi="Arial" w:cs="Arial"/>
        </w:rPr>
        <w:t>have r</w:t>
      </w:r>
      <w:r w:rsidR="00D66360" w:rsidRPr="00F2685E">
        <w:rPr>
          <w:rFonts w:ascii="Arial" w:hAnsi="Arial" w:cs="Arial"/>
        </w:rPr>
        <w:t xml:space="preserve">aised the issue of </w:t>
      </w:r>
      <w:r w:rsidRPr="00F2685E">
        <w:rPr>
          <w:rFonts w:ascii="Arial" w:hAnsi="Arial" w:cs="Arial"/>
        </w:rPr>
        <w:t>prisoners not being able to access the correct level of mental health care - concerns that prisoners are left in prison setting when they should be transferred to mental health secure units</w:t>
      </w:r>
      <w:r w:rsidR="00661F57" w:rsidRPr="00F2685E">
        <w:rPr>
          <w:rFonts w:ascii="Arial" w:hAnsi="Arial" w:cs="Arial"/>
        </w:rPr>
        <w:t xml:space="preserve"> – this was raised at the September 2025 Network meeting and the Criminal Justice task and finish group will be looking into it. </w:t>
      </w:r>
      <w:r w:rsidRPr="00F2685E">
        <w:rPr>
          <w:rFonts w:ascii="Arial" w:hAnsi="Arial" w:cs="Arial"/>
        </w:rPr>
        <w:t xml:space="preserve"> </w:t>
      </w:r>
    </w:p>
    <w:p w14:paraId="2854D324" w14:textId="77777777" w:rsidR="00F43EB1" w:rsidRDefault="00F43EB1" w:rsidP="00661F57">
      <w:pPr>
        <w:spacing w:after="0" w:line="276" w:lineRule="auto"/>
        <w:rPr>
          <w:rFonts w:ascii="Arial" w:hAnsi="Arial" w:cs="Arial"/>
        </w:rPr>
      </w:pPr>
    </w:p>
    <w:p w14:paraId="19D12D0B" w14:textId="75D8C939" w:rsidR="00F43EB1" w:rsidRDefault="00F43EB1" w:rsidP="00661F57">
      <w:pPr>
        <w:spacing w:after="0" w:line="276" w:lineRule="auto"/>
        <w:rPr>
          <w:rFonts w:ascii="Arial" w:hAnsi="Arial" w:cs="Arial"/>
        </w:rPr>
      </w:pPr>
      <w:r>
        <w:rPr>
          <w:rFonts w:ascii="Arial" w:hAnsi="Arial" w:cs="Arial"/>
        </w:rPr>
        <w:t xml:space="preserve">Cambridgeshire and Peterborough SAB </w:t>
      </w:r>
      <w:r w:rsidRPr="004F42F7">
        <w:rPr>
          <w:rFonts w:ascii="Arial" w:hAnsi="Arial" w:cs="Arial"/>
        </w:rPr>
        <w:t xml:space="preserve">have </w:t>
      </w:r>
      <w:r w:rsidR="004F42F7" w:rsidRPr="004F42F7">
        <w:rPr>
          <w:rFonts w:ascii="Arial" w:hAnsi="Arial" w:cs="Arial"/>
        </w:rPr>
        <w:t>raised</w:t>
      </w:r>
      <w:r w:rsidRPr="004F42F7">
        <w:rPr>
          <w:rFonts w:ascii="Arial" w:hAnsi="Arial" w:cs="Arial"/>
        </w:rPr>
        <w:t xml:space="preserve"> a</w:t>
      </w:r>
      <w:r>
        <w:rPr>
          <w:rFonts w:ascii="Arial" w:hAnsi="Arial" w:cs="Arial"/>
        </w:rPr>
        <w:t xml:space="preserve"> recommendation from SAR Joe that addresses a perceived gap in the mental capacity code of practice relating to assessment of individuals with longstanding substance misuse resulting in self-neglect.</w:t>
      </w:r>
    </w:p>
    <w:p w14:paraId="5D9083A6" w14:textId="77777777" w:rsidR="00F43EB1" w:rsidRDefault="00F43EB1" w:rsidP="00661F57">
      <w:pPr>
        <w:spacing w:after="0" w:line="276" w:lineRule="auto"/>
        <w:rPr>
          <w:rFonts w:ascii="Arial" w:hAnsi="Arial" w:cs="Arial"/>
        </w:rPr>
      </w:pPr>
    </w:p>
    <w:p w14:paraId="43DB7941" w14:textId="7C93D563" w:rsidR="00F43EB1" w:rsidRDefault="00F43EB1" w:rsidP="00661F57">
      <w:pPr>
        <w:spacing w:after="0" w:line="276" w:lineRule="auto"/>
        <w:rPr>
          <w:rFonts w:ascii="Arial" w:hAnsi="Arial" w:cs="Arial"/>
        </w:rPr>
      </w:pPr>
      <w:r>
        <w:rPr>
          <w:rFonts w:ascii="Arial" w:hAnsi="Arial" w:cs="Arial"/>
        </w:rPr>
        <w:t>3.3 The recently introduced challenge group in DHSC (referenced earlier) has been working through previously escalated SARs. Responses to the escalations are being collated for dissemination to the appropriate SABs and to the wider Network. They include:</w:t>
      </w:r>
    </w:p>
    <w:p w14:paraId="7C2AAEE1" w14:textId="77777777" w:rsidR="00F43EB1" w:rsidRDefault="00F43EB1" w:rsidP="003A00A5">
      <w:pPr>
        <w:spacing w:after="0" w:line="276" w:lineRule="auto"/>
        <w:ind w:left="567" w:hanging="283"/>
        <w:rPr>
          <w:rFonts w:ascii="Arial" w:hAnsi="Arial" w:cs="Arial"/>
        </w:rPr>
      </w:pPr>
    </w:p>
    <w:p w14:paraId="47D08368" w14:textId="7B911219" w:rsidR="00F43EB1" w:rsidRDefault="00F43EB1" w:rsidP="003A00A5">
      <w:pPr>
        <w:pStyle w:val="ListParagraph"/>
        <w:numPr>
          <w:ilvl w:val="0"/>
          <w:numId w:val="18"/>
        </w:numPr>
        <w:spacing w:after="0" w:line="276" w:lineRule="auto"/>
        <w:ind w:left="567" w:hanging="283"/>
        <w:rPr>
          <w:rFonts w:ascii="Arial" w:hAnsi="Arial" w:cs="Arial"/>
        </w:rPr>
      </w:pPr>
      <w:r>
        <w:rPr>
          <w:rFonts w:ascii="Arial" w:hAnsi="Arial" w:cs="Arial"/>
        </w:rPr>
        <w:t>SAR Una (Wigan)</w:t>
      </w:r>
      <w:r w:rsidR="00543273">
        <w:rPr>
          <w:rFonts w:ascii="Arial" w:hAnsi="Arial" w:cs="Arial"/>
        </w:rPr>
        <w:t xml:space="preserve"> – guidance on PIPOT and protection of adults at risk during litigation.</w:t>
      </w:r>
    </w:p>
    <w:p w14:paraId="0EF5EAB0" w14:textId="04451A24" w:rsidR="00F43EB1" w:rsidRDefault="00F43EB1" w:rsidP="003A00A5">
      <w:pPr>
        <w:pStyle w:val="ListParagraph"/>
        <w:numPr>
          <w:ilvl w:val="0"/>
          <w:numId w:val="18"/>
        </w:numPr>
        <w:spacing w:after="0" w:line="276" w:lineRule="auto"/>
        <w:ind w:left="567" w:hanging="283"/>
        <w:rPr>
          <w:rFonts w:ascii="Arial" w:hAnsi="Arial" w:cs="Arial"/>
        </w:rPr>
      </w:pPr>
      <w:r>
        <w:rPr>
          <w:rFonts w:ascii="Arial" w:hAnsi="Arial" w:cs="Arial"/>
        </w:rPr>
        <w:t>SAR Sylvia (Croydon, Kingston and Bromley)</w:t>
      </w:r>
      <w:r w:rsidR="00543273">
        <w:rPr>
          <w:rFonts w:ascii="Arial" w:hAnsi="Arial" w:cs="Arial"/>
        </w:rPr>
        <w:t xml:space="preserve"> – placement shortage for individuals with complex needs.</w:t>
      </w:r>
    </w:p>
    <w:p w14:paraId="7752B8FF" w14:textId="0C5F1169" w:rsidR="00F43EB1" w:rsidRDefault="00F43EB1" w:rsidP="003A00A5">
      <w:pPr>
        <w:pStyle w:val="ListParagraph"/>
        <w:numPr>
          <w:ilvl w:val="0"/>
          <w:numId w:val="18"/>
        </w:numPr>
        <w:spacing w:after="0" w:line="276" w:lineRule="auto"/>
        <w:ind w:left="567" w:hanging="283"/>
        <w:rPr>
          <w:rFonts w:ascii="Arial" w:hAnsi="Arial" w:cs="Arial"/>
        </w:rPr>
      </w:pPr>
      <w:r>
        <w:rPr>
          <w:rFonts w:ascii="Arial" w:hAnsi="Arial" w:cs="Arial"/>
        </w:rPr>
        <w:t>SAR Ella (Kingston)</w:t>
      </w:r>
      <w:r w:rsidR="00543273">
        <w:rPr>
          <w:rFonts w:ascii="Arial" w:hAnsi="Arial" w:cs="Arial"/>
        </w:rPr>
        <w:t xml:space="preserve"> Guidance on fabricated and induced illness.</w:t>
      </w:r>
    </w:p>
    <w:p w14:paraId="30189EB9" w14:textId="5315E2E6" w:rsidR="00F43EB1" w:rsidRDefault="00F43EB1" w:rsidP="003A00A5">
      <w:pPr>
        <w:pStyle w:val="ListParagraph"/>
        <w:numPr>
          <w:ilvl w:val="0"/>
          <w:numId w:val="18"/>
        </w:numPr>
        <w:spacing w:after="0" w:line="276" w:lineRule="auto"/>
        <w:ind w:left="567" w:hanging="283"/>
        <w:rPr>
          <w:rFonts w:ascii="Arial" w:hAnsi="Arial" w:cs="Arial"/>
        </w:rPr>
      </w:pPr>
      <w:r>
        <w:rPr>
          <w:rFonts w:ascii="Arial" w:hAnsi="Arial" w:cs="Arial"/>
        </w:rPr>
        <w:t>SAR Stephen (Kent and Medway)</w:t>
      </w:r>
      <w:r w:rsidR="00543273">
        <w:rPr>
          <w:rFonts w:ascii="Arial" w:hAnsi="Arial" w:cs="Arial"/>
        </w:rPr>
        <w:t xml:space="preserve"> - placement shortage for individuals with complex needs.</w:t>
      </w:r>
    </w:p>
    <w:p w14:paraId="5CFD2C6F" w14:textId="4AC43C55" w:rsidR="00543273" w:rsidRDefault="00F43EB1" w:rsidP="003A00A5">
      <w:pPr>
        <w:pStyle w:val="ListParagraph"/>
        <w:numPr>
          <w:ilvl w:val="0"/>
          <w:numId w:val="18"/>
        </w:numPr>
        <w:spacing w:after="0" w:line="276" w:lineRule="auto"/>
        <w:ind w:left="567" w:hanging="283"/>
        <w:rPr>
          <w:rFonts w:ascii="Arial" w:hAnsi="Arial" w:cs="Arial"/>
        </w:rPr>
      </w:pPr>
      <w:r>
        <w:rPr>
          <w:rFonts w:ascii="Arial" w:hAnsi="Arial" w:cs="Arial"/>
        </w:rPr>
        <w:t>SAR Simon (Dorset)</w:t>
      </w:r>
      <w:r w:rsidR="00543273">
        <w:rPr>
          <w:rFonts w:ascii="Arial" w:hAnsi="Arial" w:cs="Arial"/>
        </w:rPr>
        <w:t xml:space="preserve"> – sharing of medical records across borders and NHS organisations.</w:t>
      </w:r>
    </w:p>
    <w:p w14:paraId="6D886358" w14:textId="072BB673" w:rsidR="00F43EB1" w:rsidRDefault="00F43EB1" w:rsidP="003A00A5">
      <w:pPr>
        <w:pStyle w:val="ListParagraph"/>
        <w:numPr>
          <w:ilvl w:val="0"/>
          <w:numId w:val="18"/>
        </w:numPr>
        <w:spacing w:after="0" w:line="276" w:lineRule="auto"/>
        <w:ind w:left="567" w:hanging="283"/>
        <w:rPr>
          <w:rFonts w:ascii="Arial" w:hAnsi="Arial" w:cs="Arial"/>
        </w:rPr>
      </w:pPr>
      <w:r>
        <w:rPr>
          <w:rFonts w:ascii="Arial" w:hAnsi="Arial" w:cs="Arial"/>
        </w:rPr>
        <w:t>SAR Steven (Wakefield)</w:t>
      </w:r>
      <w:r w:rsidR="00543273">
        <w:rPr>
          <w:rFonts w:ascii="Arial" w:hAnsi="Arial" w:cs="Arial"/>
        </w:rPr>
        <w:t xml:space="preserve"> – guidance on alcohol dependence and self-neglect.</w:t>
      </w:r>
    </w:p>
    <w:p w14:paraId="4A154FE4" w14:textId="57D67E00" w:rsidR="00543273" w:rsidRDefault="00543273" w:rsidP="003A00A5">
      <w:pPr>
        <w:pStyle w:val="ListParagraph"/>
        <w:numPr>
          <w:ilvl w:val="0"/>
          <w:numId w:val="18"/>
        </w:numPr>
        <w:spacing w:after="0" w:line="276" w:lineRule="auto"/>
        <w:ind w:left="567" w:hanging="283"/>
        <w:rPr>
          <w:rFonts w:ascii="Arial" w:hAnsi="Arial" w:cs="Arial"/>
        </w:rPr>
      </w:pPr>
      <w:r>
        <w:rPr>
          <w:rFonts w:ascii="Arial" w:hAnsi="Arial" w:cs="Arial"/>
        </w:rPr>
        <w:t>SAR William (East Riding) – guidance on communication needs.</w:t>
      </w:r>
    </w:p>
    <w:p w14:paraId="0C367BFE" w14:textId="413AFB43" w:rsidR="00197C09" w:rsidRPr="003A00A5" w:rsidRDefault="00197C09" w:rsidP="003A00A5">
      <w:pPr>
        <w:pStyle w:val="ListParagraph"/>
        <w:numPr>
          <w:ilvl w:val="0"/>
          <w:numId w:val="18"/>
        </w:numPr>
        <w:spacing w:after="0" w:line="276" w:lineRule="auto"/>
        <w:ind w:left="567" w:hanging="283"/>
        <w:rPr>
          <w:rFonts w:ascii="Arial" w:hAnsi="Arial" w:cs="Arial"/>
        </w:rPr>
      </w:pPr>
      <w:r>
        <w:rPr>
          <w:rFonts w:ascii="Arial" w:hAnsi="Arial" w:cs="Arial"/>
        </w:rPr>
        <w:t>An unpublished SAR – absence of an adult safeguarding power of entry.</w:t>
      </w:r>
    </w:p>
    <w:p w14:paraId="764376AE" w14:textId="77777777" w:rsidR="00DF7798" w:rsidRPr="00B03057" w:rsidRDefault="00DF7798" w:rsidP="00165CE1">
      <w:pPr>
        <w:spacing w:after="0" w:line="276" w:lineRule="auto"/>
        <w:rPr>
          <w:rFonts w:ascii="Arial" w:hAnsi="Arial" w:cs="Arial"/>
          <w:b/>
          <w:bCs/>
          <w:noProof/>
          <w:color w:val="000000" w:themeColor="text1"/>
          <w:highlight w:val="yellow"/>
          <w:lang w:eastAsia="en-GB"/>
        </w:rPr>
      </w:pPr>
    </w:p>
    <w:p w14:paraId="6F73892B" w14:textId="003C423B" w:rsidR="00556AE8" w:rsidRDefault="007E540C" w:rsidP="00165CE1">
      <w:pPr>
        <w:spacing w:after="0" w:line="276" w:lineRule="auto"/>
        <w:rPr>
          <w:rFonts w:ascii="Arial" w:hAnsi="Arial" w:cs="Arial"/>
          <w:b/>
          <w:bCs/>
          <w:noProof/>
          <w:color w:val="000000" w:themeColor="text1"/>
          <w:lang w:eastAsia="en-GB"/>
        </w:rPr>
      </w:pPr>
      <w:r>
        <w:rPr>
          <w:rFonts w:ascii="Arial" w:hAnsi="Arial" w:cs="Arial"/>
          <w:b/>
          <w:bCs/>
          <w:noProof/>
          <w:color w:val="000000" w:themeColor="text1"/>
          <w:lang w:eastAsia="en-GB"/>
        </w:rPr>
        <w:t xml:space="preserve">Section Four: </w:t>
      </w:r>
      <w:r w:rsidR="00556AE8" w:rsidRPr="00A0186B">
        <w:rPr>
          <w:rFonts w:ascii="Arial" w:hAnsi="Arial" w:cs="Arial"/>
          <w:b/>
          <w:bCs/>
          <w:noProof/>
          <w:color w:val="000000" w:themeColor="text1"/>
          <w:lang w:eastAsia="en-GB"/>
        </w:rPr>
        <w:t xml:space="preserve">National </w:t>
      </w:r>
      <w:r w:rsidR="00023A48" w:rsidRPr="00A0186B">
        <w:rPr>
          <w:rFonts w:ascii="Arial" w:hAnsi="Arial" w:cs="Arial"/>
          <w:b/>
          <w:bCs/>
          <w:noProof/>
          <w:color w:val="000000" w:themeColor="text1"/>
          <w:lang w:eastAsia="en-GB"/>
        </w:rPr>
        <w:t xml:space="preserve">SAB </w:t>
      </w:r>
      <w:r w:rsidR="00556AE8" w:rsidRPr="00A0186B">
        <w:rPr>
          <w:rFonts w:ascii="Arial" w:hAnsi="Arial" w:cs="Arial"/>
          <w:b/>
          <w:bCs/>
          <w:noProof/>
          <w:color w:val="000000" w:themeColor="text1"/>
          <w:lang w:eastAsia="en-GB"/>
        </w:rPr>
        <w:t xml:space="preserve">Survey </w:t>
      </w:r>
      <w:r w:rsidR="00023A48" w:rsidRPr="00A0186B">
        <w:rPr>
          <w:rFonts w:ascii="Arial" w:hAnsi="Arial" w:cs="Arial"/>
          <w:b/>
          <w:bCs/>
          <w:noProof/>
          <w:color w:val="000000" w:themeColor="text1"/>
          <w:lang w:eastAsia="en-GB"/>
        </w:rPr>
        <w:t>Highlights</w:t>
      </w:r>
    </w:p>
    <w:p w14:paraId="5E773543" w14:textId="77777777" w:rsidR="00F2685E" w:rsidRDefault="00F2685E" w:rsidP="00165CE1">
      <w:pPr>
        <w:spacing w:after="0" w:line="276" w:lineRule="auto"/>
        <w:rPr>
          <w:rFonts w:ascii="Arial" w:hAnsi="Arial" w:cs="Arial"/>
          <w:noProof/>
          <w:color w:val="000000" w:themeColor="text1"/>
          <w:lang w:eastAsia="en-GB"/>
        </w:rPr>
      </w:pPr>
    </w:p>
    <w:p w14:paraId="15548724" w14:textId="093B535E" w:rsidR="007678F5" w:rsidRDefault="00F2685E" w:rsidP="007678F5">
      <w:pPr>
        <w:spacing w:after="0" w:line="276" w:lineRule="auto"/>
        <w:rPr>
          <w:rFonts w:ascii="Arial" w:hAnsi="Arial" w:cs="Arial"/>
          <w:noProof/>
          <w:color w:val="000000" w:themeColor="text1"/>
          <w:lang w:eastAsia="en-GB"/>
        </w:rPr>
      </w:pPr>
      <w:r>
        <w:rPr>
          <w:rFonts w:ascii="Arial" w:hAnsi="Arial" w:cs="Arial"/>
          <w:noProof/>
          <w:color w:val="000000" w:themeColor="text1"/>
          <w:lang w:eastAsia="en-GB"/>
        </w:rPr>
        <w:t xml:space="preserve">4.1 </w:t>
      </w:r>
      <w:r w:rsidR="00C93156">
        <w:rPr>
          <w:rFonts w:ascii="Arial" w:hAnsi="Arial" w:cs="Arial"/>
          <w:noProof/>
          <w:color w:val="000000" w:themeColor="text1"/>
          <w:lang w:eastAsia="en-GB"/>
        </w:rPr>
        <w:t>Summarised below are the</w:t>
      </w:r>
      <w:r w:rsidR="00DC5226">
        <w:rPr>
          <w:rFonts w:ascii="Arial" w:hAnsi="Arial" w:cs="Arial"/>
          <w:noProof/>
          <w:color w:val="000000" w:themeColor="text1"/>
          <w:lang w:eastAsia="en-GB"/>
        </w:rPr>
        <w:t xml:space="preserve"> highlights from the fifth survey since the implementation of the Care Act 2014</w:t>
      </w:r>
      <w:r w:rsidR="005A0768">
        <w:rPr>
          <w:rFonts w:ascii="Arial" w:hAnsi="Arial" w:cs="Arial"/>
          <w:noProof/>
          <w:color w:val="000000" w:themeColor="text1"/>
          <w:lang w:eastAsia="en-GB"/>
        </w:rPr>
        <w:t xml:space="preserve"> and reflects survey data collected between October 2025 and January 2026.</w:t>
      </w:r>
      <w:r w:rsidR="007A4EAD">
        <w:rPr>
          <w:rFonts w:ascii="Arial" w:hAnsi="Arial" w:cs="Arial"/>
          <w:noProof/>
          <w:color w:val="000000" w:themeColor="text1"/>
          <w:lang w:eastAsia="en-GB"/>
        </w:rPr>
        <w:t xml:space="preserve"> It’s a ‘temperature check and appreciative enquiry’ on SABs</w:t>
      </w:r>
      <w:r w:rsidR="00C93156">
        <w:rPr>
          <w:rFonts w:ascii="Arial" w:hAnsi="Arial" w:cs="Arial"/>
          <w:noProof/>
          <w:color w:val="000000" w:themeColor="text1"/>
          <w:lang w:eastAsia="en-GB"/>
        </w:rPr>
        <w:t>’</w:t>
      </w:r>
      <w:r w:rsidR="007A4EAD">
        <w:rPr>
          <w:rFonts w:ascii="Arial" w:hAnsi="Arial" w:cs="Arial"/>
          <w:noProof/>
          <w:color w:val="000000" w:themeColor="text1"/>
          <w:lang w:eastAsia="en-GB"/>
        </w:rPr>
        <w:t xml:space="preserve"> performance, achievements and challenges. </w:t>
      </w:r>
      <w:r w:rsidR="000C0308">
        <w:rPr>
          <w:rFonts w:ascii="Arial" w:hAnsi="Arial" w:cs="Arial"/>
          <w:noProof/>
          <w:color w:val="000000" w:themeColor="text1"/>
          <w:lang w:eastAsia="en-GB"/>
        </w:rPr>
        <w:t>83% of SABs (111</w:t>
      </w:r>
      <w:r w:rsidR="00AA30D1">
        <w:rPr>
          <w:rFonts w:ascii="Arial" w:hAnsi="Arial" w:cs="Arial"/>
          <w:noProof/>
          <w:color w:val="000000" w:themeColor="text1"/>
          <w:lang w:eastAsia="en-GB"/>
        </w:rPr>
        <w:t>/13</w:t>
      </w:r>
      <w:r w:rsidR="003B654D">
        <w:rPr>
          <w:rFonts w:ascii="Arial" w:hAnsi="Arial" w:cs="Arial"/>
          <w:noProof/>
          <w:color w:val="000000" w:themeColor="text1"/>
          <w:lang w:eastAsia="en-GB"/>
        </w:rPr>
        <w:t>4</w:t>
      </w:r>
      <w:r w:rsidR="00AA30D1">
        <w:rPr>
          <w:rFonts w:ascii="Arial" w:hAnsi="Arial" w:cs="Arial"/>
          <w:noProof/>
          <w:color w:val="000000" w:themeColor="text1"/>
          <w:lang w:eastAsia="en-GB"/>
        </w:rPr>
        <w:t xml:space="preserve">) completed the </w:t>
      </w:r>
      <w:r w:rsidR="00C93156">
        <w:rPr>
          <w:rFonts w:ascii="Arial" w:hAnsi="Arial" w:cs="Arial"/>
          <w:noProof/>
          <w:color w:val="000000" w:themeColor="text1"/>
          <w:lang w:eastAsia="en-GB"/>
        </w:rPr>
        <w:t>survey</w:t>
      </w:r>
      <w:r w:rsidR="00AA30D1">
        <w:rPr>
          <w:rFonts w:ascii="Arial" w:hAnsi="Arial" w:cs="Arial"/>
          <w:noProof/>
          <w:color w:val="000000" w:themeColor="text1"/>
          <w:lang w:eastAsia="en-GB"/>
        </w:rPr>
        <w:t>.</w:t>
      </w:r>
      <w:r w:rsidR="00E92B6E">
        <w:rPr>
          <w:rFonts w:ascii="Arial" w:hAnsi="Arial" w:cs="Arial"/>
          <w:noProof/>
          <w:color w:val="000000" w:themeColor="text1"/>
          <w:lang w:eastAsia="en-GB"/>
        </w:rPr>
        <w:t xml:space="preserve"> </w:t>
      </w:r>
      <w:r w:rsidR="00D70881">
        <w:rPr>
          <w:rFonts w:ascii="Arial" w:hAnsi="Arial" w:cs="Arial"/>
          <w:noProof/>
          <w:color w:val="000000" w:themeColor="text1"/>
          <w:lang w:eastAsia="en-GB"/>
        </w:rPr>
        <w:t>The full report is available on the Network website.</w:t>
      </w:r>
    </w:p>
    <w:p w14:paraId="10D65200" w14:textId="77777777" w:rsidR="007678F5" w:rsidRDefault="007678F5" w:rsidP="007678F5">
      <w:pPr>
        <w:spacing w:after="0" w:line="276" w:lineRule="auto"/>
        <w:rPr>
          <w:rFonts w:ascii="Arial" w:hAnsi="Arial" w:cs="Arial"/>
          <w:noProof/>
          <w:color w:val="000000" w:themeColor="text1"/>
          <w:lang w:eastAsia="en-GB"/>
        </w:rPr>
      </w:pPr>
    </w:p>
    <w:p w14:paraId="7E2C3563" w14:textId="0EB36C83" w:rsidR="00F559A4" w:rsidRPr="007678F5" w:rsidRDefault="00B15C11" w:rsidP="00B15C11">
      <w:pPr>
        <w:spacing w:after="0" w:line="276" w:lineRule="auto"/>
        <w:ind w:left="567" w:hanging="567"/>
        <w:rPr>
          <w:rFonts w:ascii="Arial" w:hAnsi="Arial" w:cs="Arial"/>
          <w:noProof/>
          <w:color w:val="000000" w:themeColor="text1"/>
          <w:lang w:eastAsia="en-GB"/>
        </w:rPr>
      </w:pPr>
      <w:r>
        <w:rPr>
          <w:rFonts w:ascii="Arial" w:hAnsi="Arial" w:cs="Arial"/>
          <w:noProof/>
          <w:color w:val="000000" w:themeColor="text1"/>
          <w:lang w:eastAsia="en-GB"/>
        </w:rPr>
        <w:t>K</w:t>
      </w:r>
      <w:r w:rsidR="00F559A4" w:rsidRPr="007678F5">
        <w:rPr>
          <w:rFonts w:ascii="Arial" w:hAnsi="Arial" w:cs="Arial"/>
          <w:noProof/>
          <w:color w:val="000000" w:themeColor="text1"/>
          <w:lang w:eastAsia="en-GB"/>
        </w:rPr>
        <w:t>ey findings include:</w:t>
      </w:r>
    </w:p>
    <w:p w14:paraId="54A331A6" w14:textId="77777777" w:rsidR="00F559A4" w:rsidRDefault="00F559A4" w:rsidP="00B15C11">
      <w:pPr>
        <w:pStyle w:val="PCHbody"/>
        <w:numPr>
          <w:ilvl w:val="0"/>
          <w:numId w:val="18"/>
        </w:numPr>
        <w:spacing w:after="0" w:line="276" w:lineRule="auto"/>
        <w:ind w:left="567" w:right="0" w:hanging="283"/>
      </w:pPr>
      <w:r w:rsidRPr="00CE70DF">
        <w:rPr>
          <w:b/>
          <w:bCs/>
          <w:u w:val="single"/>
        </w:rPr>
        <w:t>Joint Governance Arrangements</w:t>
      </w:r>
      <w:r>
        <w:t xml:space="preserve"> –</w:t>
      </w:r>
      <w:r w:rsidRPr="00361E40">
        <w:t xml:space="preserve"> there</w:t>
      </w:r>
      <w:r>
        <w:t xml:space="preserve"> is strong confidence in shared governance arrangements with other partnerships. </w:t>
      </w:r>
    </w:p>
    <w:p w14:paraId="50BEBD6F" w14:textId="275550E9" w:rsidR="00F559A4" w:rsidRPr="00F559A4" w:rsidRDefault="00F559A4" w:rsidP="00B15C11">
      <w:pPr>
        <w:pStyle w:val="PCHbody"/>
        <w:numPr>
          <w:ilvl w:val="0"/>
          <w:numId w:val="18"/>
        </w:numPr>
        <w:spacing w:after="0" w:line="276" w:lineRule="auto"/>
        <w:ind w:left="567" w:right="0" w:hanging="283"/>
      </w:pPr>
      <w:r w:rsidRPr="00F559A4">
        <w:rPr>
          <w:b/>
          <w:bCs/>
          <w:u w:val="single"/>
        </w:rPr>
        <w:t>Reviewing SAB performance</w:t>
      </w:r>
      <w:r>
        <w:t xml:space="preserve"> – there is increasing confidence in evaluating </w:t>
      </w:r>
      <w:r>
        <w:lastRenderedPageBreak/>
        <w:t>performance but often work is underway to further improve the capture of the outcome</w:t>
      </w:r>
      <w:r w:rsidR="00C93156">
        <w:t>s</w:t>
      </w:r>
      <w:r>
        <w:t xml:space="preserve"> of strategic plans. Experiences of CQC assessment visits were variable.</w:t>
      </w:r>
      <w:r>
        <w:tab/>
      </w:r>
    </w:p>
    <w:p w14:paraId="36BAE370" w14:textId="77777777" w:rsidR="00F559A4" w:rsidRDefault="00F559A4" w:rsidP="00B15C11">
      <w:pPr>
        <w:pStyle w:val="PCHbody"/>
        <w:numPr>
          <w:ilvl w:val="0"/>
          <w:numId w:val="18"/>
        </w:numPr>
        <w:spacing w:after="0" w:line="276" w:lineRule="auto"/>
        <w:ind w:left="567" w:right="0" w:hanging="283"/>
      </w:pPr>
      <w:r w:rsidRPr="00F559A4">
        <w:rPr>
          <w:b/>
          <w:bCs/>
          <w:u w:val="single"/>
        </w:rPr>
        <w:t>SAB Chair &amp; Membership</w:t>
      </w:r>
      <w:r>
        <w:t xml:space="preserve"> responses continue to indicate a requirement for greater diversity in recruitment to SAB Chair roles; and whilst statutory partners hold key membership, there is considerable variability in membership from other sectors. There is evidence that SAB and sub-group membership reflects the breadth of adult safeguarding, with increasing numbers of SABs reporting representation from DWP and housing/homelessness. Common SAB subgroups remain those focused on performance and quality, SARs, and learning and development.  </w:t>
      </w:r>
    </w:p>
    <w:p w14:paraId="75B08CF9" w14:textId="77777777" w:rsidR="00F559A4" w:rsidRDefault="00F559A4" w:rsidP="00B15C11">
      <w:pPr>
        <w:pStyle w:val="PCHbody"/>
        <w:numPr>
          <w:ilvl w:val="0"/>
          <w:numId w:val="18"/>
        </w:numPr>
        <w:spacing w:after="0" w:line="276" w:lineRule="auto"/>
        <w:ind w:left="567" w:right="0" w:hanging="283"/>
      </w:pPr>
      <w:r w:rsidRPr="00F559A4">
        <w:rPr>
          <w:b/>
          <w:bCs/>
          <w:u w:val="single"/>
        </w:rPr>
        <w:t>Involvement of People with Lived Experience</w:t>
      </w:r>
      <w:r>
        <w:t xml:space="preserve"> – Compared with previous surveys there is evidence of increased involvement and variety in how SABs seek to hear and respond to the voices of lived experience. However, finding effective approaches to involvement remains a challenge.</w:t>
      </w:r>
    </w:p>
    <w:p w14:paraId="76D67BBA" w14:textId="5E630D5A" w:rsidR="00F559A4" w:rsidRDefault="00F559A4" w:rsidP="00B15C11">
      <w:pPr>
        <w:pStyle w:val="PCHbody"/>
        <w:numPr>
          <w:ilvl w:val="0"/>
          <w:numId w:val="18"/>
        </w:numPr>
        <w:spacing w:after="0" w:line="276" w:lineRule="auto"/>
        <w:ind w:left="567" w:right="0" w:hanging="283"/>
      </w:pPr>
      <w:r w:rsidRPr="00F559A4">
        <w:rPr>
          <w:b/>
          <w:bCs/>
          <w:u w:val="single"/>
        </w:rPr>
        <w:t>Seeking Assurance from Provision of Safeguarding Data</w:t>
      </w:r>
      <w:r>
        <w:t xml:space="preserve"> – most data </w:t>
      </w:r>
      <w:proofErr w:type="gramStart"/>
      <w:r>
        <w:t>continues</w:t>
      </w:r>
      <w:proofErr w:type="gramEnd"/>
      <w:r>
        <w:t xml:space="preserve"> to come from adult social care.  Respondents continue to cite challenges in getting appropriate data from all statutory partners. Lack of capacity and expertise to analyse data is also reported </w:t>
      </w:r>
      <w:r w:rsidR="00C93156">
        <w:t xml:space="preserve">again </w:t>
      </w:r>
      <w:r>
        <w:t>as a concern. Criticism of the annual SAC return is once again expressed.</w:t>
      </w:r>
    </w:p>
    <w:p w14:paraId="0730D689" w14:textId="77777777" w:rsidR="00F559A4" w:rsidRDefault="00F559A4" w:rsidP="009C746E">
      <w:pPr>
        <w:pStyle w:val="PCHbody"/>
        <w:numPr>
          <w:ilvl w:val="0"/>
          <w:numId w:val="18"/>
        </w:numPr>
        <w:spacing w:after="0" w:line="276" w:lineRule="auto"/>
        <w:ind w:left="567" w:right="0" w:hanging="283"/>
      </w:pPr>
      <w:r w:rsidRPr="00F559A4">
        <w:rPr>
          <w:b/>
          <w:bCs/>
          <w:u w:val="single"/>
        </w:rPr>
        <w:t>Mechanisms for Referral of Safeguarding Concerns</w:t>
      </w:r>
      <w:r w:rsidRPr="00F559A4">
        <w:rPr>
          <w:b/>
          <w:bCs/>
        </w:rPr>
        <w:t xml:space="preserve"> – </w:t>
      </w:r>
      <w:r>
        <w:t>SABs expressed variable levels of confidence in how agencies understand and implement Section 42 Care Act 2014. There appears to be increasing focus on organisational abuse.</w:t>
      </w:r>
    </w:p>
    <w:p w14:paraId="329C00AF" w14:textId="77777777" w:rsidR="00F559A4" w:rsidRDefault="00F559A4" w:rsidP="009C746E">
      <w:pPr>
        <w:pStyle w:val="PCHbody"/>
        <w:numPr>
          <w:ilvl w:val="0"/>
          <w:numId w:val="18"/>
        </w:numPr>
        <w:spacing w:after="0" w:line="276" w:lineRule="auto"/>
        <w:ind w:left="567" w:right="0" w:hanging="283"/>
      </w:pPr>
      <w:r w:rsidRPr="00F559A4">
        <w:rPr>
          <w:b/>
          <w:bCs/>
          <w:u w:val="single"/>
        </w:rPr>
        <w:t>Safeguarding Adult Reviews</w:t>
      </w:r>
      <w:r>
        <w:t xml:space="preserve"> - Data on types of abuse/neglect continues to indicate that self-neglect and neglect/ acts of omission feature most commonly in reviews, followed by domestic abuse. This repeats the finding in the second national analysis of SARs. Rates of referral are increasing with reported concerns about the impact on resources available to SABs and partner agencies. Challenges continue to be reported, for example with commissioning reviewers, managing parallel processes and ensuring the quality and impact of reports. There is good evidence of the use of SCIE quality markers and of how SABs have responded to the findings of the second national SAR analysis.</w:t>
      </w:r>
    </w:p>
    <w:p w14:paraId="1F94FD9D" w14:textId="77777777" w:rsidR="00F559A4" w:rsidRDefault="00F559A4" w:rsidP="009C746E">
      <w:pPr>
        <w:pStyle w:val="PCHbody"/>
        <w:numPr>
          <w:ilvl w:val="0"/>
          <w:numId w:val="18"/>
        </w:numPr>
        <w:spacing w:after="0" w:line="276" w:lineRule="auto"/>
        <w:ind w:left="567" w:right="0" w:hanging="283"/>
      </w:pPr>
      <w:r w:rsidRPr="00F559A4">
        <w:rPr>
          <w:b/>
          <w:bCs/>
          <w:u w:val="single"/>
        </w:rPr>
        <w:t>Funding</w:t>
      </w:r>
      <w:r>
        <w:t xml:space="preserve"> – SABs have identified this as a major concern, especially because of the impact of ICB reforms and local government reorganisation. Local authorities are often the principal funders. </w:t>
      </w:r>
    </w:p>
    <w:p w14:paraId="0BA0C975" w14:textId="77777777" w:rsidR="00F559A4" w:rsidRDefault="00F559A4" w:rsidP="009C746E">
      <w:pPr>
        <w:pStyle w:val="PCHbody"/>
        <w:numPr>
          <w:ilvl w:val="0"/>
          <w:numId w:val="18"/>
        </w:numPr>
        <w:spacing w:after="0" w:line="276" w:lineRule="auto"/>
        <w:ind w:left="567" w:right="0" w:hanging="283"/>
      </w:pPr>
      <w:r w:rsidRPr="00F559A4">
        <w:rPr>
          <w:b/>
          <w:bCs/>
          <w:u w:val="single"/>
        </w:rPr>
        <w:t>Multi-Agency Policies and Procedures</w:t>
      </w:r>
      <w:r>
        <w:t xml:space="preserve"> – Data here reflect the breadth of adult safeguarding.</w:t>
      </w:r>
    </w:p>
    <w:p w14:paraId="5F3918B2" w14:textId="20417E8E" w:rsidR="00F559A4" w:rsidRDefault="00F559A4" w:rsidP="009C746E">
      <w:pPr>
        <w:pStyle w:val="PCHbody"/>
        <w:numPr>
          <w:ilvl w:val="0"/>
          <w:numId w:val="18"/>
        </w:numPr>
        <w:spacing w:after="0" w:line="276" w:lineRule="auto"/>
        <w:ind w:left="567" w:right="0" w:hanging="283"/>
      </w:pPr>
      <w:r w:rsidRPr="00F559A4">
        <w:rPr>
          <w:b/>
          <w:bCs/>
          <w:u w:val="single"/>
        </w:rPr>
        <w:t>Learning and Development</w:t>
      </w:r>
      <w:r>
        <w:t xml:space="preserve"> – There is strong evidence for how SAB chairs are meeting their obligation to remain up-to-date and for how SABs are using resources to support their work. </w:t>
      </w:r>
    </w:p>
    <w:p w14:paraId="2C756013" w14:textId="77777777" w:rsidR="00F559A4" w:rsidRDefault="00F559A4" w:rsidP="00F559A4">
      <w:pPr>
        <w:pStyle w:val="PCHbody"/>
        <w:spacing w:after="0" w:line="276" w:lineRule="auto"/>
        <w:ind w:left="0" w:right="0"/>
      </w:pPr>
    </w:p>
    <w:p w14:paraId="2822427D" w14:textId="77777777" w:rsidR="00347791" w:rsidRPr="009D72DA" w:rsidRDefault="00F559A4" w:rsidP="00347791">
      <w:pPr>
        <w:pStyle w:val="PCHbody"/>
        <w:spacing w:after="0" w:line="276" w:lineRule="auto"/>
        <w:ind w:left="0" w:right="0"/>
        <w:rPr>
          <w:rFonts w:cs="Arial"/>
        </w:rPr>
      </w:pPr>
      <w:r w:rsidRPr="009D72DA">
        <w:rPr>
          <w:rFonts w:cs="Arial"/>
        </w:rPr>
        <w:t xml:space="preserve">And </w:t>
      </w:r>
      <w:r w:rsidR="00347791" w:rsidRPr="009D72DA">
        <w:rPr>
          <w:rFonts w:cs="Arial"/>
        </w:rPr>
        <w:t>seven recommendations:</w:t>
      </w:r>
    </w:p>
    <w:p w14:paraId="6F802C2C" w14:textId="556894D3" w:rsidR="00F559A4" w:rsidRPr="009D72DA" w:rsidRDefault="00F559A4" w:rsidP="009C746E">
      <w:pPr>
        <w:pStyle w:val="PCHbody"/>
        <w:numPr>
          <w:ilvl w:val="0"/>
          <w:numId w:val="23"/>
        </w:numPr>
        <w:spacing w:after="0" w:line="276" w:lineRule="auto"/>
        <w:ind w:left="567" w:right="0" w:hanging="283"/>
        <w:rPr>
          <w:rFonts w:cs="Arial"/>
        </w:rPr>
      </w:pPr>
      <w:r w:rsidRPr="009D72DA">
        <w:rPr>
          <w:rFonts w:cs="Arial"/>
          <w:b/>
          <w:bCs/>
        </w:rPr>
        <w:lastRenderedPageBreak/>
        <w:t>Recommendation One</w:t>
      </w:r>
      <w:r w:rsidRPr="009D72DA">
        <w:rPr>
          <w:rFonts w:cs="Arial"/>
        </w:rPr>
        <w:t>: The NSCN executive will need to consider how to follow up with those SABs that did not complete the survey.</w:t>
      </w:r>
    </w:p>
    <w:p w14:paraId="70BAD3B6" w14:textId="77777777" w:rsidR="00347791" w:rsidRPr="009D72DA" w:rsidRDefault="00F559A4" w:rsidP="009C746E">
      <w:pPr>
        <w:pStyle w:val="ListParagraph"/>
        <w:numPr>
          <w:ilvl w:val="0"/>
          <w:numId w:val="23"/>
        </w:numPr>
        <w:spacing w:line="276" w:lineRule="auto"/>
        <w:ind w:left="567" w:hanging="283"/>
        <w:rPr>
          <w:rFonts w:ascii="Arial" w:hAnsi="Arial" w:cs="Arial"/>
        </w:rPr>
      </w:pPr>
      <w:r w:rsidRPr="009D72DA">
        <w:rPr>
          <w:rFonts w:ascii="Arial" w:eastAsia="Times New Roman" w:hAnsi="Arial" w:cs="Arial"/>
          <w:b/>
          <w:bCs/>
          <w:color w:val="000000"/>
          <w:lang w:eastAsia="en-GB"/>
        </w:rPr>
        <w:t>Recommendation Two</w:t>
      </w:r>
      <w:r w:rsidRPr="009D72DA">
        <w:rPr>
          <w:rFonts w:ascii="Arial" w:eastAsia="Times New Roman" w:hAnsi="Arial" w:cs="Arial"/>
          <w:color w:val="000000"/>
          <w:lang w:eastAsia="en-GB"/>
        </w:rPr>
        <w:t>: NSCN should continue efforts to improve the diversity of its membership.</w:t>
      </w:r>
    </w:p>
    <w:p w14:paraId="21CC493A" w14:textId="77777777" w:rsidR="00EE69CC" w:rsidRPr="009D72DA" w:rsidRDefault="00F559A4" w:rsidP="009C746E">
      <w:pPr>
        <w:pStyle w:val="ListParagraph"/>
        <w:numPr>
          <w:ilvl w:val="0"/>
          <w:numId w:val="23"/>
        </w:numPr>
        <w:spacing w:line="276" w:lineRule="auto"/>
        <w:ind w:left="567" w:hanging="283"/>
        <w:rPr>
          <w:rFonts w:ascii="Arial" w:hAnsi="Arial" w:cs="Arial"/>
        </w:rPr>
      </w:pPr>
      <w:r w:rsidRPr="009D72DA">
        <w:rPr>
          <w:rFonts w:ascii="Arial" w:hAnsi="Arial" w:cs="Arial"/>
          <w:b/>
          <w:bCs/>
        </w:rPr>
        <w:t>Recommendation Three</w:t>
      </w:r>
      <w:r w:rsidRPr="009D72DA">
        <w:rPr>
          <w:rFonts w:ascii="Arial" w:hAnsi="Arial" w:cs="Arial"/>
        </w:rPr>
        <w:t>: The work of the NSCN task and finish group should continue to disseminate examples of how SABs have effectively engaged with people with lived experience of adult safeguarding.</w:t>
      </w:r>
    </w:p>
    <w:p w14:paraId="20682D74" w14:textId="77777777" w:rsidR="00EE69CC" w:rsidRPr="009D72DA" w:rsidRDefault="00F559A4" w:rsidP="009C746E">
      <w:pPr>
        <w:pStyle w:val="ListParagraph"/>
        <w:numPr>
          <w:ilvl w:val="0"/>
          <w:numId w:val="23"/>
        </w:numPr>
        <w:spacing w:line="276" w:lineRule="auto"/>
        <w:ind w:left="567" w:hanging="283"/>
        <w:rPr>
          <w:rFonts w:ascii="Arial" w:hAnsi="Arial" w:cs="Arial"/>
        </w:rPr>
      </w:pPr>
      <w:r w:rsidRPr="009D72DA">
        <w:rPr>
          <w:rFonts w:ascii="Arial" w:hAnsi="Arial" w:cs="Arial"/>
          <w:b/>
          <w:bCs/>
        </w:rPr>
        <w:t>Recommendation Four</w:t>
      </w:r>
      <w:r w:rsidRPr="009D72DA">
        <w:rPr>
          <w:rFonts w:ascii="Arial" w:hAnsi="Arial" w:cs="Arial"/>
        </w:rPr>
        <w:t>: NSCN should consider the development of a minimum data set for SABs when seeking assurance about the effectiveness of adult safeguarding.</w:t>
      </w:r>
    </w:p>
    <w:p w14:paraId="6141A923" w14:textId="77777777" w:rsidR="00EE69CC" w:rsidRPr="009D72DA" w:rsidRDefault="00F559A4" w:rsidP="009C746E">
      <w:pPr>
        <w:pStyle w:val="ListParagraph"/>
        <w:numPr>
          <w:ilvl w:val="0"/>
          <w:numId w:val="23"/>
        </w:numPr>
        <w:spacing w:line="276" w:lineRule="auto"/>
        <w:ind w:left="567" w:hanging="283"/>
        <w:rPr>
          <w:rFonts w:ascii="Arial" w:hAnsi="Arial" w:cs="Arial"/>
        </w:rPr>
      </w:pPr>
      <w:r w:rsidRPr="009D72DA">
        <w:rPr>
          <w:rFonts w:ascii="Arial" w:hAnsi="Arial" w:cs="Arial"/>
          <w:b/>
          <w:bCs/>
        </w:rPr>
        <w:t>Recommendation Five</w:t>
      </w:r>
      <w:r w:rsidRPr="009D72DA">
        <w:rPr>
          <w:rFonts w:ascii="Arial" w:hAnsi="Arial" w:cs="Arial"/>
        </w:rPr>
        <w:t>: NSCN should use this survey to continue the discussion with DHSC about improving the data collected through the SAC return.</w:t>
      </w:r>
    </w:p>
    <w:p w14:paraId="657F5F5D" w14:textId="77777777" w:rsidR="00EE69CC" w:rsidRPr="009D72DA" w:rsidRDefault="00F559A4" w:rsidP="009C746E">
      <w:pPr>
        <w:pStyle w:val="ListParagraph"/>
        <w:numPr>
          <w:ilvl w:val="0"/>
          <w:numId w:val="23"/>
        </w:numPr>
        <w:spacing w:line="276" w:lineRule="auto"/>
        <w:ind w:left="567" w:hanging="283"/>
        <w:rPr>
          <w:rFonts w:ascii="Arial" w:hAnsi="Arial" w:cs="Arial"/>
        </w:rPr>
      </w:pPr>
      <w:r w:rsidRPr="009D72DA">
        <w:rPr>
          <w:rFonts w:ascii="Arial" w:hAnsi="Arial" w:cs="Arial"/>
          <w:b/>
          <w:bCs/>
        </w:rPr>
        <w:t>Recommendation Six</w:t>
      </w:r>
      <w:r w:rsidRPr="009D72DA">
        <w:rPr>
          <w:rFonts w:ascii="Arial" w:hAnsi="Arial" w:cs="Arial"/>
        </w:rPr>
        <w:t>: NSCN should continue to identify specifically the impact on SABs of policy decisions relating to ICBs and generally the weak clause in the care and support statutory guidance on ensuring that SABs have sufficient resource to comply with their statutory duties and mandates</w:t>
      </w:r>
      <w:r w:rsidR="00EE69CC" w:rsidRPr="009D72DA">
        <w:rPr>
          <w:rFonts w:ascii="Arial" w:hAnsi="Arial" w:cs="Arial"/>
        </w:rPr>
        <w:t>.</w:t>
      </w:r>
    </w:p>
    <w:p w14:paraId="1E830DE9" w14:textId="55638202" w:rsidR="00F559A4" w:rsidRPr="009D72DA" w:rsidRDefault="00F559A4" w:rsidP="009C746E">
      <w:pPr>
        <w:pStyle w:val="ListParagraph"/>
        <w:numPr>
          <w:ilvl w:val="0"/>
          <w:numId w:val="23"/>
        </w:numPr>
        <w:spacing w:line="276" w:lineRule="auto"/>
        <w:ind w:left="567" w:hanging="283"/>
        <w:rPr>
          <w:rFonts w:ascii="Arial" w:hAnsi="Arial" w:cs="Arial"/>
        </w:rPr>
      </w:pPr>
      <w:r w:rsidRPr="009D72DA">
        <w:rPr>
          <w:rFonts w:ascii="Arial" w:hAnsi="Arial" w:cs="Arial"/>
          <w:b/>
          <w:bCs/>
        </w:rPr>
        <w:t>Recommendation Seven</w:t>
      </w:r>
      <w:r w:rsidRPr="009D72DA">
        <w:rPr>
          <w:rFonts w:ascii="Arial" w:hAnsi="Arial" w:cs="Arial"/>
        </w:rPr>
        <w:t>: NSCN should undertake a research project on the different leadership and scrutiny approaches adopted by SABs to ensure compliance with statutory duties and mandates.</w:t>
      </w:r>
    </w:p>
    <w:p w14:paraId="724934FC" w14:textId="1A5102EA" w:rsidR="00023A48" w:rsidRDefault="007E540C" w:rsidP="00023A48">
      <w:pPr>
        <w:spacing w:after="0" w:line="276" w:lineRule="auto"/>
        <w:rPr>
          <w:rFonts w:ascii="Arial" w:hAnsi="Arial" w:cs="Arial"/>
          <w:b/>
          <w:bCs/>
          <w:noProof/>
          <w:color w:val="000000" w:themeColor="text1"/>
          <w:lang w:eastAsia="en-GB"/>
        </w:rPr>
      </w:pPr>
      <w:r>
        <w:rPr>
          <w:rFonts w:ascii="Arial" w:hAnsi="Arial" w:cs="Arial"/>
          <w:b/>
          <w:bCs/>
          <w:noProof/>
          <w:color w:val="000000" w:themeColor="text1"/>
          <w:lang w:eastAsia="en-GB"/>
        </w:rPr>
        <w:t>Section Five:</w:t>
      </w:r>
      <w:r w:rsidR="00023A48" w:rsidRPr="007B4293">
        <w:rPr>
          <w:rFonts w:ascii="Arial" w:hAnsi="Arial" w:cs="Arial"/>
          <w:b/>
          <w:bCs/>
          <w:noProof/>
          <w:color w:val="000000" w:themeColor="text1"/>
          <w:lang w:eastAsia="en-GB"/>
        </w:rPr>
        <w:t xml:space="preserve"> Updates from the Regions</w:t>
      </w:r>
    </w:p>
    <w:p w14:paraId="71BD68EF" w14:textId="77777777" w:rsidR="00D37F2F" w:rsidRDefault="00D37F2F" w:rsidP="00023A48">
      <w:pPr>
        <w:spacing w:after="0" w:line="276" w:lineRule="auto"/>
        <w:rPr>
          <w:rFonts w:ascii="Arial" w:hAnsi="Arial" w:cs="Arial"/>
          <w:b/>
          <w:bCs/>
          <w:noProof/>
          <w:color w:val="000000" w:themeColor="text1"/>
          <w:lang w:eastAsia="en-GB"/>
        </w:rPr>
      </w:pPr>
    </w:p>
    <w:p w14:paraId="723B0228" w14:textId="187C171A" w:rsidR="00D37F2F" w:rsidRPr="00D37F2F" w:rsidRDefault="00D37F2F" w:rsidP="00023A48">
      <w:pPr>
        <w:spacing w:after="0" w:line="276" w:lineRule="auto"/>
        <w:rPr>
          <w:rFonts w:ascii="Arial" w:hAnsi="Arial" w:cs="Arial"/>
          <w:noProof/>
          <w:color w:val="000000" w:themeColor="text1"/>
          <w:lang w:eastAsia="en-GB"/>
        </w:rPr>
      </w:pPr>
      <w:r w:rsidRPr="00D37F2F">
        <w:rPr>
          <w:rFonts w:ascii="Arial" w:hAnsi="Arial" w:cs="Arial"/>
          <w:noProof/>
          <w:color w:val="000000" w:themeColor="text1"/>
          <w:lang w:eastAsia="en-GB"/>
        </w:rPr>
        <w:t>The regional chairs have provided updates from each of the nine regions on their areas of focus this year.</w:t>
      </w:r>
    </w:p>
    <w:p w14:paraId="4F76E5B9" w14:textId="77777777" w:rsidR="00023A48" w:rsidRDefault="00023A48" w:rsidP="00023A48">
      <w:pPr>
        <w:spacing w:after="0" w:line="276" w:lineRule="auto"/>
        <w:rPr>
          <w:rFonts w:ascii="Arial" w:hAnsi="Arial" w:cs="Arial"/>
          <w:b/>
          <w:bCs/>
          <w:noProof/>
          <w:color w:val="000000" w:themeColor="text1"/>
          <w:highlight w:val="yellow"/>
          <w:lang w:eastAsia="en-GB"/>
        </w:rPr>
      </w:pPr>
    </w:p>
    <w:p w14:paraId="55B2A1FA" w14:textId="0F19B102" w:rsidR="009364EF" w:rsidRPr="009944E9" w:rsidRDefault="007678F5" w:rsidP="009944E9">
      <w:pPr>
        <w:rPr>
          <w:rFonts w:ascii="Arial" w:hAnsi="Arial" w:cs="Arial"/>
        </w:rPr>
      </w:pPr>
      <w:r w:rsidRPr="009364EF">
        <w:rPr>
          <w:rFonts w:ascii="Arial" w:hAnsi="Arial" w:cs="Arial"/>
          <w:noProof/>
          <w:color w:val="000000" w:themeColor="text1"/>
          <w:lang w:eastAsia="en-GB"/>
        </w:rPr>
        <w:t xml:space="preserve">5.1 </w:t>
      </w:r>
      <w:r w:rsidR="009364EF" w:rsidRPr="009944E9">
        <w:rPr>
          <w:rFonts w:ascii="Arial" w:hAnsi="Arial" w:cs="Arial"/>
          <w:b/>
          <w:bCs/>
        </w:rPr>
        <w:t xml:space="preserve">Eastern Region Safeguarding Adults Boards (SAB) Meetings </w:t>
      </w:r>
      <w:r w:rsidR="009944E9" w:rsidRPr="009944E9">
        <w:rPr>
          <w:rFonts w:ascii="Arial" w:hAnsi="Arial" w:cs="Arial"/>
          <w:b/>
          <w:bCs/>
        </w:rPr>
        <w:t xml:space="preserve">- </w:t>
      </w:r>
      <w:r w:rsidR="009944E9" w:rsidRPr="009944E9">
        <w:rPr>
          <w:rFonts w:ascii="Arial" w:hAnsi="Arial" w:cs="Arial"/>
        </w:rPr>
        <w:t xml:space="preserve">Elizabeth Hanlon </w:t>
      </w:r>
      <w:r w:rsidR="009944E9" w:rsidRPr="0033171B">
        <w:rPr>
          <w:rFonts w:ascii="Arial" w:hAnsi="Arial" w:cs="Arial"/>
        </w:rPr>
        <w:t>(</w:t>
      </w:r>
      <w:r w:rsidR="00E6225F" w:rsidRPr="0033171B">
        <w:rPr>
          <w:rFonts w:ascii="Arial" w:hAnsi="Arial" w:cs="Arial"/>
        </w:rPr>
        <w:t>R</w:t>
      </w:r>
      <w:r w:rsidR="00E6225F" w:rsidRPr="00197C09">
        <w:rPr>
          <w:rFonts w:ascii="Arial" w:hAnsi="Arial" w:cs="Arial"/>
        </w:rPr>
        <w:t xml:space="preserve">egional </w:t>
      </w:r>
      <w:r w:rsidR="009944E9" w:rsidRPr="00197C09">
        <w:rPr>
          <w:rFonts w:ascii="Arial" w:hAnsi="Arial" w:cs="Arial"/>
        </w:rPr>
        <w:t>Chair)</w:t>
      </w:r>
      <w:r w:rsidR="009944E9" w:rsidRPr="009944E9">
        <w:rPr>
          <w:rFonts w:ascii="Arial" w:hAnsi="Arial" w:cs="Arial"/>
        </w:rPr>
        <w:t xml:space="preserve"> </w:t>
      </w:r>
    </w:p>
    <w:p w14:paraId="40FCD334" w14:textId="77777777" w:rsidR="009364EF" w:rsidRPr="009944E9" w:rsidRDefault="009364EF" w:rsidP="009944E9">
      <w:pPr>
        <w:rPr>
          <w:rFonts w:ascii="Arial" w:hAnsi="Arial" w:cs="Arial"/>
        </w:rPr>
      </w:pPr>
      <w:r w:rsidRPr="009944E9">
        <w:rPr>
          <w:rFonts w:ascii="Arial" w:hAnsi="Arial" w:cs="Arial"/>
        </w:rPr>
        <w:t>The Eastern Region SAB network has continued to convene on a quarterly basis throughout the year. During this period, the group experienced a change in Chair following retirement.</w:t>
      </w:r>
    </w:p>
    <w:p w14:paraId="3E3F547F" w14:textId="77777777" w:rsidR="009364EF" w:rsidRPr="009944E9" w:rsidRDefault="009364EF" w:rsidP="009944E9">
      <w:pPr>
        <w:rPr>
          <w:rFonts w:ascii="Arial" w:hAnsi="Arial" w:cs="Arial"/>
        </w:rPr>
      </w:pPr>
      <w:r w:rsidRPr="009944E9">
        <w:rPr>
          <w:rFonts w:ascii="Arial" w:hAnsi="Arial" w:cs="Arial"/>
        </w:rPr>
        <w:t>To strengthen the quality and inclusivity of discussions, members agreed to extend invitations to SAB Business Managers to participate in network meetings. This broadened membership has enhanced the depth of dialogue, particularly in relation to national priorities, and has supported greater collaboration in the sharing of work, enabling more effective use of resources while reducing duplication.</w:t>
      </w:r>
    </w:p>
    <w:p w14:paraId="1E99677A" w14:textId="77777777" w:rsidR="009364EF" w:rsidRPr="009944E9" w:rsidRDefault="009364EF" w:rsidP="009944E9">
      <w:pPr>
        <w:rPr>
          <w:rFonts w:ascii="Arial" w:hAnsi="Arial" w:cs="Arial"/>
        </w:rPr>
      </w:pPr>
      <w:r w:rsidRPr="009944E9">
        <w:rPr>
          <w:rFonts w:ascii="Arial" w:hAnsi="Arial" w:cs="Arial"/>
        </w:rPr>
        <w:t>The focus of the Eastern Regional group has included:</w:t>
      </w:r>
    </w:p>
    <w:p w14:paraId="7E2376E7" w14:textId="34BA5C82" w:rsidR="009364EF" w:rsidRPr="009944E9" w:rsidRDefault="009364EF" w:rsidP="009C746E">
      <w:pPr>
        <w:numPr>
          <w:ilvl w:val="0"/>
          <w:numId w:val="21"/>
        </w:numPr>
        <w:tabs>
          <w:tab w:val="clear" w:pos="720"/>
          <w:tab w:val="num" w:pos="567"/>
        </w:tabs>
        <w:spacing w:line="259" w:lineRule="auto"/>
        <w:ind w:left="567" w:hanging="283"/>
        <w:rPr>
          <w:rFonts w:ascii="Arial" w:hAnsi="Arial" w:cs="Arial"/>
        </w:rPr>
      </w:pPr>
      <w:r w:rsidRPr="009944E9">
        <w:rPr>
          <w:rFonts w:ascii="Arial" w:hAnsi="Arial" w:cs="Arial"/>
        </w:rPr>
        <w:t>Reviewing and learning from significant national Safeguarding Adults Reviews (SARs)</w:t>
      </w:r>
      <w:r w:rsidR="00C93156">
        <w:rPr>
          <w:rFonts w:ascii="Arial" w:hAnsi="Arial" w:cs="Arial"/>
        </w:rPr>
        <w:t>.</w:t>
      </w:r>
    </w:p>
    <w:p w14:paraId="319575FA" w14:textId="6A803AA6" w:rsidR="009364EF" w:rsidRPr="009944E9" w:rsidRDefault="009364EF" w:rsidP="009C746E">
      <w:pPr>
        <w:numPr>
          <w:ilvl w:val="0"/>
          <w:numId w:val="21"/>
        </w:numPr>
        <w:tabs>
          <w:tab w:val="clear" w:pos="720"/>
          <w:tab w:val="num" w:pos="567"/>
        </w:tabs>
        <w:spacing w:line="259" w:lineRule="auto"/>
        <w:ind w:left="567" w:hanging="283"/>
        <w:rPr>
          <w:rFonts w:ascii="Arial" w:hAnsi="Arial" w:cs="Arial"/>
        </w:rPr>
      </w:pPr>
      <w:r w:rsidRPr="009944E9">
        <w:rPr>
          <w:rFonts w:ascii="Arial" w:hAnsi="Arial" w:cs="Arial"/>
        </w:rPr>
        <w:t>Considering learning from local, regional, and national cases, and identifying corresponding local actions arising from recommendations</w:t>
      </w:r>
      <w:r w:rsidR="00C93156">
        <w:rPr>
          <w:rFonts w:ascii="Arial" w:hAnsi="Arial" w:cs="Arial"/>
        </w:rPr>
        <w:t>.</w:t>
      </w:r>
    </w:p>
    <w:p w14:paraId="4DDBCD9D" w14:textId="28B7719C" w:rsidR="009364EF" w:rsidRPr="009944E9" w:rsidRDefault="009364EF" w:rsidP="009C746E">
      <w:pPr>
        <w:numPr>
          <w:ilvl w:val="0"/>
          <w:numId w:val="21"/>
        </w:numPr>
        <w:tabs>
          <w:tab w:val="clear" w:pos="720"/>
          <w:tab w:val="num" w:pos="567"/>
        </w:tabs>
        <w:spacing w:line="259" w:lineRule="auto"/>
        <w:ind w:left="567" w:hanging="283"/>
        <w:rPr>
          <w:rFonts w:ascii="Arial" w:hAnsi="Arial" w:cs="Arial"/>
        </w:rPr>
      </w:pPr>
      <w:r w:rsidRPr="009944E9">
        <w:rPr>
          <w:rFonts w:ascii="Arial" w:hAnsi="Arial" w:cs="Arial"/>
        </w:rPr>
        <w:lastRenderedPageBreak/>
        <w:t>Disseminating updates and key learning from the National Network</w:t>
      </w:r>
      <w:r w:rsidR="00C93156">
        <w:rPr>
          <w:rFonts w:ascii="Arial" w:hAnsi="Arial" w:cs="Arial"/>
        </w:rPr>
        <w:t>.</w:t>
      </w:r>
    </w:p>
    <w:p w14:paraId="046BD90E" w14:textId="20CEEB6D" w:rsidR="009364EF" w:rsidRPr="009944E9" w:rsidRDefault="009364EF" w:rsidP="009C746E">
      <w:pPr>
        <w:numPr>
          <w:ilvl w:val="0"/>
          <w:numId w:val="21"/>
        </w:numPr>
        <w:tabs>
          <w:tab w:val="clear" w:pos="720"/>
          <w:tab w:val="num" w:pos="567"/>
        </w:tabs>
        <w:spacing w:line="259" w:lineRule="auto"/>
        <w:ind w:left="567" w:hanging="283"/>
        <w:rPr>
          <w:rFonts w:ascii="Arial" w:hAnsi="Arial" w:cs="Arial"/>
        </w:rPr>
      </w:pPr>
      <w:r w:rsidRPr="009944E9">
        <w:rPr>
          <w:rFonts w:ascii="Arial" w:hAnsi="Arial" w:cs="Arial"/>
        </w:rPr>
        <w:t>Undertaking scrutiny and review of local SARs to determine whether any issues warrant escalation to the National Executive Group</w:t>
      </w:r>
      <w:r w:rsidR="00C93156">
        <w:rPr>
          <w:rFonts w:ascii="Arial" w:hAnsi="Arial" w:cs="Arial"/>
        </w:rPr>
        <w:t>.</w:t>
      </w:r>
    </w:p>
    <w:p w14:paraId="38729978" w14:textId="77777777" w:rsidR="009364EF" w:rsidRPr="009944E9" w:rsidRDefault="009364EF" w:rsidP="009C746E">
      <w:pPr>
        <w:numPr>
          <w:ilvl w:val="0"/>
          <w:numId w:val="21"/>
        </w:numPr>
        <w:tabs>
          <w:tab w:val="clear" w:pos="720"/>
          <w:tab w:val="num" w:pos="567"/>
        </w:tabs>
        <w:spacing w:line="259" w:lineRule="auto"/>
        <w:ind w:left="567" w:hanging="283"/>
        <w:rPr>
          <w:rFonts w:ascii="Arial" w:hAnsi="Arial" w:cs="Arial"/>
        </w:rPr>
      </w:pPr>
      <w:r w:rsidRPr="009944E9">
        <w:rPr>
          <w:rFonts w:ascii="Arial" w:hAnsi="Arial" w:cs="Arial"/>
        </w:rPr>
        <w:t>Two SARs have been escalated to the Executive Group.</w:t>
      </w:r>
    </w:p>
    <w:p w14:paraId="1F7670F4" w14:textId="77777777" w:rsidR="009364EF" w:rsidRPr="009944E9" w:rsidRDefault="009364EF" w:rsidP="009C746E">
      <w:pPr>
        <w:numPr>
          <w:ilvl w:val="0"/>
          <w:numId w:val="21"/>
        </w:numPr>
        <w:tabs>
          <w:tab w:val="clear" w:pos="720"/>
          <w:tab w:val="num" w:pos="567"/>
        </w:tabs>
        <w:spacing w:line="259" w:lineRule="auto"/>
        <w:ind w:left="567" w:hanging="283"/>
        <w:rPr>
          <w:rFonts w:ascii="Arial" w:hAnsi="Arial" w:cs="Arial"/>
        </w:rPr>
      </w:pPr>
      <w:r w:rsidRPr="009944E9">
        <w:rPr>
          <w:rFonts w:ascii="Arial" w:hAnsi="Arial" w:cs="Arial"/>
        </w:rPr>
        <w:t>Members have had discussion in relation to the proposed changed in the ICB and LGR and the possible impacts of these changes.</w:t>
      </w:r>
    </w:p>
    <w:p w14:paraId="1DD80ABF" w14:textId="77777777" w:rsidR="009364EF" w:rsidRPr="009944E9" w:rsidRDefault="009364EF" w:rsidP="009C746E">
      <w:pPr>
        <w:numPr>
          <w:ilvl w:val="0"/>
          <w:numId w:val="21"/>
        </w:numPr>
        <w:tabs>
          <w:tab w:val="clear" w:pos="720"/>
          <w:tab w:val="num" w:pos="567"/>
        </w:tabs>
        <w:spacing w:line="259" w:lineRule="auto"/>
        <w:ind w:left="567" w:hanging="283"/>
        <w:rPr>
          <w:rFonts w:ascii="Arial" w:hAnsi="Arial" w:cs="Arial"/>
        </w:rPr>
      </w:pPr>
      <w:r w:rsidRPr="009944E9">
        <w:rPr>
          <w:rFonts w:ascii="Arial" w:hAnsi="Arial" w:cs="Arial"/>
        </w:rPr>
        <w:t xml:space="preserve">Discussions have taken place in relation to asylum hotels and good work completed by Boards in relation to liaison with the Home Office and </w:t>
      </w:r>
      <w:proofErr w:type="spellStart"/>
      <w:r w:rsidRPr="009944E9">
        <w:rPr>
          <w:rFonts w:ascii="Arial" w:hAnsi="Arial" w:cs="Arial"/>
        </w:rPr>
        <w:t>Clearsprings</w:t>
      </w:r>
      <w:proofErr w:type="spellEnd"/>
      <w:r w:rsidRPr="009944E9">
        <w:rPr>
          <w:rFonts w:ascii="Arial" w:hAnsi="Arial" w:cs="Arial"/>
        </w:rPr>
        <w:t>.</w:t>
      </w:r>
    </w:p>
    <w:p w14:paraId="04210D85" w14:textId="77777777" w:rsidR="009364EF" w:rsidRDefault="009364EF" w:rsidP="009944E9">
      <w:r w:rsidRPr="009944E9">
        <w:rPr>
          <w:rFonts w:ascii="Arial" w:hAnsi="Arial" w:cs="Arial"/>
        </w:rPr>
        <w:t>In addition, the group has benefited from presentations delivered by member Boards, showcasing examples of good practice across the region. This has included work focused on promoting safety and dignity within care home settings.</w:t>
      </w:r>
    </w:p>
    <w:p w14:paraId="1F7C47D2" w14:textId="77777777" w:rsidR="009364EF" w:rsidRDefault="009364EF" w:rsidP="007678F5">
      <w:pPr>
        <w:spacing w:after="0" w:line="276" w:lineRule="auto"/>
        <w:rPr>
          <w:rFonts w:ascii="Arial" w:hAnsi="Arial" w:cs="Arial"/>
          <w:b/>
          <w:bCs/>
          <w:noProof/>
          <w:color w:val="000000" w:themeColor="text1"/>
          <w:lang w:eastAsia="en-GB"/>
        </w:rPr>
      </w:pPr>
    </w:p>
    <w:p w14:paraId="19034766" w14:textId="0CC21429" w:rsidR="007678F5" w:rsidRPr="00D37F2F" w:rsidRDefault="009364EF" w:rsidP="007678F5">
      <w:pPr>
        <w:spacing w:after="0" w:line="276" w:lineRule="auto"/>
        <w:rPr>
          <w:rFonts w:ascii="Arial" w:hAnsi="Arial" w:cs="Arial"/>
          <w:noProof/>
          <w:color w:val="000000" w:themeColor="text1"/>
          <w:lang w:eastAsia="en-GB"/>
        </w:rPr>
      </w:pPr>
      <w:r w:rsidRPr="009364EF">
        <w:rPr>
          <w:rFonts w:ascii="Arial" w:hAnsi="Arial" w:cs="Arial"/>
          <w:noProof/>
          <w:color w:val="000000" w:themeColor="text1"/>
          <w:lang w:eastAsia="en-GB"/>
        </w:rPr>
        <w:t>5.2</w:t>
      </w:r>
      <w:r>
        <w:rPr>
          <w:rFonts w:ascii="Arial" w:hAnsi="Arial" w:cs="Arial"/>
          <w:b/>
          <w:bCs/>
          <w:noProof/>
          <w:color w:val="000000" w:themeColor="text1"/>
          <w:lang w:eastAsia="en-GB"/>
        </w:rPr>
        <w:t xml:space="preserve"> </w:t>
      </w:r>
      <w:r w:rsidR="007678F5" w:rsidRPr="00851EA5">
        <w:rPr>
          <w:rFonts w:ascii="Arial" w:hAnsi="Arial" w:cs="Arial"/>
          <w:b/>
          <w:bCs/>
          <w:noProof/>
          <w:color w:val="000000" w:themeColor="text1"/>
          <w:lang w:eastAsia="en-GB"/>
        </w:rPr>
        <w:t>East Midlands</w:t>
      </w:r>
      <w:r w:rsidR="007678F5">
        <w:rPr>
          <w:rFonts w:ascii="Arial" w:hAnsi="Arial" w:cs="Arial"/>
          <w:b/>
          <w:bCs/>
          <w:noProof/>
          <w:color w:val="000000" w:themeColor="text1"/>
          <w:lang w:eastAsia="en-GB"/>
        </w:rPr>
        <w:t xml:space="preserve"> </w:t>
      </w:r>
      <w:r w:rsidR="009944E9" w:rsidRPr="009944E9">
        <w:rPr>
          <w:rFonts w:ascii="Arial" w:hAnsi="Arial" w:cs="Arial"/>
          <w:b/>
          <w:bCs/>
        </w:rPr>
        <w:t xml:space="preserve">Region Safeguarding Adults Boards (SAB) Meetings </w:t>
      </w:r>
      <w:r w:rsidR="007678F5" w:rsidRPr="00D37F2F">
        <w:rPr>
          <w:rFonts w:ascii="Arial" w:hAnsi="Arial" w:cs="Arial"/>
          <w:noProof/>
          <w:color w:val="000000" w:themeColor="text1"/>
          <w:lang w:eastAsia="en-GB"/>
        </w:rPr>
        <w:t>– Scott M</w:t>
      </w:r>
      <w:r w:rsidR="009703AD">
        <w:rPr>
          <w:rFonts w:ascii="Arial" w:hAnsi="Arial" w:cs="Arial"/>
          <w:noProof/>
          <w:color w:val="000000" w:themeColor="text1"/>
          <w:lang w:eastAsia="en-GB"/>
        </w:rPr>
        <w:t>ac</w:t>
      </w:r>
      <w:r w:rsidR="007678F5" w:rsidRPr="00D37F2F">
        <w:rPr>
          <w:rFonts w:ascii="Arial" w:hAnsi="Arial" w:cs="Arial"/>
          <w:noProof/>
          <w:color w:val="000000" w:themeColor="text1"/>
          <w:lang w:eastAsia="en-GB"/>
        </w:rPr>
        <w:t>Ke</w:t>
      </w:r>
      <w:r w:rsidR="009703AD">
        <w:rPr>
          <w:rFonts w:ascii="Arial" w:hAnsi="Arial" w:cs="Arial"/>
          <w:noProof/>
          <w:color w:val="000000" w:themeColor="text1"/>
          <w:lang w:eastAsia="en-GB"/>
        </w:rPr>
        <w:t>c</w:t>
      </w:r>
      <w:r w:rsidR="007678F5" w:rsidRPr="00D37F2F">
        <w:rPr>
          <w:rFonts w:ascii="Arial" w:hAnsi="Arial" w:cs="Arial"/>
          <w:noProof/>
          <w:color w:val="000000" w:themeColor="text1"/>
          <w:lang w:eastAsia="en-GB"/>
        </w:rPr>
        <w:t>h</w:t>
      </w:r>
      <w:r w:rsidR="009703AD">
        <w:rPr>
          <w:rFonts w:ascii="Arial" w:hAnsi="Arial" w:cs="Arial"/>
          <w:noProof/>
          <w:color w:val="000000" w:themeColor="text1"/>
          <w:lang w:eastAsia="en-GB"/>
        </w:rPr>
        <w:t>n</w:t>
      </w:r>
      <w:r w:rsidR="007678F5" w:rsidRPr="00D37F2F">
        <w:rPr>
          <w:rFonts w:ascii="Arial" w:hAnsi="Arial" w:cs="Arial"/>
          <w:noProof/>
          <w:color w:val="000000" w:themeColor="text1"/>
          <w:lang w:eastAsia="en-GB"/>
        </w:rPr>
        <w:t xml:space="preserve">ie </w:t>
      </w:r>
      <w:r w:rsidR="00E6225F" w:rsidRPr="00197C09">
        <w:rPr>
          <w:rFonts w:ascii="Arial" w:hAnsi="Arial" w:cs="Arial"/>
        </w:rPr>
        <w:t>(Regional Chair)</w:t>
      </w:r>
    </w:p>
    <w:p w14:paraId="2DD6D7B7" w14:textId="77777777" w:rsidR="007678F5" w:rsidRPr="00851EA5" w:rsidRDefault="007678F5" w:rsidP="007678F5">
      <w:pPr>
        <w:spacing w:after="0" w:line="276" w:lineRule="auto"/>
        <w:rPr>
          <w:rFonts w:ascii="Arial" w:hAnsi="Arial" w:cs="Arial"/>
          <w:noProof/>
          <w:color w:val="000000" w:themeColor="text1"/>
          <w:lang w:eastAsia="en-GB"/>
        </w:rPr>
      </w:pPr>
      <w:r w:rsidRPr="00851EA5">
        <w:rPr>
          <w:rFonts w:ascii="Arial" w:hAnsi="Arial" w:cs="Arial"/>
          <w:noProof/>
          <w:color w:val="000000" w:themeColor="text1"/>
          <w:lang w:eastAsia="en-GB"/>
        </w:rPr>
        <w:t> </w:t>
      </w:r>
    </w:p>
    <w:p w14:paraId="261E6225" w14:textId="77777777" w:rsidR="007678F5" w:rsidRPr="00851EA5" w:rsidRDefault="007678F5" w:rsidP="007678F5">
      <w:pPr>
        <w:spacing w:after="0" w:line="276" w:lineRule="auto"/>
        <w:rPr>
          <w:rFonts w:ascii="Arial" w:hAnsi="Arial" w:cs="Arial"/>
          <w:noProof/>
          <w:color w:val="000000" w:themeColor="text1"/>
          <w:lang w:eastAsia="en-GB"/>
        </w:rPr>
      </w:pPr>
      <w:r w:rsidRPr="00851EA5">
        <w:rPr>
          <w:rFonts w:ascii="Arial" w:hAnsi="Arial" w:cs="Arial"/>
          <w:noProof/>
          <w:color w:val="000000" w:themeColor="text1"/>
          <w:lang w:eastAsia="en-GB"/>
        </w:rPr>
        <w:t>The region has business support from Nottingham City SAB which is helping to support and drive the work of the Region. During the year the East Midlands Region met with a number of key individuals. The group met with David Johnson, regional advisor from the Ministry of Housing, Communities and Local Government about the response to the Ministerial Letter on Homelessness sent to SABs, ASC Directors, and Local Authority Housing Directors. The group discussed strategy, data, risk registers and escalation protocols. The region also met with Joanne Harrison, Assistant Director for Safeguarding at NHS England (Midlands) with a focus on proposed changes within the health sector including NHS England and the ICB. Local Government Reform and ICB changes have been, and continue to be, a standing agenda item for the region. The group have identified common themes from SARs for escalation to the National Network via the escalation protocol. The Region provides regular news updates to its members based on information sources from National SAB Chairs Network/ Convenors, Reviewers Network, SCIE, ADASS, LGA, NHS and other statutory and VCSE agencies involved in safeguarding and public protection. The group continue to link in with the East Midlands ADASS Community of Practice and the East Midlands SAB Managers Network. One key area joint focus has been the high number of safeguarding referrals from ambulance and the policy and resource implications.  </w:t>
      </w:r>
    </w:p>
    <w:p w14:paraId="76A7F709" w14:textId="77777777" w:rsidR="007678F5" w:rsidRPr="00851EA5" w:rsidRDefault="007678F5" w:rsidP="007678F5">
      <w:pPr>
        <w:spacing w:after="0" w:line="276" w:lineRule="auto"/>
        <w:rPr>
          <w:rFonts w:ascii="Arial" w:hAnsi="Arial" w:cs="Arial"/>
          <w:noProof/>
          <w:color w:val="000000" w:themeColor="text1"/>
          <w:lang w:eastAsia="en-GB"/>
        </w:rPr>
      </w:pPr>
      <w:r w:rsidRPr="00851EA5">
        <w:rPr>
          <w:rFonts w:ascii="Arial" w:hAnsi="Arial" w:cs="Arial"/>
          <w:noProof/>
          <w:color w:val="000000" w:themeColor="text1"/>
          <w:lang w:eastAsia="en-GB"/>
        </w:rPr>
        <w:t> </w:t>
      </w:r>
    </w:p>
    <w:p w14:paraId="24BD0D0E" w14:textId="77777777" w:rsidR="007678F5" w:rsidRPr="00851EA5" w:rsidRDefault="007678F5" w:rsidP="007678F5">
      <w:pPr>
        <w:spacing w:after="0" w:line="276" w:lineRule="auto"/>
        <w:rPr>
          <w:rFonts w:ascii="Arial" w:hAnsi="Arial" w:cs="Arial"/>
          <w:noProof/>
          <w:color w:val="000000" w:themeColor="text1"/>
          <w:lang w:eastAsia="en-GB"/>
        </w:rPr>
      </w:pPr>
      <w:r w:rsidRPr="00851EA5">
        <w:rPr>
          <w:rFonts w:ascii="Arial" w:hAnsi="Arial" w:cs="Arial"/>
          <w:noProof/>
          <w:color w:val="000000" w:themeColor="text1"/>
          <w:lang w:eastAsia="en-GB"/>
        </w:rPr>
        <w:t>The Region has also explored the following matters:</w:t>
      </w:r>
    </w:p>
    <w:p w14:paraId="03AAA470" w14:textId="77777777" w:rsidR="007678F5" w:rsidRPr="00851EA5" w:rsidRDefault="007678F5" w:rsidP="009C746E">
      <w:pPr>
        <w:numPr>
          <w:ilvl w:val="0"/>
          <w:numId w:val="4"/>
        </w:numPr>
        <w:spacing w:after="0" w:line="276" w:lineRule="auto"/>
        <w:rPr>
          <w:rFonts w:ascii="Arial" w:hAnsi="Arial" w:cs="Arial"/>
          <w:noProof/>
          <w:color w:val="000000" w:themeColor="text1"/>
          <w:lang w:eastAsia="en-GB"/>
        </w:rPr>
      </w:pPr>
      <w:r w:rsidRPr="00851EA5">
        <w:rPr>
          <w:rFonts w:ascii="Arial" w:hAnsi="Arial" w:cs="Arial"/>
          <w:noProof/>
          <w:color w:val="000000" w:themeColor="text1"/>
          <w:lang w:eastAsia="en-GB"/>
        </w:rPr>
        <w:t>Sandwell SAB 5 Board Partnership Protocol, Priorities and Governance Framework</w:t>
      </w:r>
    </w:p>
    <w:p w14:paraId="447301B4" w14:textId="77777777" w:rsidR="007678F5" w:rsidRPr="00851EA5" w:rsidRDefault="007678F5" w:rsidP="009C746E">
      <w:pPr>
        <w:numPr>
          <w:ilvl w:val="0"/>
          <w:numId w:val="4"/>
        </w:numPr>
        <w:spacing w:after="0" w:line="276" w:lineRule="auto"/>
        <w:rPr>
          <w:rFonts w:ascii="Arial" w:hAnsi="Arial" w:cs="Arial"/>
          <w:noProof/>
          <w:color w:val="000000" w:themeColor="text1"/>
          <w:lang w:eastAsia="en-GB"/>
        </w:rPr>
      </w:pPr>
      <w:r w:rsidRPr="00851EA5">
        <w:rPr>
          <w:rFonts w:ascii="Arial" w:hAnsi="Arial" w:cs="Arial"/>
          <w:noProof/>
          <w:color w:val="000000" w:themeColor="text1"/>
          <w:lang w:eastAsia="en-GB"/>
        </w:rPr>
        <w:t>Increased levels of safeguarding referrals</w:t>
      </w:r>
    </w:p>
    <w:p w14:paraId="0B1525E5" w14:textId="77777777" w:rsidR="007678F5" w:rsidRPr="00851EA5" w:rsidRDefault="007678F5" w:rsidP="009C746E">
      <w:pPr>
        <w:numPr>
          <w:ilvl w:val="0"/>
          <w:numId w:val="4"/>
        </w:numPr>
        <w:spacing w:after="0" w:line="276" w:lineRule="auto"/>
        <w:rPr>
          <w:rFonts w:ascii="Arial" w:hAnsi="Arial" w:cs="Arial"/>
          <w:noProof/>
          <w:color w:val="000000" w:themeColor="text1"/>
          <w:lang w:eastAsia="en-GB"/>
        </w:rPr>
      </w:pPr>
      <w:r w:rsidRPr="00851EA5">
        <w:rPr>
          <w:rFonts w:ascii="Arial" w:hAnsi="Arial" w:cs="Arial"/>
          <w:noProof/>
          <w:color w:val="000000" w:themeColor="text1"/>
          <w:lang w:eastAsia="en-GB"/>
        </w:rPr>
        <w:t>Impact of care quality leading to home closures</w:t>
      </w:r>
    </w:p>
    <w:p w14:paraId="455B6AF4" w14:textId="77777777" w:rsidR="007678F5" w:rsidRPr="00851EA5" w:rsidRDefault="007678F5" w:rsidP="009C746E">
      <w:pPr>
        <w:numPr>
          <w:ilvl w:val="0"/>
          <w:numId w:val="4"/>
        </w:numPr>
        <w:spacing w:after="0" w:line="276" w:lineRule="auto"/>
        <w:rPr>
          <w:rFonts w:ascii="Arial" w:hAnsi="Arial" w:cs="Arial"/>
          <w:noProof/>
          <w:color w:val="000000" w:themeColor="text1"/>
          <w:lang w:eastAsia="en-GB"/>
        </w:rPr>
      </w:pPr>
      <w:r w:rsidRPr="00851EA5">
        <w:rPr>
          <w:rFonts w:ascii="Arial" w:hAnsi="Arial" w:cs="Arial"/>
          <w:noProof/>
          <w:color w:val="000000" w:themeColor="text1"/>
          <w:lang w:eastAsia="en-GB"/>
        </w:rPr>
        <w:lastRenderedPageBreak/>
        <w:t>Cuckooing resources</w:t>
      </w:r>
    </w:p>
    <w:p w14:paraId="5F22E549" w14:textId="77777777" w:rsidR="007678F5" w:rsidRPr="00851EA5" w:rsidRDefault="007678F5" w:rsidP="009C746E">
      <w:pPr>
        <w:numPr>
          <w:ilvl w:val="0"/>
          <w:numId w:val="4"/>
        </w:numPr>
        <w:spacing w:after="0" w:line="276" w:lineRule="auto"/>
        <w:rPr>
          <w:rFonts w:ascii="Arial" w:hAnsi="Arial" w:cs="Arial"/>
          <w:noProof/>
          <w:color w:val="000000" w:themeColor="text1"/>
          <w:lang w:eastAsia="en-GB"/>
        </w:rPr>
      </w:pPr>
      <w:r w:rsidRPr="00851EA5">
        <w:rPr>
          <w:rFonts w:ascii="Arial" w:hAnsi="Arial" w:cs="Arial"/>
          <w:noProof/>
          <w:color w:val="000000" w:themeColor="text1"/>
          <w:lang w:eastAsia="en-GB"/>
        </w:rPr>
        <w:t>Powers of entry</w:t>
      </w:r>
    </w:p>
    <w:p w14:paraId="58C308C5" w14:textId="77777777" w:rsidR="007678F5" w:rsidRPr="00851EA5" w:rsidRDefault="007678F5" w:rsidP="009C746E">
      <w:pPr>
        <w:numPr>
          <w:ilvl w:val="0"/>
          <w:numId w:val="4"/>
        </w:numPr>
        <w:spacing w:after="0" w:line="276" w:lineRule="auto"/>
        <w:rPr>
          <w:rFonts w:ascii="Arial" w:hAnsi="Arial" w:cs="Arial"/>
          <w:noProof/>
          <w:color w:val="000000" w:themeColor="text1"/>
          <w:lang w:eastAsia="en-GB"/>
        </w:rPr>
      </w:pPr>
      <w:r w:rsidRPr="00851EA5">
        <w:rPr>
          <w:rFonts w:ascii="Arial" w:hAnsi="Arial" w:cs="Arial"/>
          <w:noProof/>
          <w:color w:val="000000" w:themeColor="text1"/>
          <w:lang w:eastAsia="en-GB"/>
        </w:rPr>
        <w:t>Assisted dying</w:t>
      </w:r>
    </w:p>
    <w:p w14:paraId="4D3452F2" w14:textId="77777777" w:rsidR="007678F5" w:rsidRPr="00851EA5" w:rsidRDefault="007678F5" w:rsidP="009C746E">
      <w:pPr>
        <w:numPr>
          <w:ilvl w:val="0"/>
          <w:numId w:val="4"/>
        </w:numPr>
        <w:spacing w:after="0" w:line="276" w:lineRule="auto"/>
        <w:rPr>
          <w:rFonts w:ascii="Arial" w:hAnsi="Arial" w:cs="Arial"/>
          <w:noProof/>
          <w:color w:val="000000" w:themeColor="text1"/>
          <w:lang w:eastAsia="en-GB"/>
        </w:rPr>
      </w:pPr>
      <w:r w:rsidRPr="00851EA5">
        <w:rPr>
          <w:rFonts w:ascii="Arial" w:hAnsi="Arial" w:cs="Arial"/>
          <w:noProof/>
          <w:color w:val="000000" w:themeColor="text1"/>
          <w:lang w:eastAsia="en-GB"/>
        </w:rPr>
        <w:t>Updates from the National Criminal Justice Working Group</w:t>
      </w:r>
    </w:p>
    <w:p w14:paraId="6B5EDE89" w14:textId="77777777" w:rsidR="007678F5" w:rsidRPr="00851EA5" w:rsidRDefault="007678F5" w:rsidP="009C746E">
      <w:pPr>
        <w:numPr>
          <w:ilvl w:val="0"/>
          <w:numId w:val="4"/>
        </w:numPr>
        <w:spacing w:after="0" w:line="276" w:lineRule="auto"/>
        <w:rPr>
          <w:rFonts w:ascii="Arial" w:hAnsi="Arial" w:cs="Arial"/>
          <w:noProof/>
          <w:color w:val="000000" w:themeColor="text1"/>
          <w:lang w:eastAsia="en-GB"/>
        </w:rPr>
      </w:pPr>
      <w:r w:rsidRPr="00851EA5">
        <w:rPr>
          <w:rFonts w:ascii="Arial" w:hAnsi="Arial" w:cs="Arial"/>
          <w:noProof/>
          <w:color w:val="000000" w:themeColor="text1"/>
          <w:lang w:eastAsia="en-GB"/>
        </w:rPr>
        <w:t>Casey Review</w:t>
      </w:r>
    </w:p>
    <w:p w14:paraId="318C18B2" w14:textId="77777777" w:rsidR="007678F5" w:rsidRPr="00851EA5" w:rsidRDefault="007678F5" w:rsidP="009C746E">
      <w:pPr>
        <w:numPr>
          <w:ilvl w:val="0"/>
          <w:numId w:val="4"/>
        </w:numPr>
        <w:spacing w:after="0" w:line="276" w:lineRule="auto"/>
        <w:rPr>
          <w:rFonts w:ascii="Arial" w:hAnsi="Arial" w:cs="Arial"/>
          <w:noProof/>
          <w:color w:val="000000" w:themeColor="text1"/>
          <w:lang w:eastAsia="en-GB"/>
        </w:rPr>
      </w:pPr>
      <w:r w:rsidRPr="00851EA5">
        <w:rPr>
          <w:rFonts w:ascii="Arial" w:hAnsi="Arial" w:cs="Arial"/>
          <w:noProof/>
          <w:color w:val="000000" w:themeColor="text1"/>
          <w:lang w:eastAsia="en-GB"/>
        </w:rPr>
        <w:t>Suicide by fire</w:t>
      </w:r>
    </w:p>
    <w:p w14:paraId="669C1FEE" w14:textId="77777777" w:rsidR="007678F5" w:rsidRPr="00851EA5" w:rsidRDefault="007678F5" w:rsidP="009C746E">
      <w:pPr>
        <w:numPr>
          <w:ilvl w:val="0"/>
          <w:numId w:val="4"/>
        </w:numPr>
        <w:spacing w:after="0" w:line="276" w:lineRule="auto"/>
        <w:rPr>
          <w:rFonts w:ascii="Arial" w:hAnsi="Arial" w:cs="Arial"/>
          <w:noProof/>
          <w:color w:val="000000" w:themeColor="text1"/>
          <w:lang w:eastAsia="en-GB"/>
        </w:rPr>
      </w:pPr>
      <w:r w:rsidRPr="00851EA5">
        <w:rPr>
          <w:rFonts w:ascii="Arial" w:hAnsi="Arial" w:cs="Arial"/>
          <w:noProof/>
          <w:color w:val="000000" w:themeColor="text1"/>
          <w:lang w:eastAsia="en-GB"/>
        </w:rPr>
        <w:t>National Adult Safeguarding Awareness Week</w:t>
      </w:r>
    </w:p>
    <w:p w14:paraId="0E81E14E" w14:textId="77777777" w:rsidR="007678F5" w:rsidRPr="00851EA5" w:rsidRDefault="007678F5" w:rsidP="009C746E">
      <w:pPr>
        <w:numPr>
          <w:ilvl w:val="0"/>
          <w:numId w:val="4"/>
        </w:numPr>
        <w:spacing w:after="0" w:line="276" w:lineRule="auto"/>
        <w:rPr>
          <w:rFonts w:ascii="Arial" w:hAnsi="Arial" w:cs="Arial"/>
          <w:noProof/>
          <w:color w:val="000000" w:themeColor="text1"/>
          <w:lang w:eastAsia="en-GB"/>
        </w:rPr>
      </w:pPr>
      <w:r w:rsidRPr="00851EA5">
        <w:rPr>
          <w:rFonts w:ascii="Arial" w:hAnsi="Arial" w:cs="Arial"/>
          <w:noProof/>
          <w:color w:val="000000" w:themeColor="text1"/>
          <w:lang w:eastAsia="en-GB"/>
        </w:rPr>
        <w:t>Out of area placements</w:t>
      </w:r>
    </w:p>
    <w:p w14:paraId="27AD19C5" w14:textId="77777777" w:rsidR="007678F5" w:rsidRDefault="007678F5" w:rsidP="007678F5">
      <w:pPr>
        <w:spacing w:after="0" w:line="276" w:lineRule="auto"/>
        <w:rPr>
          <w:rFonts w:ascii="Arial" w:hAnsi="Arial" w:cs="Arial"/>
          <w:b/>
          <w:bCs/>
          <w:noProof/>
          <w:color w:val="000000" w:themeColor="text1"/>
          <w:highlight w:val="yellow"/>
          <w:lang w:eastAsia="en-GB"/>
        </w:rPr>
      </w:pPr>
    </w:p>
    <w:p w14:paraId="7E938A5B" w14:textId="2D21E9BA" w:rsidR="009944E9" w:rsidRPr="009944E9" w:rsidRDefault="009944E9" w:rsidP="009944E9">
      <w:pPr>
        <w:spacing w:after="0" w:line="276" w:lineRule="auto"/>
        <w:rPr>
          <w:rFonts w:ascii="Arial" w:hAnsi="Arial" w:cs="Arial"/>
          <w:noProof/>
          <w:color w:val="000000" w:themeColor="text1"/>
          <w:lang w:eastAsia="en-GB"/>
        </w:rPr>
      </w:pPr>
      <w:r w:rsidRPr="009944E9">
        <w:rPr>
          <w:rFonts w:ascii="Arial" w:hAnsi="Arial" w:cs="Arial"/>
          <w:noProof/>
          <w:color w:val="000000" w:themeColor="text1"/>
          <w:lang w:eastAsia="en-GB"/>
        </w:rPr>
        <w:t xml:space="preserve">5.3 </w:t>
      </w:r>
      <w:r w:rsidRPr="009944E9">
        <w:rPr>
          <w:rFonts w:ascii="Arial" w:hAnsi="Arial" w:cs="Arial"/>
          <w:b/>
          <w:bCs/>
          <w:noProof/>
          <w:color w:val="000000" w:themeColor="text1"/>
          <w:lang w:eastAsia="en-GB"/>
        </w:rPr>
        <w:t>London Region</w:t>
      </w:r>
      <w:r w:rsidRPr="009944E9">
        <w:rPr>
          <w:rFonts w:ascii="Arial" w:hAnsi="Arial" w:cs="Arial"/>
          <w:noProof/>
          <w:color w:val="000000" w:themeColor="text1"/>
          <w:lang w:eastAsia="en-GB"/>
        </w:rPr>
        <w:t xml:space="preserve"> </w:t>
      </w:r>
      <w:r w:rsidRPr="009944E9">
        <w:rPr>
          <w:rFonts w:ascii="Arial" w:hAnsi="Arial" w:cs="Arial"/>
          <w:b/>
          <w:bCs/>
        </w:rPr>
        <w:t xml:space="preserve">Safeguarding Adults Boards (SAB) Meetings </w:t>
      </w:r>
      <w:r w:rsidRPr="009944E9">
        <w:rPr>
          <w:rFonts w:ascii="Arial" w:hAnsi="Arial" w:cs="Arial"/>
          <w:noProof/>
          <w:color w:val="000000" w:themeColor="text1"/>
          <w:lang w:eastAsia="en-GB"/>
        </w:rPr>
        <w:t>– Fiona Bateman and Claire Solley</w:t>
      </w:r>
      <w:r>
        <w:rPr>
          <w:rFonts w:ascii="Arial" w:hAnsi="Arial" w:cs="Arial"/>
          <w:noProof/>
          <w:color w:val="000000" w:themeColor="text1"/>
          <w:lang w:eastAsia="en-GB"/>
        </w:rPr>
        <w:t xml:space="preserve"> </w:t>
      </w:r>
      <w:r w:rsidR="00E6225F" w:rsidRPr="00197C09">
        <w:rPr>
          <w:rFonts w:ascii="Arial" w:hAnsi="Arial" w:cs="Arial"/>
        </w:rPr>
        <w:t>(Regional Chairs)</w:t>
      </w:r>
    </w:p>
    <w:p w14:paraId="633287DC" w14:textId="77777777" w:rsidR="009944E9" w:rsidRDefault="009944E9" w:rsidP="009944E9">
      <w:pPr>
        <w:spacing w:after="0" w:line="276" w:lineRule="auto"/>
        <w:rPr>
          <w:rFonts w:ascii="Arial" w:hAnsi="Arial" w:cs="Arial"/>
          <w:noProof/>
          <w:color w:val="000000" w:themeColor="text1"/>
          <w:lang w:eastAsia="en-GB"/>
        </w:rPr>
      </w:pPr>
    </w:p>
    <w:p w14:paraId="2BCC573B" w14:textId="482AC293" w:rsidR="009944E9" w:rsidRPr="009944E9" w:rsidRDefault="009944E9" w:rsidP="009051EA">
      <w:pPr>
        <w:tabs>
          <w:tab w:val="left" w:pos="0"/>
          <w:tab w:val="left" w:pos="6237"/>
        </w:tabs>
        <w:spacing w:after="0" w:line="276" w:lineRule="auto"/>
        <w:rPr>
          <w:rFonts w:ascii="Arial" w:hAnsi="Arial" w:cs="Arial"/>
          <w:noProof/>
          <w:color w:val="000000" w:themeColor="text1"/>
          <w:lang w:eastAsia="en-GB"/>
        </w:rPr>
      </w:pPr>
      <w:r w:rsidRPr="009944E9">
        <w:rPr>
          <w:rFonts w:ascii="Arial" w:hAnsi="Arial" w:cs="Arial"/>
          <w:noProof/>
          <w:color w:val="000000" w:themeColor="text1"/>
          <w:lang w:eastAsia="en-GB"/>
        </w:rPr>
        <w:t>We have embedded our new  membership, remit and leadership to support statutory partners and local SABs across the region. We had regular</w:t>
      </w:r>
      <w:r w:rsidR="009051EA">
        <w:rPr>
          <w:rFonts w:ascii="Arial" w:hAnsi="Arial" w:cs="Arial"/>
          <w:noProof/>
          <w:color w:val="000000" w:themeColor="text1"/>
          <w:lang w:eastAsia="en-GB"/>
        </w:rPr>
        <w:t xml:space="preserve"> a</w:t>
      </w:r>
      <w:r w:rsidRPr="009944E9">
        <w:rPr>
          <w:rFonts w:ascii="Arial" w:hAnsi="Arial" w:cs="Arial"/>
          <w:noProof/>
          <w:color w:val="000000" w:themeColor="text1"/>
          <w:lang w:eastAsia="en-GB"/>
        </w:rPr>
        <w:t>ttendance from representatives of the SAB board managers network, Principal Social Workers’ group, as well as strategic leads within the police, MOPAC, NHSE and ICBs, and DWP. We have  strengthend our connection with the London Children Safeguarding Partnership exploring shared priorities, i.e Transitional Safeguarding</w:t>
      </w:r>
      <w:r w:rsidR="00EE2E12">
        <w:rPr>
          <w:rFonts w:ascii="Arial" w:hAnsi="Arial" w:cs="Arial"/>
          <w:noProof/>
          <w:color w:val="000000" w:themeColor="text1"/>
          <w:lang w:eastAsia="en-GB"/>
        </w:rPr>
        <w:t>.</w:t>
      </w:r>
    </w:p>
    <w:p w14:paraId="593B3831" w14:textId="40E64D3A" w:rsidR="009944E9" w:rsidRPr="009944E9" w:rsidRDefault="009944E9" w:rsidP="009944E9">
      <w:pPr>
        <w:spacing w:after="0" w:line="276" w:lineRule="auto"/>
        <w:rPr>
          <w:rFonts w:ascii="Arial" w:hAnsi="Arial" w:cs="Arial"/>
          <w:noProof/>
          <w:color w:val="000000" w:themeColor="text1"/>
          <w:lang w:eastAsia="en-GB"/>
        </w:rPr>
      </w:pPr>
      <w:r w:rsidRPr="009944E9">
        <w:rPr>
          <w:rFonts w:ascii="Arial" w:hAnsi="Arial" w:cs="Arial"/>
          <w:noProof/>
          <w:color w:val="000000" w:themeColor="text1"/>
          <w:lang w:eastAsia="en-GB"/>
        </w:rPr>
        <w:t>During 2024-25 the group was co-chaired by Claire Solley and Fiona Bateman both Independent S</w:t>
      </w:r>
      <w:r w:rsidR="00C93156">
        <w:rPr>
          <w:rFonts w:ascii="Arial" w:hAnsi="Arial" w:cs="Arial"/>
          <w:noProof/>
          <w:color w:val="000000" w:themeColor="text1"/>
          <w:lang w:eastAsia="en-GB"/>
        </w:rPr>
        <w:t>A</w:t>
      </w:r>
      <w:r w:rsidRPr="009944E9">
        <w:rPr>
          <w:rFonts w:ascii="Arial" w:hAnsi="Arial" w:cs="Arial"/>
          <w:noProof/>
          <w:color w:val="000000" w:themeColor="text1"/>
          <w:lang w:eastAsia="en-GB"/>
        </w:rPr>
        <w:t>B chairs. Louise Butler,  Head of Safeguarding , Quality Assurance and Engagement  </w:t>
      </w:r>
      <w:r w:rsidR="00C93156">
        <w:rPr>
          <w:rFonts w:ascii="Arial" w:hAnsi="Arial" w:cs="Arial"/>
          <w:noProof/>
          <w:color w:val="000000" w:themeColor="text1"/>
          <w:lang w:eastAsia="en-GB"/>
        </w:rPr>
        <w:t>(Kensington and Chelsea)</w:t>
      </w:r>
      <w:r w:rsidRPr="009944E9">
        <w:rPr>
          <w:rFonts w:ascii="Arial" w:hAnsi="Arial" w:cs="Arial"/>
          <w:noProof/>
          <w:color w:val="000000" w:themeColor="text1"/>
          <w:lang w:eastAsia="en-GB"/>
        </w:rPr>
        <w:t> has joined as our representative from London ADASS. The group is supported by Sally Nieman and Alicia Diaz of London ADASS. </w:t>
      </w:r>
    </w:p>
    <w:p w14:paraId="01364324" w14:textId="5915F542" w:rsidR="009944E9" w:rsidRPr="009944E9" w:rsidRDefault="009944E9" w:rsidP="009944E9">
      <w:pPr>
        <w:spacing w:after="0" w:line="276" w:lineRule="auto"/>
        <w:rPr>
          <w:rFonts w:ascii="Arial" w:hAnsi="Arial" w:cs="Arial"/>
          <w:noProof/>
          <w:color w:val="000000" w:themeColor="text1"/>
          <w:lang w:eastAsia="en-GB"/>
        </w:rPr>
      </w:pPr>
      <w:r w:rsidRPr="009944E9">
        <w:rPr>
          <w:rFonts w:ascii="Arial" w:hAnsi="Arial" w:cs="Arial"/>
          <w:noProof/>
          <w:color w:val="000000" w:themeColor="text1"/>
          <w:lang w:eastAsia="en-GB"/>
        </w:rPr>
        <w:br/>
      </w:r>
      <w:r>
        <w:rPr>
          <w:rFonts w:ascii="Arial" w:hAnsi="Arial" w:cs="Arial"/>
          <w:noProof/>
          <w:color w:val="000000" w:themeColor="text1"/>
          <w:lang w:eastAsia="en-GB"/>
        </w:rPr>
        <w:t xml:space="preserve">Dr </w:t>
      </w:r>
      <w:r w:rsidRPr="009944E9">
        <w:rPr>
          <w:rFonts w:ascii="Arial" w:hAnsi="Arial" w:cs="Arial"/>
          <w:noProof/>
          <w:color w:val="000000" w:themeColor="text1"/>
          <w:lang w:eastAsia="en-GB"/>
        </w:rPr>
        <w:t>Adi Cooper led a task and finish group revising the</w:t>
      </w:r>
      <w:r w:rsidR="00B15C11">
        <w:rPr>
          <w:rFonts w:ascii="Arial" w:hAnsi="Arial" w:cs="Arial"/>
          <w:noProof/>
          <w:color w:val="000000" w:themeColor="text1"/>
          <w:lang w:eastAsia="en-GB"/>
        </w:rPr>
        <w:t xml:space="preserve"> </w:t>
      </w:r>
      <w:r w:rsidRPr="009944E9">
        <w:rPr>
          <w:rFonts w:ascii="Arial" w:hAnsi="Arial" w:cs="Arial"/>
          <w:noProof/>
          <w:color w:val="000000" w:themeColor="text1"/>
          <w:lang w:eastAsia="en-GB"/>
        </w:rPr>
        <w:t>London policies and procedures and these were launched at our annual adult safeguarding conference in November 2025. Amongst other updates, a new Appendix entitled "Cultural Competency, Cultural Humility and Cultural Safety" was drafted by Sola Afuape, the Independent SAB Chair in Newham</w:t>
      </w:r>
      <w:r w:rsidR="00C93156">
        <w:rPr>
          <w:rFonts w:ascii="Arial" w:hAnsi="Arial" w:cs="Arial"/>
          <w:noProof/>
          <w:color w:val="000000" w:themeColor="text1"/>
          <w:lang w:eastAsia="en-GB"/>
        </w:rPr>
        <w:t>.</w:t>
      </w:r>
    </w:p>
    <w:p w14:paraId="20CC46F5" w14:textId="06DA43AF" w:rsidR="009944E9" w:rsidRPr="009944E9" w:rsidRDefault="009944E9" w:rsidP="009944E9">
      <w:pPr>
        <w:spacing w:after="0" w:line="276" w:lineRule="auto"/>
        <w:rPr>
          <w:rFonts w:ascii="Arial" w:hAnsi="Arial" w:cs="Arial"/>
          <w:noProof/>
          <w:color w:val="000000" w:themeColor="text1"/>
          <w:lang w:eastAsia="en-GB"/>
        </w:rPr>
      </w:pPr>
      <w:r w:rsidRPr="009944E9">
        <w:rPr>
          <w:rFonts w:ascii="Arial" w:hAnsi="Arial" w:cs="Arial"/>
          <w:noProof/>
          <w:color w:val="000000" w:themeColor="text1"/>
          <w:lang w:eastAsia="en-GB"/>
        </w:rPr>
        <w:br/>
        <w:t>In addition, several chairs agreed to act as representatives at the following regional groups:</w:t>
      </w:r>
    </w:p>
    <w:p w14:paraId="57CAFA62" w14:textId="77777777" w:rsidR="009944E9" w:rsidRPr="009944E9" w:rsidRDefault="009944E9" w:rsidP="009C746E">
      <w:pPr>
        <w:numPr>
          <w:ilvl w:val="0"/>
          <w:numId w:val="19"/>
        </w:numPr>
        <w:tabs>
          <w:tab w:val="clear" w:pos="720"/>
          <w:tab w:val="num" w:pos="567"/>
        </w:tabs>
        <w:spacing w:after="0" w:line="276" w:lineRule="auto"/>
        <w:ind w:left="567" w:hanging="283"/>
        <w:rPr>
          <w:rFonts w:ascii="Arial" w:hAnsi="Arial" w:cs="Arial"/>
          <w:noProof/>
          <w:color w:val="000000" w:themeColor="text1"/>
          <w:lang w:eastAsia="en-GB"/>
        </w:rPr>
      </w:pPr>
      <w:r w:rsidRPr="009944E9">
        <w:rPr>
          <w:rFonts w:ascii="Arial" w:hAnsi="Arial" w:cs="Arial"/>
          <w:noProof/>
          <w:color w:val="000000" w:themeColor="text1"/>
          <w:lang w:eastAsia="en-GB"/>
        </w:rPr>
        <w:t>London Criminal Justice Board-  Exploring a multi- agency platform to support embedding the learning and recommendations from London SARs across the London region.</w:t>
      </w:r>
    </w:p>
    <w:p w14:paraId="5C268002" w14:textId="1743672B" w:rsidR="009944E9" w:rsidRPr="00B15C11" w:rsidRDefault="009944E9" w:rsidP="00EA0320">
      <w:pPr>
        <w:numPr>
          <w:ilvl w:val="0"/>
          <w:numId w:val="19"/>
        </w:numPr>
        <w:tabs>
          <w:tab w:val="clear" w:pos="720"/>
          <w:tab w:val="num" w:pos="567"/>
        </w:tabs>
        <w:spacing w:after="0" w:line="276" w:lineRule="auto"/>
        <w:ind w:left="567" w:hanging="283"/>
        <w:rPr>
          <w:rFonts w:ascii="Arial" w:hAnsi="Arial" w:cs="Arial"/>
          <w:noProof/>
          <w:color w:val="000000" w:themeColor="text1"/>
          <w:lang w:eastAsia="en-GB"/>
        </w:rPr>
      </w:pPr>
      <w:r w:rsidRPr="00B15C11">
        <w:rPr>
          <w:rFonts w:ascii="Arial" w:hAnsi="Arial" w:cs="Arial"/>
          <w:noProof/>
          <w:color w:val="000000" w:themeColor="text1"/>
          <w:lang w:eastAsia="en-GB"/>
        </w:rPr>
        <w:t xml:space="preserve">Accomodation for people seeking asylum - we are holding </w:t>
      </w:r>
      <w:r w:rsidR="00C93156" w:rsidRPr="00B15C11">
        <w:rPr>
          <w:rFonts w:ascii="Arial" w:hAnsi="Arial" w:cs="Arial"/>
          <w:noProof/>
          <w:color w:val="000000" w:themeColor="text1"/>
          <w:lang w:eastAsia="en-GB"/>
        </w:rPr>
        <w:t xml:space="preserve">a </w:t>
      </w:r>
      <w:r w:rsidRPr="00B15C11">
        <w:rPr>
          <w:rFonts w:ascii="Arial" w:hAnsi="Arial" w:cs="Arial"/>
          <w:noProof/>
          <w:color w:val="000000" w:themeColor="text1"/>
          <w:lang w:eastAsia="en-GB"/>
        </w:rPr>
        <w:t>conference on 30th June 2026 to explore the risks of attempted or completed sucide and of abuse and neglect related to people seeking asylum in hotels and dispered accomodation</w:t>
      </w:r>
      <w:r w:rsidR="00B15C11" w:rsidRPr="00B15C11">
        <w:rPr>
          <w:rFonts w:ascii="Arial" w:hAnsi="Arial" w:cs="Arial"/>
          <w:noProof/>
          <w:color w:val="000000" w:themeColor="text1"/>
          <w:lang w:eastAsia="en-GB"/>
        </w:rPr>
        <w:t>.</w:t>
      </w:r>
    </w:p>
    <w:p w14:paraId="4C09C1B0" w14:textId="034516B2" w:rsidR="009944E9" w:rsidRPr="009944E9" w:rsidRDefault="009944E9" w:rsidP="009C746E">
      <w:pPr>
        <w:numPr>
          <w:ilvl w:val="0"/>
          <w:numId w:val="20"/>
        </w:numPr>
        <w:tabs>
          <w:tab w:val="clear" w:pos="720"/>
          <w:tab w:val="num" w:pos="567"/>
        </w:tabs>
        <w:spacing w:after="0" w:line="276" w:lineRule="auto"/>
        <w:ind w:left="567" w:hanging="283"/>
        <w:rPr>
          <w:rFonts w:ascii="Arial" w:hAnsi="Arial" w:cs="Arial"/>
          <w:noProof/>
          <w:color w:val="000000" w:themeColor="text1"/>
          <w:lang w:eastAsia="en-GB"/>
        </w:rPr>
      </w:pPr>
      <w:r w:rsidRPr="009944E9">
        <w:rPr>
          <w:rFonts w:ascii="Arial" w:hAnsi="Arial" w:cs="Arial"/>
          <w:noProof/>
          <w:color w:val="000000" w:themeColor="text1"/>
          <w:lang w:eastAsia="en-GB"/>
        </w:rPr>
        <w:t>We held a workshop at our meeting in July 2025 focusing on cultural capability and using this workshop and the updated London Multi-Agency Adult Safeguarding Policies and Procedures,  provided guidance and tools for SABs to take actions forward in their borough</w:t>
      </w:r>
      <w:r w:rsidR="00C93156">
        <w:rPr>
          <w:rFonts w:ascii="Arial" w:hAnsi="Arial" w:cs="Arial"/>
          <w:noProof/>
          <w:color w:val="000000" w:themeColor="text1"/>
          <w:lang w:eastAsia="en-GB"/>
        </w:rPr>
        <w:t>s</w:t>
      </w:r>
      <w:r w:rsidRPr="009944E9">
        <w:rPr>
          <w:rFonts w:ascii="Arial" w:hAnsi="Arial" w:cs="Arial"/>
          <w:noProof/>
          <w:color w:val="000000" w:themeColor="text1"/>
          <w:lang w:eastAsia="en-GB"/>
        </w:rPr>
        <w:t xml:space="preserve">. As part of this our network is working closely with MOPAC to explore a regional tool to collate learning from SARs, </w:t>
      </w:r>
      <w:r w:rsidRPr="009944E9">
        <w:rPr>
          <w:rFonts w:ascii="Arial" w:hAnsi="Arial" w:cs="Arial"/>
          <w:noProof/>
          <w:color w:val="000000" w:themeColor="text1"/>
          <w:lang w:eastAsia="en-GB"/>
        </w:rPr>
        <w:lastRenderedPageBreak/>
        <w:t>DARDR and CSPRs so recommendations can be searched by theme as well as by organisation.   </w:t>
      </w:r>
    </w:p>
    <w:p w14:paraId="2D586B88" w14:textId="77777777" w:rsidR="009944E9" w:rsidRPr="009944E9" w:rsidRDefault="009944E9" w:rsidP="009C746E">
      <w:pPr>
        <w:numPr>
          <w:ilvl w:val="0"/>
          <w:numId w:val="20"/>
        </w:numPr>
        <w:tabs>
          <w:tab w:val="clear" w:pos="720"/>
          <w:tab w:val="num" w:pos="567"/>
        </w:tabs>
        <w:spacing w:after="0" w:line="276" w:lineRule="auto"/>
        <w:ind w:left="567" w:hanging="283"/>
        <w:rPr>
          <w:rFonts w:ascii="Arial" w:hAnsi="Arial" w:cs="Arial"/>
          <w:noProof/>
          <w:color w:val="000000" w:themeColor="text1"/>
          <w:lang w:eastAsia="en-GB"/>
        </w:rPr>
      </w:pPr>
      <w:r w:rsidRPr="009944E9">
        <w:rPr>
          <w:rFonts w:ascii="Arial" w:hAnsi="Arial" w:cs="Arial"/>
          <w:noProof/>
          <w:color w:val="000000" w:themeColor="text1"/>
          <w:lang w:eastAsia="en-GB"/>
        </w:rPr>
        <w:t>We revised our SAPAT to include a focus on cultural capability and embedding the new London Multi-Agency Adult Safeguarding Policies and Procedures - our work on Cultural Competency was presented at the ADASS Spring Seminar</w:t>
      </w:r>
    </w:p>
    <w:p w14:paraId="34221E25" w14:textId="77777777" w:rsidR="009944E9" w:rsidRPr="009944E9" w:rsidRDefault="009944E9" w:rsidP="009C746E">
      <w:pPr>
        <w:numPr>
          <w:ilvl w:val="0"/>
          <w:numId w:val="20"/>
        </w:numPr>
        <w:tabs>
          <w:tab w:val="clear" w:pos="720"/>
          <w:tab w:val="num" w:pos="567"/>
        </w:tabs>
        <w:spacing w:after="0" w:line="276" w:lineRule="auto"/>
        <w:ind w:left="567" w:hanging="283"/>
        <w:rPr>
          <w:rFonts w:ascii="Arial" w:hAnsi="Arial" w:cs="Arial"/>
          <w:noProof/>
          <w:color w:val="000000" w:themeColor="text1"/>
          <w:lang w:eastAsia="en-GB"/>
        </w:rPr>
      </w:pPr>
      <w:r w:rsidRPr="009944E9">
        <w:rPr>
          <w:rFonts w:ascii="Arial" w:hAnsi="Arial" w:cs="Arial"/>
          <w:noProof/>
          <w:color w:val="000000" w:themeColor="text1"/>
          <w:lang w:eastAsia="en-GB"/>
        </w:rPr>
        <w:t>We continue to explore Safeguarding in higher and further education- working with OFSTED to better understand how standards and good practice can be better regulated. </w:t>
      </w:r>
    </w:p>
    <w:p w14:paraId="1BEB2DD6" w14:textId="77777777" w:rsidR="009944E9" w:rsidRPr="009944E9" w:rsidRDefault="009944E9" w:rsidP="009C746E">
      <w:pPr>
        <w:numPr>
          <w:ilvl w:val="0"/>
          <w:numId w:val="20"/>
        </w:numPr>
        <w:tabs>
          <w:tab w:val="clear" w:pos="720"/>
          <w:tab w:val="num" w:pos="567"/>
        </w:tabs>
        <w:spacing w:after="0" w:line="276" w:lineRule="auto"/>
        <w:ind w:left="567" w:hanging="283"/>
        <w:rPr>
          <w:rFonts w:ascii="Arial" w:hAnsi="Arial" w:cs="Arial"/>
          <w:noProof/>
          <w:color w:val="000000" w:themeColor="text1"/>
          <w:lang w:eastAsia="en-GB"/>
        </w:rPr>
      </w:pPr>
      <w:r w:rsidRPr="009944E9">
        <w:rPr>
          <w:rFonts w:ascii="Arial" w:hAnsi="Arial" w:cs="Arial"/>
          <w:noProof/>
          <w:color w:val="000000" w:themeColor="text1"/>
          <w:lang w:eastAsia="en-GB"/>
        </w:rPr>
        <w:t>We held our annual safeguarding adult conference via webinar on 19 November 2025. It was organised through London ADASS and a multi-agency steering group. The conference focus was, Curiosity and Capability: Inclusive Practice in Safeguarding Adults. Approximately 750 people with safeguarding responsibilities attended and the feedback provided showed the conference had a positive impact.</w:t>
      </w:r>
    </w:p>
    <w:p w14:paraId="58FA6B94" w14:textId="2EB9B73D" w:rsidR="007C4B24" w:rsidRPr="0033171B" w:rsidRDefault="009944E9" w:rsidP="00023A48">
      <w:pPr>
        <w:spacing w:after="0" w:line="276" w:lineRule="auto"/>
        <w:rPr>
          <w:rFonts w:ascii="Arial" w:hAnsi="Arial" w:cs="Arial"/>
          <w:noProof/>
          <w:color w:val="000000" w:themeColor="text1"/>
          <w:lang w:eastAsia="en-GB"/>
        </w:rPr>
      </w:pPr>
      <w:r w:rsidRPr="009944E9">
        <w:rPr>
          <w:rFonts w:ascii="Arial" w:hAnsi="Arial" w:cs="Arial"/>
          <w:noProof/>
          <w:color w:val="000000" w:themeColor="text1"/>
          <w:highlight w:val="yellow"/>
          <w:lang w:eastAsia="en-GB"/>
        </w:rPr>
        <w:br/>
      </w:r>
      <w:r w:rsidRPr="0033171B">
        <w:rPr>
          <w:rFonts w:ascii="Arial" w:hAnsi="Arial" w:cs="Arial"/>
          <w:noProof/>
          <w:color w:val="000000" w:themeColor="text1"/>
          <w:lang w:eastAsia="en-GB"/>
        </w:rPr>
        <w:t>5.4</w:t>
      </w:r>
      <w:r w:rsidRPr="0033171B">
        <w:rPr>
          <w:rFonts w:ascii="Arial" w:hAnsi="Arial" w:cs="Arial"/>
          <w:b/>
          <w:bCs/>
          <w:noProof/>
          <w:color w:val="000000" w:themeColor="text1"/>
          <w:lang w:eastAsia="en-GB"/>
        </w:rPr>
        <w:t xml:space="preserve"> </w:t>
      </w:r>
      <w:r w:rsidR="007C4B24" w:rsidRPr="0033171B">
        <w:rPr>
          <w:rFonts w:ascii="Arial" w:hAnsi="Arial" w:cs="Arial"/>
          <w:b/>
          <w:bCs/>
          <w:noProof/>
          <w:color w:val="000000" w:themeColor="text1"/>
          <w:lang w:eastAsia="en-GB"/>
        </w:rPr>
        <w:t>North</w:t>
      </w:r>
      <w:r w:rsidR="00266FD2" w:rsidRPr="0033171B">
        <w:rPr>
          <w:rFonts w:ascii="Arial" w:hAnsi="Arial" w:cs="Arial"/>
          <w:b/>
          <w:bCs/>
          <w:noProof/>
          <w:color w:val="000000" w:themeColor="text1"/>
          <w:lang w:eastAsia="en-GB"/>
        </w:rPr>
        <w:t xml:space="preserve"> E</w:t>
      </w:r>
      <w:r w:rsidR="007C4B24" w:rsidRPr="0033171B">
        <w:rPr>
          <w:rFonts w:ascii="Arial" w:hAnsi="Arial" w:cs="Arial"/>
          <w:b/>
          <w:bCs/>
          <w:noProof/>
          <w:color w:val="000000" w:themeColor="text1"/>
          <w:lang w:eastAsia="en-GB"/>
        </w:rPr>
        <w:t xml:space="preserve">ast Region </w:t>
      </w:r>
      <w:r w:rsidRPr="0033171B">
        <w:rPr>
          <w:rFonts w:ascii="Arial" w:hAnsi="Arial" w:cs="Arial"/>
          <w:b/>
          <w:bCs/>
        </w:rPr>
        <w:t xml:space="preserve">Safeguarding Adults Boards (SAB) Meetings </w:t>
      </w:r>
      <w:r w:rsidR="007C4B24" w:rsidRPr="0033171B">
        <w:rPr>
          <w:rFonts w:ascii="Arial" w:hAnsi="Arial" w:cs="Arial"/>
          <w:noProof/>
          <w:lang w:eastAsia="en-GB"/>
        </w:rPr>
        <w:t xml:space="preserve">Vida </w:t>
      </w:r>
      <w:proofErr w:type="gramStart"/>
      <w:r w:rsidR="007C4B24" w:rsidRPr="0033171B">
        <w:rPr>
          <w:rFonts w:ascii="Arial" w:hAnsi="Arial" w:cs="Arial"/>
          <w:noProof/>
          <w:lang w:eastAsia="en-GB"/>
        </w:rPr>
        <w:t xml:space="preserve">Morris </w:t>
      </w:r>
      <w:r w:rsidR="00BE281A" w:rsidRPr="0033171B">
        <w:rPr>
          <w:rFonts w:ascii="Arial" w:hAnsi="Arial" w:cs="Arial"/>
          <w:noProof/>
          <w:lang w:eastAsia="en-GB"/>
        </w:rPr>
        <w:t xml:space="preserve"> </w:t>
      </w:r>
      <w:r w:rsidR="00E6225F" w:rsidRPr="0033171B">
        <w:rPr>
          <w:rFonts w:ascii="Arial" w:hAnsi="Arial" w:cs="Arial"/>
        </w:rPr>
        <w:t>(</w:t>
      </w:r>
      <w:proofErr w:type="gramEnd"/>
      <w:r w:rsidR="00E6225F" w:rsidRPr="0033171B">
        <w:rPr>
          <w:rFonts w:ascii="Arial" w:hAnsi="Arial" w:cs="Arial"/>
        </w:rPr>
        <w:t>Regional Chair)</w:t>
      </w:r>
    </w:p>
    <w:p w14:paraId="606FC892" w14:textId="77777777" w:rsidR="00B00DFA" w:rsidRPr="0033171B" w:rsidRDefault="00B00DFA" w:rsidP="00023A48">
      <w:pPr>
        <w:spacing w:after="0" w:line="276" w:lineRule="auto"/>
        <w:rPr>
          <w:rFonts w:ascii="Arial" w:hAnsi="Arial" w:cs="Arial"/>
          <w:noProof/>
          <w:color w:val="000000" w:themeColor="text1"/>
          <w:lang w:eastAsia="en-GB"/>
        </w:rPr>
      </w:pPr>
    </w:p>
    <w:p w14:paraId="5EFB6277" w14:textId="77777777" w:rsidR="00E40757" w:rsidRPr="0033171B" w:rsidRDefault="00E40757" w:rsidP="00E40757">
      <w:pPr>
        <w:rPr>
          <w:rFonts w:ascii="Arial" w:hAnsi="Arial" w:cs="Arial"/>
          <w:b/>
          <w:bCs/>
        </w:rPr>
      </w:pPr>
      <w:r w:rsidRPr="0033171B">
        <w:rPr>
          <w:rFonts w:ascii="Arial" w:hAnsi="Arial" w:cs="Arial"/>
          <w:b/>
          <w:bCs/>
        </w:rPr>
        <w:t>Reflections on Network activity 2025-2026</w:t>
      </w:r>
    </w:p>
    <w:p w14:paraId="6CFD4EB0" w14:textId="546B69E7" w:rsidR="00E40757" w:rsidRPr="0033171B" w:rsidRDefault="00E40757" w:rsidP="00E40757">
      <w:pPr>
        <w:rPr>
          <w:rFonts w:ascii="Arial" w:hAnsi="Arial" w:cs="Arial"/>
        </w:rPr>
      </w:pPr>
      <w:r w:rsidRPr="0033171B">
        <w:rPr>
          <w:rFonts w:ascii="Arial" w:hAnsi="Arial" w:cs="Arial"/>
        </w:rPr>
        <w:t xml:space="preserve">The </w:t>
      </w:r>
      <w:proofErr w:type="gramStart"/>
      <w:r w:rsidRPr="0033171B">
        <w:rPr>
          <w:rFonts w:ascii="Arial" w:hAnsi="Arial" w:cs="Arial"/>
        </w:rPr>
        <w:t>North</w:t>
      </w:r>
      <w:r w:rsidR="00266FD2" w:rsidRPr="0033171B">
        <w:rPr>
          <w:rFonts w:ascii="Arial" w:hAnsi="Arial" w:cs="Arial"/>
        </w:rPr>
        <w:t xml:space="preserve"> E</w:t>
      </w:r>
      <w:r w:rsidRPr="0033171B">
        <w:rPr>
          <w:rFonts w:ascii="Arial" w:hAnsi="Arial" w:cs="Arial"/>
        </w:rPr>
        <w:t>ast</w:t>
      </w:r>
      <w:proofErr w:type="gramEnd"/>
      <w:r w:rsidRPr="0033171B">
        <w:rPr>
          <w:rFonts w:ascii="Arial" w:hAnsi="Arial" w:cs="Arial"/>
        </w:rPr>
        <w:t xml:space="preserve"> Network has continued to meet quarterly. Regional collaboration and information sharing has been strengthened </w:t>
      </w:r>
      <w:proofErr w:type="gramStart"/>
      <w:r w:rsidRPr="0033171B">
        <w:rPr>
          <w:rFonts w:ascii="Arial" w:hAnsi="Arial" w:cs="Arial"/>
        </w:rPr>
        <w:t>as a result of</w:t>
      </w:r>
      <w:proofErr w:type="gramEnd"/>
      <w:r w:rsidRPr="0033171B">
        <w:rPr>
          <w:rFonts w:ascii="Arial" w:hAnsi="Arial" w:cs="Arial"/>
        </w:rPr>
        <w:t xml:space="preserve"> Network discussions. Having the combined membership of SAB Chairs and Business Managers has enabled the network to have a broader scope and an enhanced regional perspective on both current and emerging matters pertinent to the Safeguarding Adults agenda.</w:t>
      </w:r>
    </w:p>
    <w:p w14:paraId="4CC09F83" w14:textId="7DD50426" w:rsidR="00E40757" w:rsidRPr="0033171B" w:rsidRDefault="00E40757" w:rsidP="00E40757">
      <w:pPr>
        <w:rPr>
          <w:rFonts w:ascii="Arial" w:hAnsi="Arial" w:cs="Arial"/>
        </w:rPr>
      </w:pPr>
      <w:r w:rsidRPr="0033171B">
        <w:rPr>
          <w:rFonts w:ascii="Arial" w:hAnsi="Arial" w:cs="Arial"/>
        </w:rPr>
        <w:t xml:space="preserve">There </w:t>
      </w:r>
      <w:r w:rsidR="00AF4AD3" w:rsidRPr="0033171B">
        <w:rPr>
          <w:rFonts w:ascii="Arial" w:hAnsi="Arial" w:cs="Arial"/>
        </w:rPr>
        <w:t xml:space="preserve">have been </w:t>
      </w:r>
      <w:r w:rsidRPr="0033171B">
        <w:rPr>
          <w:rFonts w:ascii="Arial" w:hAnsi="Arial" w:cs="Arial"/>
        </w:rPr>
        <w:t>three key elements to the Network discussions:</w:t>
      </w:r>
    </w:p>
    <w:p w14:paraId="14B43BE2" w14:textId="77777777" w:rsidR="00E40757" w:rsidRPr="0033171B" w:rsidRDefault="00E40757" w:rsidP="00E40757">
      <w:pPr>
        <w:pStyle w:val="ListParagraph"/>
        <w:numPr>
          <w:ilvl w:val="0"/>
          <w:numId w:val="26"/>
        </w:numPr>
        <w:rPr>
          <w:rFonts w:ascii="Arial" w:hAnsi="Arial" w:cs="Arial"/>
        </w:rPr>
      </w:pPr>
      <w:r w:rsidRPr="0033171B">
        <w:rPr>
          <w:rFonts w:ascii="Arial" w:hAnsi="Arial" w:cs="Arial"/>
        </w:rPr>
        <w:t>Issues from the National Network and its associated Task and Finish Groups which require regional consideration, action, or further support and /or discussion.</w:t>
      </w:r>
    </w:p>
    <w:p w14:paraId="616A1807" w14:textId="76C0C5A7" w:rsidR="00E40757" w:rsidRPr="0033171B" w:rsidRDefault="00E40757" w:rsidP="00E40757">
      <w:pPr>
        <w:pStyle w:val="ListParagraph"/>
        <w:numPr>
          <w:ilvl w:val="0"/>
          <w:numId w:val="26"/>
        </w:numPr>
        <w:rPr>
          <w:rFonts w:ascii="Arial" w:hAnsi="Arial" w:cs="Arial"/>
        </w:rPr>
      </w:pPr>
      <w:r w:rsidRPr="0033171B">
        <w:rPr>
          <w:rFonts w:ascii="Arial" w:hAnsi="Arial" w:cs="Arial"/>
        </w:rPr>
        <w:t>Consideration of SARs/thematic reviews to share learning</w:t>
      </w:r>
      <w:r w:rsidR="00255849" w:rsidRPr="0033171B">
        <w:rPr>
          <w:rFonts w:ascii="Arial" w:hAnsi="Arial" w:cs="Arial"/>
        </w:rPr>
        <w:t xml:space="preserve">, </w:t>
      </w:r>
      <w:r w:rsidRPr="0033171B">
        <w:rPr>
          <w:rFonts w:ascii="Arial" w:hAnsi="Arial" w:cs="Arial"/>
        </w:rPr>
        <w:t>explore areas ripe for collaborative work</w:t>
      </w:r>
      <w:r w:rsidR="0074481D" w:rsidRPr="0033171B">
        <w:rPr>
          <w:rFonts w:ascii="Arial" w:hAnsi="Arial" w:cs="Arial"/>
        </w:rPr>
        <w:t xml:space="preserve">, </w:t>
      </w:r>
      <w:r w:rsidRPr="0033171B">
        <w:rPr>
          <w:rFonts w:ascii="Arial" w:hAnsi="Arial" w:cs="Arial"/>
        </w:rPr>
        <w:t>which need to be afforded priority,</w:t>
      </w:r>
      <w:r w:rsidR="00255849" w:rsidRPr="0033171B">
        <w:rPr>
          <w:rFonts w:ascii="Arial" w:hAnsi="Arial" w:cs="Arial"/>
        </w:rPr>
        <w:t xml:space="preserve"> </w:t>
      </w:r>
      <w:r w:rsidRPr="0033171B">
        <w:rPr>
          <w:rFonts w:ascii="Arial" w:hAnsi="Arial" w:cs="Arial"/>
        </w:rPr>
        <w:t xml:space="preserve">and avoid duplication of effort. </w:t>
      </w:r>
    </w:p>
    <w:p w14:paraId="3E28B6F5" w14:textId="700D1512" w:rsidR="00E40757" w:rsidRPr="0033171B" w:rsidRDefault="00E40757" w:rsidP="00E40757">
      <w:pPr>
        <w:pStyle w:val="ListParagraph"/>
        <w:numPr>
          <w:ilvl w:val="0"/>
          <w:numId w:val="26"/>
        </w:numPr>
        <w:rPr>
          <w:rFonts w:ascii="Arial" w:hAnsi="Arial" w:cs="Arial"/>
        </w:rPr>
      </w:pPr>
      <w:r w:rsidRPr="0033171B">
        <w:rPr>
          <w:rFonts w:ascii="Arial" w:hAnsi="Arial" w:cs="Arial"/>
        </w:rPr>
        <w:t xml:space="preserve">Consideration of regional matters, highlighting where action is needed or escalation is required up to the National Network. </w:t>
      </w:r>
    </w:p>
    <w:p w14:paraId="3AFFBCDB" w14:textId="77777777" w:rsidR="00E40757" w:rsidRPr="0033171B" w:rsidRDefault="00E40757" w:rsidP="00E40757">
      <w:pPr>
        <w:rPr>
          <w:rFonts w:ascii="Arial" w:hAnsi="Arial" w:cs="Arial"/>
        </w:rPr>
      </w:pPr>
      <w:r w:rsidRPr="0033171B">
        <w:rPr>
          <w:rFonts w:ascii="Arial" w:hAnsi="Arial" w:cs="Arial"/>
        </w:rPr>
        <w:t>The following provides a brief synopsis of key areas considered during 2025-2026:</w:t>
      </w:r>
    </w:p>
    <w:p w14:paraId="7FFCEDF4" w14:textId="5C6B8DE7" w:rsidR="00E40757" w:rsidRPr="0033171B" w:rsidRDefault="00E40757" w:rsidP="00E40757">
      <w:pPr>
        <w:pStyle w:val="ListParagraph"/>
        <w:numPr>
          <w:ilvl w:val="0"/>
          <w:numId w:val="27"/>
        </w:numPr>
        <w:rPr>
          <w:rFonts w:ascii="Arial" w:hAnsi="Arial" w:cs="Arial"/>
        </w:rPr>
      </w:pPr>
      <w:r w:rsidRPr="0033171B">
        <w:rPr>
          <w:rFonts w:ascii="Arial" w:hAnsi="Arial" w:cs="Arial"/>
        </w:rPr>
        <w:t>Consideration of System Changes, including NHSE and DHSC proposed cost reductions, ICB reconfiguration, and their implications.</w:t>
      </w:r>
    </w:p>
    <w:p w14:paraId="2541A606" w14:textId="77777777" w:rsidR="00E40757" w:rsidRPr="0033171B" w:rsidRDefault="00E40757" w:rsidP="00E40757">
      <w:pPr>
        <w:pStyle w:val="ListParagraph"/>
        <w:numPr>
          <w:ilvl w:val="0"/>
          <w:numId w:val="27"/>
        </w:numPr>
        <w:rPr>
          <w:rFonts w:ascii="Arial" w:hAnsi="Arial" w:cs="Arial"/>
        </w:rPr>
      </w:pPr>
      <w:r w:rsidRPr="0033171B">
        <w:rPr>
          <w:rFonts w:ascii="Arial" w:hAnsi="Arial" w:cs="Arial"/>
        </w:rPr>
        <w:t xml:space="preserve">Exploration and discussion regarding the </w:t>
      </w:r>
      <w:proofErr w:type="spellStart"/>
      <w:r w:rsidRPr="0033171B">
        <w:rPr>
          <w:rFonts w:ascii="Arial" w:hAnsi="Arial" w:cs="Arial"/>
        </w:rPr>
        <w:t>LeDeR</w:t>
      </w:r>
      <w:proofErr w:type="spellEnd"/>
      <w:r w:rsidRPr="0033171B">
        <w:rPr>
          <w:rFonts w:ascii="Arial" w:hAnsi="Arial" w:cs="Arial"/>
        </w:rPr>
        <w:t xml:space="preserve"> Annual Report and proposals regarding how collaboration may be enhanced between </w:t>
      </w:r>
      <w:proofErr w:type="spellStart"/>
      <w:r w:rsidRPr="0033171B">
        <w:rPr>
          <w:rFonts w:ascii="Arial" w:hAnsi="Arial" w:cs="Arial"/>
        </w:rPr>
        <w:t>LeDeR</w:t>
      </w:r>
      <w:proofErr w:type="spellEnd"/>
      <w:r w:rsidRPr="0033171B">
        <w:rPr>
          <w:rFonts w:ascii="Arial" w:hAnsi="Arial" w:cs="Arial"/>
        </w:rPr>
        <w:t xml:space="preserve"> and the Regional Network and exploration of themes arising from the Learning Disability Network Impact Statement.</w:t>
      </w:r>
    </w:p>
    <w:p w14:paraId="628AFBBC" w14:textId="62EB7EC5" w:rsidR="00E40757" w:rsidRPr="0033171B" w:rsidRDefault="00E40757" w:rsidP="00E40757">
      <w:pPr>
        <w:pStyle w:val="ListParagraph"/>
        <w:numPr>
          <w:ilvl w:val="0"/>
          <w:numId w:val="27"/>
        </w:numPr>
        <w:rPr>
          <w:rFonts w:ascii="Arial" w:hAnsi="Arial" w:cs="Arial"/>
        </w:rPr>
      </w:pPr>
      <w:r w:rsidRPr="0033171B">
        <w:rPr>
          <w:rFonts w:ascii="Arial" w:hAnsi="Arial" w:cs="Arial"/>
        </w:rPr>
        <w:lastRenderedPageBreak/>
        <w:t>Presentation relating to National, Regional, and local probation service delivery</w:t>
      </w:r>
      <w:r w:rsidR="00214B96" w:rsidRPr="0033171B">
        <w:rPr>
          <w:rFonts w:ascii="Arial" w:hAnsi="Arial" w:cs="Arial"/>
        </w:rPr>
        <w:t>,</w:t>
      </w:r>
      <w:r w:rsidRPr="0033171B">
        <w:rPr>
          <w:rFonts w:ascii="Arial" w:hAnsi="Arial" w:cs="Arial"/>
        </w:rPr>
        <w:t xml:space="preserve"> key challenges, and relevant legislative changes.</w:t>
      </w:r>
    </w:p>
    <w:p w14:paraId="08E8470C" w14:textId="252FC909" w:rsidR="00E40757" w:rsidRPr="0033171B" w:rsidRDefault="00E40757" w:rsidP="00E40757">
      <w:pPr>
        <w:pStyle w:val="ListParagraph"/>
        <w:numPr>
          <w:ilvl w:val="0"/>
          <w:numId w:val="27"/>
        </w:numPr>
        <w:rPr>
          <w:rFonts w:ascii="Arial" w:hAnsi="Arial" w:cs="Arial"/>
        </w:rPr>
      </w:pPr>
      <w:r w:rsidRPr="0033171B">
        <w:rPr>
          <w:rFonts w:ascii="Arial" w:hAnsi="Arial" w:cs="Arial"/>
        </w:rPr>
        <w:t>Development to strengthen the interface between Chairs and DASS through new joint meeting arrangements.</w:t>
      </w:r>
    </w:p>
    <w:p w14:paraId="51FA527A" w14:textId="77777777" w:rsidR="00E40757" w:rsidRPr="0033171B" w:rsidRDefault="00E40757" w:rsidP="00E40757">
      <w:pPr>
        <w:pStyle w:val="ListParagraph"/>
        <w:numPr>
          <w:ilvl w:val="0"/>
          <w:numId w:val="27"/>
        </w:numPr>
        <w:rPr>
          <w:rFonts w:ascii="Arial" w:hAnsi="Arial" w:cs="Arial"/>
        </w:rPr>
      </w:pPr>
      <w:r w:rsidRPr="0033171B">
        <w:rPr>
          <w:rFonts w:ascii="Arial" w:hAnsi="Arial" w:cs="Arial"/>
        </w:rPr>
        <w:t>Consideration of SARs and thematic Reviews including:</w:t>
      </w:r>
    </w:p>
    <w:p w14:paraId="0B3AF83A" w14:textId="77777777" w:rsidR="00E40757" w:rsidRPr="0033171B" w:rsidRDefault="00E40757" w:rsidP="00E40757">
      <w:pPr>
        <w:pStyle w:val="ListParagraph"/>
        <w:rPr>
          <w:rFonts w:ascii="Arial" w:hAnsi="Arial" w:cs="Arial"/>
        </w:rPr>
      </w:pPr>
      <w:r w:rsidRPr="0033171B">
        <w:rPr>
          <w:rFonts w:ascii="Arial" w:hAnsi="Arial" w:cs="Arial"/>
        </w:rPr>
        <w:t>♦ Adult O Newcastle Joint SAR and DHR</w:t>
      </w:r>
    </w:p>
    <w:p w14:paraId="70517DBE" w14:textId="77777777" w:rsidR="00E40757" w:rsidRPr="0033171B" w:rsidRDefault="00E40757" w:rsidP="00E40757">
      <w:pPr>
        <w:pStyle w:val="ListParagraph"/>
        <w:rPr>
          <w:rFonts w:ascii="Arial" w:hAnsi="Arial" w:cs="Arial"/>
        </w:rPr>
      </w:pPr>
      <w:r w:rsidRPr="0033171B">
        <w:rPr>
          <w:rFonts w:ascii="Arial" w:hAnsi="Arial" w:cs="Arial"/>
        </w:rPr>
        <w:t>♦ Gateshead Thematic Review- focussing on residential care, tackling overseas workers employment, quality of care and abuse, previously subject to a Panorama expose</w:t>
      </w:r>
    </w:p>
    <w:p w14:paraId="0151D677" w14:textId="77777777" w:rsidR="00E40757" w:rsidRPr="0033171B" w:rsidRDefault="00E40757" w:rsidP="00E40757">
      <w:pPr>
        <w:pStyle w:val="ListParagraph"/>
        <w:rPr>
          <w:rFonts w:ascii="Arial" w:hAnsi="Arial" w:cs="Arial"/>
        </w:rPr>
      </w:pPr>
      <w:r w:rsidRPr="0033171B">
        <w:rPr>
          <w:rFonts w:ascii="Arial" w:hAnsi="Arial" w:cs="Arial"/>
        </w:rPr>
        <w:t xml:space="preserve">♦   Sunderland Thematic Review Homelessness      </w:t>
      </w:r>
    </w:p>
    <w:p w14:paraId="3B9D5132" w14:textId="77777777" w:rsidR="00E40757" w:rsidRPr="0033171B" w:rsidRDefault="00E40757" w:rsidP="00E40757">
      <w:pPr>
        <w:pStyle w:val="ListParagraph"/>
        <w:numPr>
          <w:ilvl w:val="0"/>
          <w:numId w:val="27"/>
        </w:numPr>
        <w:rPr>
          <w:rFonts w:ascii="Arial" w:hAnsi="Arial" w:cs="Arial"/>
          <w:b/>
          <w:bCs/>
        </w:rPr>
      </w:pPr>
      <w:r w:rsidRPr="0033171B">
        <w:rPr>
          <w:rFonts w:ascii="Arial" w:hAnsi="Arial" w:cs="Arial"/>
        </w:rPr>
        <w:t>On behalf of the network the regional SAR Champions undertook a collation                  and analysis of learning recommendations from SARs published since January 2024. This work will help the network to establish priorities for collaborative work going forward 2026-2027.</w:t>
      </w:r>
    </w:p>
    <w:p w14:paraId="1D40CD53" w14:textId="77777777" w:rsidR="00E40757" w:rsidRPr="003F7EF8" w:rsidRDefault="00E40757" w:rsidP="00E40757">
      <w:pPr>
        <w:pStyle w:val="ListParagraph"/>
        <w:ind w:left="360"/>
        <w:rPr>
          <w:rFonts w:ascii="Arial" w:hAnsi="Arial" w:cs="Arial"/>
          <w:b/>
          <w:bCs/>
        </w:rPr>
      </w:pPr>
      <w:r w:rsidRPr="003F7EF8">
        <w:rPr>
          <w:rFonts w:ascii="Arial" w:hAnsi="Arial" w:cs="Arial"/>
        </w:rPr>
        <w:t xml:space="preserve"> </w:t>
      </w:r>
    </w:p>
    <w:p w14:paraId="12956C72" w14:textId="51CEDF77" w:rsidR="00A3401F" w:rsidRDefault="009944E9" w:rsidP="00A3401F">
      <w:pPr>
        <w:spacing w:after="0" w:line="276" w:lineRule="auto"/>
        <w:rPr>
          <w:rFonts w:ascii="Arial" w:hAnsi="Arial" w:cs="Arial"/>
          <w:b/>
          <w:bCs/>
        </w:rPr>
      </w:pPr>
      <w:r w:rsidRPr="009944E9">
        <w:rPr>
          <w:rFonts w:ascii="Arial" w:hAnsi="Arial" w:cs="Arial"/>
          <w:noProof/>
          <w:color w:val="000000" w:themeColor="text1"/>
          <w:lang w:eastAsia="en-GB"/>
        </w:rPr>
        <w:t>5.5</w:t>
      </w:r>
      <w:r>
        <w:rPr>
          <w:rFonts w:ascii="Arial" w:hAnsi="Arial" w:cs="Arial"/>
          <w:b/>
          <w:bCs/>
          <w:noProof/>
          <w:color w:val="000000" w:themeColor="text1"/>
          <w:lang w:eastAsia="en-GB"/>
        </w:rPr>
        <w:t xml:space="preserve"> </w:t>
      </w:r>
      <w:r w:rsidR="00A3401F" w:rsidRPr="00A3401F">
        <w:rPr>
          <w:rFonts w:ascii="Arial" w:hAnsi="Arial" w:cs="Arial"/>
          <w:b/>
          <w:bCs/>
          <w:noProof/>
          <w:color w:val="000000" w:themeColor="text1"/>
          <w:lang w:eastAsia="en-GB"/>
        </w:rPr>
        <w:t xml:space="preserve">North West </w:t>
      </w:r>
      <w:r w:rsidRPr="009944E9">
        <w:rPr>
          <w:rFonts w:ascii="Arial" w:hAnsi="Arial" w:cs="Arial"/>
          <w:b/>
          <w:bCs/>
        </w:rPr>
        <w:t>Region Safeguarding Adults Boards (SAB) Meetings</w:t>
      </w:r>
      <w:r>
        <w:rPr>
          <w:rFonts w:ascii="Arial" w:hAnsi="Arial" w:cs="Arial"/>
          <w:b/>
          <w:bCs/>
        </w:rPr>
        <w:t xml:space="preserve"> </w:t>
      </w:r>
      <w:r w:rsidRPr="00DD1016">
        <w:rPr>
          <w:rFonts w:ascii="Arial" w:hAnsi="Arial" w:cs="Arial"/>
        </w:rPr>
        <w:t xml:space="preserve">– </w:t>
      </w:r>
      <w:r w:rsidR="00DD1016" w:rsidRPr="00DD1016">
        <w:rPr>
          <w:rFonts w:ascii="Arial" w:hAnsi="Arial" w:cs="Arial"/>
        </w:rPr>
        <w:t>Michelle Creed</w:t>
      </w:r>
      <w:r w:rsidR="00ED7EE7" w:rsidRPr="00DD1016">
        <w:rPr>
          <w:rFonts w:ascii="Arial" w:hAnsi="Arial" w:cs="Arial"/>
        </w:rPr>
        <w:t xml:space="preserve"> </w:t>
      </w:r>
      <w:r w:rsidR="00266FD2" w:rsidRPr="00197C09">
        <w:rPr>
          <w:rFonts w:ascii="Arial" w:hAnsi="Arial" w:cs="Arial"/>
        </w:rPr>
        <w:t>(Regional Chair)</w:t>
      </w:r>
      <w:r w:rsidR="00266FD2" w:rsidRPr="009944E9">
        <w:rPr>
          <w:rFonts w:ascii="Arial" w:hAnsi="Arial" w:cs="Arial"/>
        </w:rPr>
        <w:t xml:space="preserve"> </w:t>
      </w:r>
      <w:r w:rsidR="00ED7EE7" w:rsidRPr="00ED7EE7">
        <w:rPr>
          <w:rFonts w:ascii="Arial" w:hAnsi="Arial" w:cs="Arial"/>
        </w:rPr>
        <w:t xml:space="preserve"> </w:t>
      </w:r>
    </w:p>
    <w:p w14:paraId="23ADF929" w14:textId="77777777" w:rsidR="009944E9" w:rsidRPr="00A3401F" w:rsidRDefault="009944E9" w:rsidP="00A3401F">
      <w:pPr>
        <w:spacing w:after="0" w:line="276" w:lineRule="auto"/>
        <w:rPr>
          <w:rFonts w:ascii="Arial" w:hAnsi="Arial" w:cs="Arial"/>
          <w:b/>
          <w:bCs/>
          <w:noProof/>
          <w:color w:val="000000" w:themeColor="text1"/>
          <w:lang w:eastAsia="en-GB"/>
        </w:rPr>
      </w:pPr>
    </w:p>
    <w:p w14:paraId="096E0A10" w14:textId="77777777" w:rsidR="00A3401F" w:rsidRPr="00A3401F" w:rsidRDefault="00A3401F" w:rsidP="00A3401F">
      <w:pPr>
        <w:spacing w:after="0" w:line="276" w:lineRule="auto"/>
        <w:rPr>
          <w:rFonts w:ascii="Arial" w:hAnsi="Arial" w:cs="Arial"/>
          <w:noProof/>
          <w:color w:val="000000" w:themeColor="text1"/>
          <w:lang w:eastAsia="en-GB"/>
        </w:rPr>
      </w:pPr>
      <w:r w:rsidRPr="00A3401F">
        <w:rPr>
          <w:rFonts w:ascii="Arial" w:hAnsi="Arial" w:cs="Arial"/>
          <w:noProof/>
          <w:color w:val="000000" w:themeColor="text1"/>
          <w:lang w:eastAsia="en-GB"/>
        </w:rPr>
        <w:t>North West Region has 24 Safeguarding Adult Boards and covers the areas of Cumbria, Lancashire, Greater Manchester, Cheshire and Merseyside. We meet quarterly as a network, with the support of NW ADASS for administration. The network has planned focused areas of discussion at each meeting with subject matter expertise from both National and Regional Leads and areas of concern escalated. For 2025 – 2026 those areas of focus were:</w:t>
      </w:r>
    </w:p>
    <w:p w14:paraId="51282C01" w14:textId="77777777" w:rsidR="00ED7EE7" w:rsidRDefault="00ED7EE7" w:rsidP="00A3401F">
      <w:pPr>
        <w:spacing w:after="0" w:line="276" w:lineRule="auto"/>
        <w:rPr>
          <w:rFonts w:ascii="Arial" w:hAnsi="Arial" w:cs="Arial"/>
          <w:b/>
          <w:bCs/>
          <w:noProof/>
          <w:color w:val="000000" w:themeColor="text1"/>
          <w:lang w:eastAsia="en-GB"/>
        </w:rPr>
      </w:pPr>
    </w:p>
    <w:p w14:paraId="5D84C793" w14:textId="47F65BAF" w:rsidR="00A3401F" w:rsidRPr="00ED7EE7" w:rsidRDefault="00A3401F" w:rsidP="00A3401F">
      <w:pPr>
        <w:spacing w:after="0" w:line="276" w:lineRule="auto"/>
        <w:rPr>
          <w:rFonts w:ascii="Arial" w:hAnsi="Arial" w:cs="Arial"/>
          <w:b/>
          <w:bCs/>
          <w:noProof/>
          <w:color w:val="000000" w:themeColor="text1"/>
          <w:lang w:eastAsia="en-GB"/>
        </w:rPr>
      </w:pPr>
      <w:r w:rsidRPr="00ED7EE7">
        <w:rPr>
          <w:rFonts w:ascii="Arial" w:hAnsi="Arial" w:cs="Arial"/>
          <w:b/>
          <w:bCs/>
          <w:noProof/>
          <w:color w:val="000000" w:themeColor="text1"/>
          <w:lang w:eastAsia="en-GB"/>
        </w:rPr>
        <w:t>Deprivation of Liberty Safeguards (DoLs)</w:t>
      </w:r>
    </w:p>
    <w:p w14:paraId="49E94258" w14:textId="77777777" w:rsidR="00A3401F" w:rsidRPr="00A3401F" w:rsidRDefault="00A3401F" w:rsidP="00A3401F">
      <w:pPr>
        <w:spacing w:after="0" w:line="276" w:lineRule="auto"/>
        <w:rPr>
          <w:rFonts w:ascii="Arial" w:hAnsi="Arial" w:cs="Arial"/>
          <w:noProof/>
          <w:color w:val="000000" w:themeColor="text1"/>
          <w:lang w:eastAsia="en-GB"/>
        </w:rPr>
      </w:pPr>
      <w:r w:rsidRPr="00A3401F">
        <w:rPr>
          <w:rFonts w:ascii="Arial" w:hAnsi="Arial" w:cs="Arial"/>
          <w:noProof/>
          <w:color w:val="000000" w:themeColor="text1"/>
          <w:lang w:eastAsia="en-GB"/>
        </w:rPr>
        <w:t>Martin Sexton, PSW for Salford Council and Co-Chair of the National Deprivation of Liberty Safeguards (DoLS) Leads peer support Network joined the April session and shared an overview of recent DoLS National activity and invited colleagues to discuss and share thoughts/insights. Rachel Elliott, Locality Manager for Adult Safeguarding at Cheshire East Council and Co-Chair of the NW DoLS &amp; MCA Leads peer support Network kindly joined the meeting to share Regional Network activity.</w:t>
      </w:r>
    </w:p>
    <w:p w14:paraId="14A3120C" w14:textId="77777777" w:rsidR="00A3401F" w:rsidRPr="00A3401F" w:rsidRDefault="00A3401F" w:rsidP="00A3401F">
      <w:pPr>
        <w:spacing w:after="0" w:line="276" w:lineRule="auto"/>
        <w:rPr>
          <w:rFonts w:ascii="Arial" w:hAnsi="Arial" w:cs="Arial"/>
          <w:noProof/>
          <w:color w:val="000000" w:themeColor="text1"/>
          <w:lang w:eastAsia="en-GB"/>
        </w:rPr>
      </w:pPr>
      <w:r w:rsidRPr="00A3401F">
        <w:rPr>
          <w:rFonts w:ascii="Arial" w:hAnsi="Arial" w:cs="Arial"/>
          <w:noProof/>
          <w:color w:val="000000" w:themeColor="text1"/>
          <w:lang w:eastAsia="en-GB"/>
        </w:rPr>
        <w:t>SAB Chairs were able to have a review of the DoLS Interactive Dashboard enabling an interactive review and analysis related to Deprivation of Liberty Safeguards (DoLS) applications across different local authorities.</w:t>
      </w:r>
    </w:p>
    <w:p w14:paraId="120AC61C" w14:textId="77777777" w:rsidR="00ED7EE7" w:rsidRDefault="00ED7EE7" w:rsidP="00A3401F">
      <w:pPr>
        <w:spacing w:after="0" w:line="276" w:lineRule="auto"/>
        <w:rPr>
          <w:rFonts w:ascii="Arial" w:hAnsi="Arial" w:cs="Arial"/>
          <w:b/>
          <w:bCs/>
          <w:noProof/>
          <w:color w:val="000000" w:themeColor="text1"/>
          <w:lang w:eastAsia="en-GB"/>
        </w:rPr>
      </w:pPr>
    </w:p>
    <w:p w14:paraId="4EF8154C" w14:textId="0D2CFDA1" w:rsidR="00A3401F" w:rsidRPr="00ED7EE7" w:rsidRDefault="00A3401F" w:rsidP="00A3401F">
      <w:pPr>
        <w:spacing w:after="0" w:line="276" w:lineRule="auto"/>
        <w:rPr>
          <w:rFonts w:ascii="Arial" w:hAnsi="Arial" w:cs="Arial"/>
          <w:b/>
          <w:bCs/>
          <w:noProof/>
          <w:color w:val="000000" w:themeColor="text1"/>
          <w:lang w:eastAsia="en-GB"/>
        </w:rPr>
      </w:pPr>
      <w:r w:rsidRPr="00ED7EE7">
        <w:rPr>
          <w:rFonts w:ascii="Arial" w:hAnsi="Arial" w:cs="Arial"/>
          <w:b/>
          <w:bCs/>
          <w:noProof/>
          <w:color w:val="000000" w:themeColor="text1"/>
          <w:lang w:eastAsia="en-GB"/>
        </w:rPr>
        <w:t>Mental Health</w:t>
      </w:r>
    </w:p>
    <w:p w14:paraId="1E55F4A1" w14:textId="77777777" w:rsidR="00A3401F" w:rsidRPr="00A3401F" w:rsidRDefault="00A3401F" w:rsidP="00A3401F">
      <w:pPr>
        <w:spacing w:after="0" w:line="276" w:lineRule="auto"/>
        <w:rPr>
          <w:rFonts w:ascii="Arial" w:hAnsi="Arial" w:cs="Arial"/>
          <w:noProof/>
          <w:color w:val="000000" w:themeColor="text1"/>
          <w:lang w:eastAsia="en-GB"/>
        </w:rPr>
      </w:pPr>
      <w:r w:rsidRPr="00A3401F">
        <w:rPr>
          <w:rFonts w:ascii="Arial" w:hAnsi="Arial" w:cs="Arial"/>
          <w:noProof/>
          <w:color w:val="000000" w:themeColor="text1"/>
          <w:lang w:eastAsia="en-GB"/>
        </w:rPr>
        <w:t>A discussion that has continued during 2024-2025 is in regard to management of people with Mental Health issues. Several Key Issues were discussed regarding legal framework compliance:</w:t>
      </w:r>
    </w:p>
    <w:p w14:paraId="62968D2B" w14:textId="257D257F" w:rsidR="00A3401F" w:rsidRPr="00ED7EE7" w:rsidRDefault="00A3401F" w:rsidP="009C746E">
      <w:pPr>
        <w:pStyle w:val="ListParagraph"/>
        <w:numPr>
          <w:ilvl w:val="0"/>
          <w:numId w:val="24"/>
        </w:numPr>
        <w:spacing w:after="0" w:line="276" w:lineRule="auto"/>
        <w:ind w:left="567" w:hanging="283"/>
        <w:rPr>
          <w:rFonts w:ascii="Arial" w:hAnsi="Arial" w:cs="Arial"/>
          <w:noProof/>
          <w:color w:val="000000" w:themeColor="text1"/>
          <w:lang w:eastAsia="en-GB"/>
        </w:rPr>
      </w:pPr>
      <w:r w:rsidRPr="00ED7EE7">
        <w:rPr>
          <w:rFonts w:ascii="Arial" w:hAnsi="Arial" w:cs="Arial"/>
          <w:noProof/>
          <w:color w:val="000000" w:themeColor="text1"/>
          <w:lang w:eastAsia="en-GB"/>
        </w:rPr>
        <w:t>Section 136 of the Mental Health Act and the unlawful detention of people who are being held in A&amp;E departments beyond the legal 24-hour limit due to a lack of available mental health beds.</w:t>
      </w:r>
    </w:p>
    <w:p w14:paraId="44B28BCE" w14:textId="6BD924E8" w:rsidR="00A3401F" w:rsidRPr="00ED7EE7" w:rsidRDefault="00A3401F" w:rsidP="009C746E">
      <w:pPr>
        <w:pStyle w:val="ListParagraph"/>
        <w:numPr>
          <w:ilvl w:val="0"/>
          <w:numId w:val="24"/>
        </w:numPr>
        <w:spacing w:after="0" w:line="276" w:lineRule="auto"/>
        <w:ind w:left="567" w:hanging="283"/>
        <w:rPr>
          <w:rFonts w:ascii="Arial" w:hAnsi="Arial" w:cs="Arial"/>
          <w:noProof/>
          <w:color w:val="000000" w:themeColor="text1"/>
          <w:lang w:eastAsia="en-GB"/>
        </w:rPr>
      </w:pPr>
      <w:r w:rsidRPr="00ED7EE7">
        <w:rPr>
          <w:rFonts w:ascii="Arial" w:hAnsi="Arial" w:cs="Arial"/>
          <w:noProof/>
          <w:color w:val="000000" w:themeColor="text1"/>
          <w:lang w:eastAsia="en-GB"/>
        </w:rPr>
        <w:lastRenderedPageBreak/>
        <w:t>Human Rights Concerns regarding Article 5 (Right to liberty) and Article 3 (Freedom from inhumane treatment).</w:t>
      </w:r>
    </w:p>
    <w:p w14:paraId="10AA27DE" w14:textId="27329832" w:rsidR="00A3401F" w:rsidRPr="00ED7EE7" w:rsidRDefault="00A3401F" w:rsidP="009C746E">
      <w:pPr>
        <w:pStyle w:val="ListParagraph"/>
        <w:numPr>
          <w:ilvl w:val="0"/>
          <w:numId w:val="24"/>
        </w:numPr>
        <w:spacing w:after="0" w:line="276" w:lineRule="auto"/>
        <w:ind w:left="567" w:hanging="283"/>
        <w:rPr>
          <w:rFonts w:ascii="Arial" w:hAnsi="Arial" w:cs="Arial"/>
          <w:noProof/>
          <w:color w:val="000000" w:themeColor="text1"/>
          <w:lang w:eastAsia="en-GB"/>
        </w:rPr>
      </w:pPr>
      <w:r w:rsidRPr="00ED7EE7">
        <w:rPr>
          <w:rFonts w:ascii="Arial" w:hAnsi="Arial" w:cs="Arial"/>
          <w:noProof/>
          <w:color w:val="000000" w:themeColor="text1"/>
          <w:lang w:eastAsia="en-GB"/>
        </w:rPr>
        <w:t>Lack of Legal Framework: Once the 136 timeframe expires, there is no lawful basis for continued detention.</w:t>
      </w:r>
    </w:p>
    <w:p w14:paraId="6AC834CE" w14:textId="07345AEE" w:rsidR="00A3401F" w:rsidRPr="00ED7EE7" w:rsidRDefault="00A3401F" w:rsidP="009C746E">
      <w:pPr>
        <w:pStyle w:val="ListParagraph"/>
        <w:numPr>
          <w:ilvl w:val="0"/>
          <w:numId w:val="24"/>
        </w:numPr>
        <w:spacing w:after="0" w:line="276" w:lineRule="auto"/>
        <w:ind w:left="567" w:hanging="283"/>
        <w:rPr>
          <w:rFonts w:ascii="Arial" w:hAnsi="Arial" w:cs="Arial"/>
          <w:noProof/>
          <w:color w:val="000000" w:themeColor="text1"/>
          <w:lang w:eastAsia="en-GB"/>
        </w:rPr>
      </w:pPr>
      <w:r w:rsidRPr="00ED7EE7">
        <w:rPr>
          <w:rFonts w:ascii="Arial" w:hAnsi="Arial" w:cs="Arial"/>
          <w:noProof/>
          <w:color w:val="000000" w:themeColor="text1"/>
          <w:lang w:eastAsia="en-GB"/>
        </w:rPr>
        <w:t>Staff Risk: Staff (including security) who prevent patients from leaving may be committing assault. They are not trained or legally protected for such actions.</w:t>
      </w:r>
    </w:p>
    <w:p w14:paraId="1D9EB5C7" w14:textId="4012AFAA" w:rsidR="00A3401F" w:rsidRPr="00ED7EE7" w:rsidRDefault="00A3401F" w:rsidP="009C746E">
      <w:pPr>
        <w:pStyle w:val="ListParagraph"/>
        <w:numPr>
          <w:ilvl w:val="0"/>
          <w:numId w:val="24"/>
        </w:numPr>
        <w:spacing w:after="0" w:line="276" w:lineRule="auto"/>
        <w:ind w:left="567" w:hanging="283"/>
        <w:rPr>
          <w:rFonts w:ascii="Arial" w:hAnsi="Arial" w:cs="Arial"/>
          <w:noProof/>
          <w:color w:val="000000" w:themeColor="text1"/>
          <w:lang w:eastAsia="en-GB"/>
        </w:rPr>
      </w:pPr>
      <w:r w:rsidRPr="00ED7EE7">
        <w:rPr>
          <w:rFonts w:ascii="Arial" w:hAnsi="Arial" w:cs="Arial"/>
          <w:noProof/>
          <w:color w:val="000000" w:themeColor="text1"/>
          <w:lang w:eastAsia="en-GB"/>
        </w:rPr>
        <w:t>Tier 4 CAMHS: Young people are particularly affected, with Tier 4 services not admitting and inadequate community support in place.</w:t>
      </w:r>
    </w:p>
    <w:p w14:paraId="6CB05F58" w14:textId="77777777" w:rsidR="00A3401F" w:rsidRPr="00A3401F" w:rsidRDefault="00A3401F" w:rsidP="00A3401F">
      <w:pPr>
        <w:spacing w:after="0" w:line="276" w:lineRule="auto"/>
        <w:rPr>
          <w:rFonts w:ascii="Arial" w:hAnsi="Arial" w:cs="Arial"/>
          <w:noProof/>
          <w:color w:val="000000" w:themeColor="text1"/>
          <w:lang w:eastAsia="en-GB"/>
        </w:rPr>
      </w:pPr>
      <w:r w:rsidRPr="00A3401F">
        <w:rPr>
          <w:rFonts w:ascii="Arial" w:hAnsi="Arial" w:cs="Arial"/>
          <w:noProof/>
          <w:color w:val="000000" w:themeColor="text1"/>
          <w:lang w:eastAsia="en-GB"/>
        </w:rPr>
        <w:t>Further work will continue during 2026-2027</w:t>
      </w:r>
    </w:p>
    <w:p w14:paraId="4A9CBC78" w14:textId="77777777" w:rsidR="00ED7EE7" w:rsidRDefault="00ED7EE7" w:rsidP="00A3401F">
      <w:pPr>
        <w:spacing w:after="0" w:line="276" w:lineRule="auto"/>
        <w:rPr>
          <w:rFonts w:ascii="Arial" w:hAnsi="Arial" w:cs="Arial"/>
          <w:noProof/>
          <w:color w:val="000000" w:themeColor="text1"/>
          <w:lang w:eastAsia="en-GB"/>
        </w:rPr>
      </w:pPr>
    </w:p>
    <w:p w14:paraId="45469AD2" w14:textId="425ED1A0" w:rsidR="00A3401F" w:rsidRPr="00ED7EE7" w:rsidRDefault="00A3401F" w:rsidP="00A3401F">
      <w:pPr>
        <w:spacing w:after="0" w:line="276" w:lineRule="auto"/>
        <w:rPr>
          <w:rFonts w:ascii="Arial" w:hAnsi="Arial" w:cs="Arial"/>
          <w:b/>
          <w:bCs/>
          <w:noProof/>
          <w:color w:val="000000" w:themeColor="text1"/>
          <w:lang w:eastAsia="en-GB"/>
        </w:rPr>
      </w:pPr>
      <w:r w:rsidRPr="00ED7EE7">
        <w:rPr>
          <w:rFonts w:ascii="Arial" w:hAnsi="Arial" w:cs="Arial"/>
          <w:b/>
          <w:bCs/>
          <w:noProof/>
          <w:color w:val="000000" w:themeColor="text1"/>
          <w:lang w:eastAsia="en-GB"/>
        </w:rPr>
        <w:t>SAR Assurance</w:t>
      </w:r>
    </w:p>
    <w:p w14:paraId="40AE3AD6" w14:textId="77777777" w:rsidR="00A3401F" w:rsidRPr="00A3401F" w:rsidRDefault="00A3401F" w:rsidP="00A3401F">
      <w:pPr>
        <w:spacing w:after="0" w:line="276" w:lineRule="auto"/>
        <w:rPr>
          <w:rFonts w:ascii="Arial" w:hAnsi="Arial" w:cs="Arial"/>
          <w:noProof/>
          <w:color w:val="000000" w:themeColor="text1"/>
          <w:lang w:eastAsia="en-GB"/>
        </w:rPr>
      </w:pPr>
      <w:r w:rsidRPr="00A3401F">
        <w:rPr>
          <w:rFonts w:ascii="Arial" w:hAnsi="Arial" w:cs="Arial"/>
          <w:noProof/>
          <w:color w:val="000000" w:themeColor="text1"/>
          <w:lang w:eastAsia="en-GB"/>
        </w:rPr>
        <w:t>We focused on how boards can better demonstrate the impact and outcomes of Safeguarding Adult Reviews (SARs), beyond simply completing recommendations. It was acknowledged that NWSABs have done extensive work on national SAR analysis and recommendations. Further considerations were given to Tracking SARs and their outcomes systematically, reconvening panels to assess impact, ensuring timely dissemination of learning and auditing referral processes and thresholds.</w:t>
      </w:r>
    </w:p>
    <w:p w14:paraId="43F5C3B1" w14:textId="77777777" w:rsidR="00ED7EE7" w:rsidRDefault="00ED7EE7" w:rsidP="00A3401F">
      <w:pPr>
        <w:spacing w:after="0" w:line="276" w:lineRule="auto"/>
        <w:rPr>
          <w:rFonts w:ascii="Arial" w:hAnsi="Arial" w:cs="Arial"/>
          <w:b/>
          <w:bCs/>
          <w:noProof/>
          <w:color w:val="000000" w:themeColor="text1"/>
          <w:lang w:eastAsia="en-GB"/>
        </w:rPr>
      </w:pPr>
    </w:p>
    <w:p w14:paraId="771407B2" w14:textId="5078C3A0" w:rsidR="00A3401F" w:rsidRPr="00ED7EE7" w:rsidRDefault="00A3401F" w:rsidP="00A3401F">
      <w:pPr>
        <w:spacing w:after="0" w:line="276" w:lineRule="auto"/>
        <w:rPr>
          <w:rFonts w:ascii="Arial" w:hAnsi="Arial" w:cs="Arial"/>
          <w:b/>
          <w:bCs/>
          <w:noProof/>
          <w:color w:val="000000" w:themeColor="text1"/>
          <w:lang w:eastAsia="en-GB"/>
        </w:rPr>
      </w:pPr>
      <w:r w:rsidRPr="00ED7EE7">
        <w:rPr>
          <w:rFonts w:ascii="Arial" w:hAnsi="Arial" w:cs="Arial"/>
          <w:b/>
          <w:bCs/>
          <w:noProof/>
          <w:color w:val="000000" w:themeColor="text1"/>
          <w:lang w:eastAsia="en-GB"/>
        </w:rPr>
        <w:t>ICB Reorganisation</w:t>
      </w:r>
    </w:p>
    <w:p w14:paraId="56781D57" w14:textId="77777777" w:rsidR="00A3401F" w:rsidRPr="00A3401F" w:rsidRDefault="00A3401F" w:rsidP="00A3401F">
      <w:pPr>
        <w:spacing w:after="0" w:line="276" w:lineRule="auto"/>
        <w:rPr>
          <w:rFonts w:ascii="Arial" w:hAnsi="Arial" w:cs="Arial"/>
          <w:noProof/>
          <w:color w:val="000000" w:themeColor="text1"/>
          <w:lang w:eastAsia="en-GB"/>
        </w:rPr>
      </w:pPr>
      <w:r w:rsidRPr="00A3401F">
        <w:rPr>
          <w:rFonts w:ascii="Arial" w:hAnsi="Arial" w:cs="Arial"/>
          <w:noProof/>
          <w:color w:val="000000" w:themeColor="text1"/>
          <w:lang w:eastAsia="en-GB"/>
        </w:rPr>
        <w:t>SAB Chairs feedback on ICB Assurance gained at Boards regarding the organisational change underway. Engagement varied but uncertainty remained regarding the executive personnel attendance at Boards in future and assurance regarding current human and financial resources. SAB Chairs continue to have local discussions with ICBs.</w:t>
      </w:r>
    </w:p>
    <w:p w14:paraId="18FDA3BB" w14:textId="77777777" w:rsidR="00ED7EE7" w:rsidRDefault="00ED7EE7" w:rsidP="00A3401F">
      <w:pPr>
        <w:spacing w:after="0" w:line="276" w:lineRule="auto"/>
        <w:rPr>
          <w:rFonts w:ascii="Arial" w:hAnsi="Arial" w:cs="Arial"/>
          <w:b/>
          <w:bCs/>
          <w:noProof/>
          <w:color w:val="000000" w:themeColor="text1"/>
          <w:lang w:eastAsia="en-GB"/>
        </w:rPr>
      </w:pPr>
    </w:p>
    <w:p w14:paraId="590A7F2D" w14:textId="46612CBA" w:rsidR="00A3401F" w:rsidRPr="00ED7EE7" w:rsidRDefault="00A3401F" w:rsidP="00A3401F">
      <w:pPr>
        <w:spacing w:after="0" w:line="276" w:lineRule="auto"/>
        <w:rPr>
          <w:rFonts w:ascii="Arial" w:hAnsi="Arial" w:cs="Arial"/>
          <w:b/>
          <w:bCs/>
          <w:noProof/>
          <w:color w:val="000000" w:themeColor="text1"/>
          <w:lang w:eastAsia="en-GB"/>
        </w:rPr>
      </w:pPr>
      <w:r w:rsidRPr="00ED7EE7">
        <w:rPr>
          <w:rFonts w:ascii="Arial" w:hAnsi="Arial" w:cs="Arial"/>
          <w:b/>
          <w:bCs/>
          <w:noProof/>
          <w:color w:val="000000" w:themeColor="text1"/>
          <w:lang w:eastAsia="en-GB"/>
        </w:rPr>
        <w:t>Right Care Right Person</w:t>
      </w:r>
    </w:p>
    <w:p w14:paraId="02BDC2C2" w14:textId="77777777" w:rsidR="00A3401F" w:rsidRPr="00A3401F" w:rsidRDefault="00A3401F" w:rsidP="00A3401F">
      <w:pPr>
        <w:spacing w:after="0" w:line="276" w:lineRule="auto"/>
        <w:rPr>
          <w:rFonts w:ascii="Arial" w:hAnsi="Arial" w:cs="Arial"/>
          <w:noProof/>
          <w:color w:val="000000" w:themeColor="text1"/>
          <w:lang w:eastAsia="en-GB"/>
        </w:rPr>
      </w:pPr>
      <w:r w:rsidRPr="00A3401F">
        <w:rPr>
          <w:rFonts w:ascii="Arial" w:hAnsi="Arial" w:cs="Arial"/>
          <w:noProof/>
          <w:color w:val="000000" w:themeColor="text1"/>
          <w:lang w:eastAsia="en-GB"/>
        </w:rPr>
        <w:t>Claire Barcham joined us to give an Introduction of national activity and updates on RCRP. Discussion regarding local updates on implementation, issues, good practice and areas of concern were given and assurance will continue at SABs.</w:t>
      </w:r>
    </w:p>
    <w:p w14:paraId="0163E31F" w14:textId="77777777" w:rsidR="00ED7EE7" w:rsidRDefault="00ED7EE7" w:rsidP="00A3401F">
      <w:pPr>
        <w:spacing w:after="0" w:line="276" w:lineRule="auto"/>
        <w:rPr>
          <w:rFonts w:ascii="Arial" w:hAnsi="Arial" w:cs="Arial"/>
          <w:b/>
          <w:bCs/>
          <w:noProof/>
          <w:color w:val="000000" w:themeColor="text1"/>
          <w:lang w:eastAsia="en-GB"/>
        </w:rPr>
      </w:pPr>
    </w:p>
    <w:p w14:paraId="44E5450C" w14:textId="557EED56" w:rsidR="00A3401F" w:rsidRPr="00ED7EE7" w:rsidRDefault="00A3401F" w:rsidP="00A3401F">
      <w:pPr>
        <w:spacing w:after="0" w:line="276" w:lineRule="auto"/>
        <w:rPr>
          <w:rFonts w:ascii="Arial" w:hAnsi="Arial" w:cs="Arial"/>
          <w:b/>
          <w:bCs/>
          <w:noProof/>
          <w:color w:val="000000" w:themeColor="text1"/>
          <w:lang w:eastAsia="en-GB"/>
        </w:rPr>
      </w:pPr>
      <w:r w:rsidRPr="00ED7EE7">
        <w:rPr>
          <w:rFonts w:ascii="Arial" w:hAnsi="Arial" w:cs="Arial"/>
          <w:b/>
          <w:bCs/>
          <w:noProof/>
          <w:color w:val="000000" w:themeColor="text1"/>
          <w:lang w:eastAsia="en-GB"/>
        </w:rPr>
        <w:t>Suicide Strategies</w:t>
      </w:r>
    </w:p>
    <w:p w14:paraId="2A96BC86" w14:textId="77777777" w:rsidR="00A3401F" w:rsidRPr="00A3401F" w:rsidRDefault="00A3401F" w:rsidP="00A3401F">
      <w:pPr>
        <w:spacing w:after="0" w:line="276" w:lineRule="auto"/>
        <w:rPr>
          <w:rFonts w:ascii="Arial" w:hAnsi="Arial" w:cs="Arial"/>
          <w:noProof/>
          <w:color w:val="000000" w:themeColor="text1"/>
          <w:lang w:eastAsia="en-GB"/>
        </w:rPr>
      </w:pPr>
      <w:r w:rsidRPr="00A3401F">
        <w:rPr>
          <w:rFonts w:ascii="Arial" w:hAnsi="Arial" w:cs="Arial"/>
          <w:noProof/>
          <w:color w:val="000000" w:themeColor="text1"/>
          <w:lang w:eastAsia="en-GB"/>
        </w:rPr>
        <w:t>Jo Sampson, OHID NW gave an overview on suicide rates in the North West, the context of suicide prevention and an update on NW Regional work on all age suicide prevention action plan. Discussion focused on the NW system and local activity and we were joined by the suicide prevention leads in each local authority to give context and examples of good practice. SAB chairs agreed to engage locally to gain further assurance questions.</w:t>
      </w:r>
    </w:p>
    <w:p w14:paraId="4935010D" w14:textId="77777777" w:rsidR="00255849" w:rsidRDefault="00255849" w:rsidP="00A3401F">
      <w:pPr>
        <w:spacing w:after="0" w:line="276" w:lineRule="auto"/>
        <w:rPr>
          <w:rFonts w:ascii="Arial" w:hAnsi="Arial" w:cs="Arial"/>
          <w:b/>
          <w:bCs/>
          <w:noProof/>
          <w:color w:val="000000" w:themeColor="text1"/>
          <w:lang w:eastAsia="en-GB"/>
        </w:rPr>
      </w:pPr>
    </w:p>
    <w:p w14:paraId="73CB1F04" w14:textId="5CBFE805" w:rsidR="00A3401F" w:rsidRPr="00ED7EE7" w:rsidRDefault="00A3401F" w:rsidP="00A3401F">
      <w:pPr>
        <w:spacing w:after="0" w:line="276" w:lineRule="auto"/>
        <w:rPr>
          <w:rFonts w:ascii="Arial" w:hAnsi="Arial" w:cs="Arial"/>
          <w:b/>
          <w:bCs/>
          <w:noProof/>
          <w:color w:val="000000" w:themeColor="text1"/>
          <w:lang w:eastAsia="en-GB"/>
        </w:rPr>
      </w:pPr>
      <w:r w:rsidRPr="00ED7EE7">
        <w:rPr>
          <w:rFonts w:ascii="Arial" w:hAnsi="Arial" w:cs="Arial"/>
          <w:b/>
          <w:bCs/>
          <w:noProof/>
          <w:color w:val="000000" w:themeColor="text1"/>
          <w:lang w:eastAsia="en-GB"/>
        </w:rPr>
        <w:t>NW SAB Chairs Effectiveness</w:t>
      </w:r>
    </w:p>
    <w:p w14:paraId="5271E173" w14:textId="77777777" w:rsidR="00A3401F" w:rsidRPr="00A3401F" w:rsidRDefault="00A3401F" w:rsidP="00A3401F">
      <w:pPr>
        <w:spacing w:after="0" w:line="276" w:lineRule="auto"/>
        <w:rPr>
          <w:rFonts w:ascii="Arial" w:hAnsi="Arial" w:cs="Arial"/>
          <w:noProof/>
          <w:color w:val="000000" w:themeColor="text1"/>
          <w:lang w:eastAsia="en-GB"/>
        </w:rPr>
      </w:pPr>
      <w:r w:rsidRPr="00A3401F">
        <w:rPr>
          <w:rFonts w:ascii="Arial" w:hAnsi="Arial" w:cs="Arial"/>
          <w:noProof/>
          <w:color w:val="000000" w:themeColor="text1"/>
          <w:lang w:eastAsia="en-GB"/>
        </w:rPr>
        <w:t>We undertook a NW SAB Chairs Network 2026/2027 Planning Survey in March 2025 to review our effectiveness and assess our priorities for the coming year.</w:t>
      </w:r>
    </w:p>
    <w:p w14:paraId="0664F5BE" w14:textId="77777777" w:rsidR="00A3401F" w:rsidRDefault="00A3401F" w:rsidP="00023A48">
      <w:pPr>
        <w:spacing w:after="0" w:line="276" w:lineRule="auto"/>
        <w:rPr>
          <w:rFonts w:ascii="Arial" w:hAnsi="Arial" w:cs="Arial"/>
          <w:b/>
          <w:bCs/>
          <w:noProof/>
          <w:color w:val="000000" w:themeColor="text1"/>
          <w:highlight w:val="yellow"/>
          <w:lang w:eastAsia="en-GB"/>
        </w:rPr>
      </w:pPr>
    </w:p>
    <w:p w14:paraId="6993A6F2" w14:textId="29F11824" w:rsidR="00062762" w:rsidRPr="00062762" w:rsidRDefault="00C93156" w:rsidP="00062762">
      <w:pPr>
        <w:spacing w:after="0" w:line="276" w:lineRule="auto"/>
        <w:rPr>
          <w:rFonts w:ascii="Arial" w:hAnsi="Arial" w:cs="Arial"/>
          <w:noProof/>
          <w:color w:val="000000" w:themeColor="text1"/>
          <w:lang w:eastAsia="en-GB"/>
        </w:rPr>
      </w:pPr>
      <w:r w:rsidRPr="00B15C11">
        <w:rPr>
          <w:rFonts w:ascii="Arial" w:hAnsi="Arial" w:cs="Arial"/>
          <w:noProof/>
          <w:color w:val="000000" w:themeColor="text1"/>
          <w:lang w:eastAsia="en-GB"/>
        </w:rPr>
        <w:lastRenderedPageBreak/>
        <w:t>5.6</w:t>
      </w:r>
      <w:r>
        <w:rPr>
          <w:rFonts w:ascii="Arial" w:hAnsi="Arial" w:cs="Arial"/>
          <w:b/>
          <w:bCs/>
          <w:noProof/>
          <w:color w:val="000000" w:themeColor="text1"/>
          <w:lang w:eastAsia="en-GB"/>
        </w:rPr>
        <w:t xml:space="preserve"> </w:t>
      </w:r>
      <w:r w:rsidR="00062762" w:rsidRPr="005C45CD">
        <w:rPr>
          <w:rFonts w:ascii="Arial" w:hAnsi="Arial" w:cs="Arial"/>
          <w:b/>
          <w:bCs/>
          <w:noProof/>
          <w:color w:val="000000" w:themeColor="text1"/>
          <w:lang w:eastAsia="en-GB"/>
        </w:rPr>
        <w:t>South East Region</w:t>
      </w:r>
      <w:r w:rsidR="00062762">
        <w:rPr>
          <w:rFonts w:ascii="Arial" w:hAnsi="Arial" w:cs="Arial"/>
          <w:b/>
          <w:bCs/>
          <w:noProof/>
          <w:color w:val="000000" w:themeColor="text1"/>
          <w:lang w:eastAsia="en-GB"/>
        </w:rPr>
        <w:t xml:space="preserve"> </w:t>
      </w:r>
      <w:r w:rsidR="00062762" w:rsidRPr="009944E9">
        <w:rPr>
          <w:rFonts w:ascii="Arial" w:hAnsi="Arial" w:cs="Arial"/>
          <w:b/>
          <w:bCs/>
        </w:rPr>
        <w:t>Safeguarding Adults Boards (SAB) Meetings</w:t>
      </w:r>
      <w:r w:rsidR="00062762">
        <w:rPr>
          <w:rFonts w:ascii="Arial" w:hAnsi="Arial" w:cs="Arial"/>
          <w:b/>
          <w:bCs/>
        </w:rPr>
        <w:t xml:space="preserve"> </w:t>
      </w:r>
      <w:r w:rsidR="00062762" w:rsidRPr="00062762">
        <w:rPr>
          <w:rFonts w:ascii="Arial" w:hAnsi="Arial" w:cs="Arial"/>
          <w:noProof/>
          <w:color w:val="000000" w:themeColor="text1"/>
          <w:lang w:eastAsia="en-GB"/>
        </w:rPr>
        <w:t>– Andy Rabey</w:t>
      </w:r>
      <w:r w:rsidR="00062762">
        <w:rPr>
          <w:rFonts w:ascii="Arial" w:hAnsi="Arial" w:cs="Arial"/>
          <w:noProof/>
          <w:color w:val="000000" w:themeColor="text1"/>
          <w:lang w:eastAsia="en-GB"/>
        </w:rPr>
        <w:t xml:space="preserve"> (</w:t>
      </w:r>
      <w:r w:rsidR="009703AD">
        <w:rPr>
          <w:rFonts w:ascii="Arial" w:hAnsi="Arial" w:cs="Arial"/>
          <w:noProof/>
          <w:color w:val="000000" w:themeColor="text1"/>
          <w:lang w:eastAsia="en-GB"/>
        </w:rPr>
        <w:t>Regional Co-</w:t>
      </w:r>
      <w:r w:rsidR="00062762">
        <w:rPr>
          <w:rFonts w:ascii="Arial" w:hAnsi="Arial" w:cs="Arial"/>
          <w:noProof/>
          <w:color w:val="000000" w:themeColor="text1"/>
          <w:lang w:eastAsia="en-GB"/>
        </w:rPr>
        <w:t>Chair)</w:t>
      </w:r>
    </w:p>
    <w:p w14:paraId="607875B8" w14:textId="77777777" w:rsidR="00062762" w:rsidRPr="00062762" w:rsidRDefault="00062762" w:rsidP="00062762">
      <w:pPr>
        <w:spacing w:after="0" w:line="276" w:lineRule="auto"/>
        <w:rPr>
          <w:rFonts w:ascii="Arial" w:hAnsi="Arial" w:cs="Arial"/>
          <w:noProof/>
          <w:color w:val="000000" w:themeColor="text1"/>
          <w:lang w:eastAsia="en-GB"/>
        </w:rPr>
      </w:pPr>
    </w:p>
    <w:p w14:paraId="0848EB97" w14:textId="77777777" w:rsidR="00062762" w:rsidRPr="005C45CD" w:rsidRDefault="00062762" w:rsidP="00062762">
      <w:pPr>
        <w:spacing w:after="0" w:line="276" w:lineRule="auto"/>
        <w:rPr>
          <w:rFonts w:ascii="Arial" w:hAnsi="Arial" w:cs="Arial"/>
          <w:noProof/>
          <w:color w:val="000000" w:themeColor="text1"/>
          <w:lang w:eastAsia="en-GB"/>
        </w:rPr>
      </w:pPr>
      <w:r w:rsidRPr="005C45CD">
        <w:rPr>
          <w:rFonts w:ascii="Arial" w:hAnsi="Arial" w:cs="Arial"/>
          <w:noProof/>
          <w:color w:val="000000" w:themeColor="text1"/>
          <w:lang w:eastAsia="en-GB"/>
        </w:rPr>
        <w:t>As the joint chairs of the South East of England Safeguarding Adult Board Network, Ruth Goncalves and I have shared responsibility and driven the agenda for the SE region. Our primary strategic focus has been to foster a collective approach to safeguarding issues common across our individual boards. A key success in this area has been the regional adoption of a framework for managing cross-border Safeguarding Adult Reviews. Originally introduced by West Sussex, this shared approach ensures consistency and clarity when multiple authorities are involved. Furthermore, we have worked to ensure that learning from these reviews is not only shared regionally but that a robust process exists to escalate significant concerns to a national level when necessary.</w:t>
      </w:r>
    </w:p>
    <w:p w14:paraId="7082A7DD" w14:textId="77777777" w:rsidR="00062762" w:rsidRPr="005C45CD" w:rsidRDefault="00062762" w:rsidP="00062762">
      <w:pPr>
        <w:spacing w:after="0" w:line="276" w:lineRule="auto"/>
        <w:rPr>
          <w:rFonts w:ascii="Arial" w:hAnsi="Arial" w:cs="Arial"/>
          <w:noProof/>
          <w:color w:val="000000" w:themeColor="text1"/>
          <w:lang w:eastAsia="en-GB"/>
        </w:rPr>
      </w:pPr>
      <w:r w:rsidRPr="005C45CD">
        <w:rPr>
          <w:rFonts w:ascii="Arial" w:hAnsi="Arial" w:cs="Arial"/>
          <w:noProof/>
          <w:color w:val="000000" w:themeColor="text1"/>
          <w:lang w:eastAsia="en-GB"/>
        </w:rPr>
        <w:t> </w:t>
      </w:r>
    </w:p>
    <w:p w14:paraId="5F6EC956" w14:textId="77777777" w:rsidR="00062762" w:rsidRDefault="00062762" w:rsidP="00062762">
      <w:pPr>
        <w:spacing w:after="0" w:line="276" w:lineRule="auto"/>
        <w:rPr>
          <w:rFonts w:ascii="Arial" w:hAnsi="Arial" w:cs="Arial"/>
          <w:noProof/>
          <w:color w:val="000000" w:themeColor="text1"/>
          <w:lang w:eastAsia="en-GB"/>
        </w:rPr>
      </w:pPr>
      <w:r w:rsidRPr="005C45CD">
        <w:rPr>
          <w:rFonts w:ascii="Arial" w:hAnsi="Arial" w:cs="Arial"/>
          <w:noProof/>
          <w:color w:val="000000" w:themeColor="text1"/>
          <w:lang w:eastAsia="en-GB"/>
        </w:rPr>
        <w:t>We also worked on a piece around SAR approaches and how each area approaches these, collating this all and presenting back to the group was a great way to hear colleagues’ experiences of the SAR process but also to share good practice between us. This was a good peer support task that crated a safe space for challenge, feedback and development.</w:t>
      </w:r>
    </w:p>
    <w:p w14:paraId="3136D867" w14:textId="77777777" w:rsidR="00C93156" w:rsidRPr="005C45CD" w:rsidRDefault="00C93156" w:rsidP="00062762">
      <w:pPr>
        <w:spacing w:after="0" w:line="276" w:lineRule="auto"/>
        <w:rPr>
          <w:rFonts w:ascii="Arial" w:hAnsi="Arial" w:cs="Arial"/>
          <w:noProof/>
          <w:color w:val="000000" w:themeColor="text1"/>
          <w:lang w:eastAsia="en-GB"/>
        </w:rPr>
      </w:pPr>
    </w:p>
    <w:p w14:paraId="382ED26B" w14:textId="77777777" w:rsidR="00062762" w:rsidRDefault="00062762" w:rsidP="00062762">
      <w:pPr>
        <w:spacing w:after="0" w:line="276" w:lineRule="auto"/>
        <w:rPr>
          <w:rFonts w:ascii="Arial" w:hAnsi="Arial" w:cs="Arial"/>
          <w:noProof/>
          <w:color w:val="000000" w:themeColor="text1"/>
          <w:lang w:eastAsia="en-GB"/>
        </w:rPr>
      </w:pPr>
      <w:r w:rsidRPr="005C45CD">
        <w:rPr>
          <w:rFonts w:ascii="Arial" w:hAnsi="Arial" w:cs="Arial"/>
          <w:noProof/>
          <w:color w:val="000000" w:themeColor="text1"/>
          <w:lang w:eastAsia="en-GB"/>
        </w:rPr>
        <w:t>Our network’s strength is bolstered by strong multi-agency partnerships and active leadership. We benefit from the regular attendance of Vikki Gray, the Safeguarding Lead for NHS England in the South East, and have established a productive working relationship with ADASS in the region. These connections have allowed us to meet frequently to align policies and procedures across the South East. The collaborative nature of our network is its greatest asset, with both board managers and chairs actively leading significant conversations that drive shared practice and regional improvement.</w:t>
      </w:r>
    </w:p>
    <w:p w14:paraId="63A9B913" w14:textId="77777777" w:rsidR="00C93156" w:rsidRPr="005C45CD" w:rsidRDefault="00C93156" w:rsidP="00062762">
      <w:pPr>
        <w:spacing w:after="0" w:line="276" w:lineRule="auto"/>
        <w:rPr>
          <w:rFonts w:ascii="Arial" w:hAnsi="Arial" w:cs="Arial"/>
          <w:noProof/>
          <w:color w:val="000000" w:themeColor="text1"/>
          <w:lang w:eastAsia="en-GB"/>
        </w:rPr>
      </w:pPr>
    </w:p>
    <w:p w14:paraId="774B151B" w14:textId="20FF5976" w:rsidR="00062762" w:rsidRPr="005C45CD" w:rsidRDefault="00062762" w:rsidP="00062762">
      <w:pPr>
        <w:spacing w:after="0" w:line="276" w:lineRule="auto"/>
        <w:rPr>
          <w:rFonts w:ascii="Arial" w:hAnsi="Arial" w:cs="Arial"/>
          <w:noProof/>
          <w:color w:val="000000" w:themeColor="text1"/>
          <w:lang w:eastAsia="en-GB"/>
        </w:rPr>
      </w:pPr>
      <w:r w:rsidRPr="005C45CD">
        <w:rPr>
          <w:rFonts w:ascii="Arial" w:hAnsi="Arial" w:cs="Arial"/>
          <w:noProof/>
          <w:color w:val="000000" w:themeColor="text1"/>
          <w:lang w:eastAsia="en-GB"/>
        </w:rPr>
        <w:t xml:space="preserve">A significant highlight of our recent work stems from the second national SAR analysis conducted by </w:t>
      </w:r>
      <w:r w:rsidR="00B44AEB">
        <w:rPr>
          <w:rFonts w:ascii="Arial" w:hAnsi="Arial" w:cs="Arial"/>
          <w:noProof/>
          <w:color w:val="000000" w:themeColor="text1"/>
          <w:lang w:eastAsia="en-GB"/>
        </w:rPr>
        <w:t>Prof Michael Preston-Shoot</w:t>
      </w:r>
      <w:r w:rsidRPr="005C45CD">
        <w:rPr>
          <w:rFonts w:ascii="Arial" w:hAnsi="Arial" w:cs="Arial"/>
          <w:noProof/>
          <w:color w:val="000000" w:themeColor="text1"/>
          <w:lang w:eastAsia="en-GB"/>
        </w:rPr>
        <w:t>. From the four work streams identified in that analysis, Ruth Goncalves and Alison Lawrence volunteered to lead on a specific project examining the legacy of the Care Act. They have authored a paper that highlights the evolving challenges and systemic changes facing Safeguarding Adult Boards a decade after the Act's introduction. This work has been applauded on a national scale and, as a result, they have been invited to present their findings at the National Chairs and Managers conference on May 19th, 2026.</w:t>
      </w:r>
    </w:p>
    <w:p w14:paraId="16759C88" w14:textId="77777777" w:rsidR="00062762" w:rsidRDefault="00062762" w:rsidP="00062762">
      <w:pPr>
        <w:spacing w:after="0" w:line="276" w:lineRule="auto"/>
        <w:rPr>
          <w:rFonts w:ascii="Arial" w:hAnsi="Arial" w:cs="Arial"/>
          <w:b/>
          <w:bCs/>
          <w:noProof/>
          <w:color w:val="000000" w:themeColor="text1"/>
          <w:highlight w:val="yellow"/>
          <w:lang w:eastAsia="en-GB"/>
        </w:rPr>
      </w:pPr>
    </w:p>
    <w:p w14:paraId="5C2BE373" w14:textId="17BADD19" w:rsidR="00062762" w:rsidRPr="00062762" w:rsidRDefault="00062762" w:rsidP="00062762">
      <w:pPr>
        <w:rPr>
          <w:rFonts w:ascii="Arial" w:hAnsi="Arial" w:cs="Arial"/>
        </w:rPr>
      </w:pPr>
      <w:r w:rsidRPr="0033171B">
        <w:rPr>
          <w:rFonts w:ascii="Arial" w:hAnsi="Arial" w:cs="Arial"/>
          <w:noProof/>
          <w:color w:val="000000" w:themeColor="text1"/>
          <w:lang w:eastAsia="en-GB"/>
        </w:rPr>
        <w:t>5.7</w:t>
      </w:r>
      <w:r w:rsidRPr="0033171B">
        <w:rPr>
          <w:rFonts w:ascii="Arial" w:hAnsi="Arial" w:cs="Arial"/>
          <w:b/>
          <w:bCs/>
          <w:noProof/>
          <w:color w:val="000000" w:themeColor="text1"/>
          <w:lang w:eastAsia="en-GB"/>
        </w:rPr>
        <w:t xml:space="preserve"> South West </w:t>
      </w:r>
      <w:r w:rsidRPr="0033171B">
        <w:rPr>
          <w:rFonts w:ascii="Arial" w:hAnsi="Arial" w:cs="Arial"/>
          <w:b/>
          <w:bCs/>
        </w:rPr>
        <w:t>Regional Safeguarding Adults Boards (SAB) Meetings</w:t>
      </w:r>
      <w:r w:rsidR="00D73E7F">
        <w:rPr>
          <w:rFonts w:ascii="Arial" w:hAnsi="Arial" w:cs="Arial"/>
          <w:b/>
          <w:bCs/>
        </w:rPr>
        <w:t xml:space="preserve"> </w:t>
      </w:r>
      <w:r w:rsidRPr="0033171B">
        <w:rPr>
          <w:rFonts w:ascii="Arial" w:hAnsi="Arial" w:cs="Arial"/>
          <w:b/>
          <w:bCs/>
        </w:rPr>
        <w:t>-</w:t>
      </w:r>
      <w:r w:rsidRPr="00062762">
        <w:rPr>
          <w:rFonts w:ascii="Arial" w:hAnsi="Arial" w:cs="Arial"/>
          <w:b/>
          <w:bCs/>
        </w:rPr>
        <w:t xml:space="preserve"> </w:t>
      </w:r>
      <w:r w:rsidRPr="00062762">
        <w:rPr>
          <w:rFonts w:ascii="Arial" w:hAnsi="Arial" w:cs="Arial"/>
        </w:rPr>
        <w:t xml:space="preserve">David Williams </w:t>
      </w:r>
      <w:r w:rsidR="00266FD2" w:rsidRPr="00197C09">
        <w:rPr>
          <w:rFonts w:ascii="Arial" w:hAnsi="Arial" w:cs="Arial"/>
        </w:rPr>
        <w:t>(Regional Chair)</w:t>
      </w:r>
    </w:p>
    <w:p w14:paraId="3D24ACBC" w14:textId="1AC190D1" w:rsidR="00062762" w:rsidRDefault="00062762" w:rsidP="00062762">
      <w:pPr>
        <w:spacing w:after="0" w:line="276" w:lineRule="auto"/>
        <w:rPr>
          <w:b/>
          <w:bCs/>
        </w:rPr>
      </w:pPr>
    </w:p>
    <w:p w14:paraId="01376D07" w14:textId="20C81821" w:rsidR="00E72787" w:rsidRPr="0033171B" w:rsidRDefault="00062762" w:rsidP="00A22160">
      <w:pPr>
        <w:numPr>
          <w:ilvl w:val="0"/>
          <w:numId w:val="22"/>
        </w:numPr>
        <w:spacing w:line="259" w:lineRule="auto"/>
        <w:ind w:left="284" w:firstLine="0"/>
        <w:rPr>
          <w:rFonts w:ascii="Arial" w:hAnsi="Arial" w:cs="Arial"/>
        </w:rPr>
      </w:pPr>
      <w:r w:rsidRPr="0033171B">
        <w:rPr>
          <w:rFonts w:ascii="Arial" w:hAnsi="Arial" w:cs="Arial"/>
        </w:rPr>
        <w:t xml:space="preserve">Throughout the regional meetings over the last year the group have discussed updates in relation to the National picture and the meeting with Kenny Gibson. </w:t>
      </w:r>
      <w:r w:rsidRPr="0033171B">
        <w:rPr>
          <w:rFonts w:ascii="Arial" w:hAnsi="Arial" w:cs="Arial"/>
        </w:rPr>
        <w:lastRenderedPageBreak/>
        <w:t xml:space="preserve">Also shared by </w:t>
      </w:r>
      <w:r w:rsidR="00C54635" w:rsidRPr="0033171B">
        <w:rPr>
          <w:rFonts w:ascii="Arial" w:hAnsi="Arial" w:cs="Arial"/>
        </w:rPr>
        <w:t xml:space="preserve">Prof Michael </w:t>
      </w:r>
      <w:r w:rsidRPr="0033171B">
        <w:rPr>
          <w:rFonts w:ascii="Arial" w:hAnsi="Arial" w:cs="Arial"/>
        </w:rPr>
        <w:t>P</w:t>
      </w:r>
      <w:r w:rsidR="00C54635" w:rsidRPr="0033171B">
        <w:rPr>
          <w:rFonts w:ascii="Arial" w:hAnsi="Arial" w:cs="Arial"/>
        </w:rPr>
        <w:t>reston-</w:t>
      </w:r>
      <w:r w:rsidRPr="0033171B">
        <w:rPr>
          <w:rFonts w:ascii="Arial" w:hAnsi="Arial" w:cs="Arial"/>
        </w:rPr>
        <w:t>S</w:t>
      </w:r>
      <w:r w:rsidR="00C54635" w:rsidRPr="0033171B">
        <w:rPr>
          <w:rFonts w:ascii="Arial" w:hAnsi="Arial" w:cs="Arial"/>
        </w:rPr>
        <w:t>hoot</w:t>
      </w:r>
      <w:r w:rsidRPr="0033171B">
        <w:rPr>
          <w:rFonts w:ascii="Arial" w:hAnsi="Arial" w:cs="Arial"/>
        </w:rPr>
        <w:t xml:space="preserve"> had been the wording sent by the </w:t>
      </w:r>
      <w:r w:rsidR="00D21C49" w:rsidRPr="0033171B">
        <w:rPr>
          <w:rFonts w:ascii="Arial" w:hAnsi="Arial" w:cs="Arial"/>
        </w:rPr>
        <w:t xml:space="preserve">Network </w:t>
      </w:r>
      <w:r w:rsidRPr="0033171B">
        <w:rPr>
          <w:rFonts w:ascii="Arial" w:hAnsi="Arial" w:cs="Arial"/>
        </w:rPr>
        <w:t>Exec</w:t>
      </w:r>
      <w:r w:rsidR="00D21C49" w:rsidRPr="0033171B">
        <w:rPr>
          <w:rFonts w:ascii="Arial" w:hAnsi="Arial" w:cs="Arial"/>
        </w:rPr>
        <w:t>utive</w:t>
      </w:r>
      <w:r w:rsidRPr="0033171B">
        <w:rPr>
          <w:rFonts w:ascii="Arial" w:hAnsi="Arial" w:cs="Arial"/>
        </w:rPr>
        <w:t xml:space="preserve"> to Kenny Gibson regarding additions asked around the good practice guidance and in regards its omissions relating to adult safeguarding and the Care</w:t>
      </w:r>
      <w:r w:rsidR="00E71664" w:rsidRPr="0033171B">
        <w:rPr>
          <w:rFonts w:ascii="Arial" w:hAnsi="Arial" w:cs="Arial"/>
        </w:rPr>
        <w:t xml:space="preserve"> Act 2014</w:t>
      </w:r>
      <w:r w:rsidRPr="0033171B">
        <w:rPr>
          <w:rFonts w:ascii="Arial" w:hAnsi="Arial" w:cs="Arial"/>
        </w:rPr>
        <w:t xml:space="preserve">. </w:t>
      </w:r>
      <w:r w:rsidR="00E71664" w:rsidRPr="0033171B">
        <w:rPr>
          <w:rFonts w:ascii="Arial" w:hAnsi="Arial" w:cs="Arial"/>
        </w:rPr>
        <w:t xml:space="preserve">The region </w:t>
      </w:r>
      <w:proofErr w:type="gramStart"/>
      <w:r w:rsidRPr="0033171B">
        <w:rPr>
          <w:rFonts w:ascii="Arial" w:hAnsi="Arial" w:cs="Arial"/>
        </w:rPr>
        <w:t>have</w:t>
      </w:r>
      <w:proofErr w:type="gramEnd"/>
      <w:r w:rsidRPr="0033171B">
        <w:rPr>
          <w:rFonts w:ascii="Arial" w:hAnsi="Arial" w:cs="Arial"/>
        </w:rPr>
        <w:t xml:space="preserve"> also shared local practice models of Adult Exploitation safeguarding prompted some excellent debate of those present. Locally across the area, most boards were struggling for good data. </w:t>
      </w:r>
    </w:p>
    <w:p w14:paraId="16A6220E" w14:textId="77777777" w:rsidR="00375316" w:rsidRPr="0033171B" w:rsidRDefault="00062762" w:rsidP="00A22160">
      <w:pPr>
        <w:numPr>
          <w:ilvl w:val="0"/>
          <w:numId w:val="22"/>
        </w:numPr>
        <w:spacing w:line="259" w:lineRule="auto"/>
        <w:ind w:left="284" w:firstLine="0"/>
        <w:rPr>
          <w:rFonts w:ascii="Arial" w:hAnsi="Arial" w:cs="Arial"/>
        </w:rPr>
      </w:pPr>
      <w:r w:rsidRPr="0033171B">
        <w:rPr>
          <w:rFonts w:ascii="Arial" w:hAnsi="Arial" w:cs="Arial"/>
        </w:rPr>
        <w:t xml:space="preserve">Teresa Bell gave regular updates on her work with probation/prisons, talked about how </w:t>
      </w:r>
      <w:r w:rsidR="006C010F" w:rsidRPr="0033171B">
        <w:rPr>
          <w:rFonts w:ascii="Arial" w:hAnsi="Arial" w:cs="Arial"/>
        </w:rPr>
        <w:t>the Criminal Justice Task</w:t>
      </w:r>
      <w:r w:rsidRPr="0033171B">
        <w:rPr>
          <w:rFonts w:ascii="Arial" w:hAnsi="Arial" w:cs="Arial"/>
        </w:rPr>
        <w:t xml:space="preserve"> and F</w:t>
      </w:r>
      <w:r w:rsidR="006C010F" w:rsidRPr="0033171B">
        <w:rPr>
          <w:rFonts w:ascii="Arial" w:hAnsi="Arial" w:cs="Arial"/>
        </w:rPr>
        <w:t>inish</w:t>
      </w:r>
      <w:r w:rsidRPr="0033171B">
        <w:rPr>
          <w:rFonts w:ascii="Arial" w:hAnsi="Arial" w:cs="Arial"/>
        </w:rPr>
        <w:t xml:space="preserve"> group set up looking at helpful hints for chairs and perhaps a </w:t>
      </w:r>
      <w:r w:rsidR="00026C87" w:rsidRPr="0033171B">
        <w:rPr>
          <w:rFonts w:ascii="Arial" w:hAnsi="Arial" w:cs="Arial"/>
        </w:rPr>
        <w:t>helpful gu</w:t>
      </w:r>
      <w:r w:rsidRPr="0033171B">
        <w:rPr>
          <w:rFonts w:ascii="Arial" w:hAnsi="Arial" w:cs="Arial"/>
        </w:rPr>
        <w:t>idance</w:t>
      </w:r>
      <w:r w:rsidR="00026C87" w:rsidRPr="0033171B">
        <w:rPr>
          <w:rFonts w:ascii="Arial" w:hAnsi="Arial" w:cs="Arial"/>
        </w:rPr>
        <w:t xml:space="preserve">. There was </w:t>
      </w:r>
      <w:r w:rsidRPr="0033171B">
        <w:rPr>
          <w:rFonts w:ascii="Arial" w:hAnsi="Arial" w:cs="Arial"/>
        </w:rPr>
        <w:t>discussion around liaison with social care to seek assurance with prisons and in particular understanding the health needs of the prison population, including those to be released. This is now complete.</w:t>
      </w:r>
      <w:r w:rsidR="00E72787" w:rsidRPr="0033171B">
        <w:rPr>
          <w:rFonts w:ascii="Arial" w:hAnsi="Arial" w:cs="Arial"/>
        </w:rPr>
        <w:t xml:space="preserve"> </w:t>
      </w:r>
    </w:p>
    <w:p w14:paraId="4ABB8CF0" w14:textId="22620527" w:rsidR="00E72787" w:rsidRPr="0033171B" w:rsidRDefault="00062762" w:rsidP="00A22160">
      <w:pPr>
        <w:numPr>
          <w:ilvl w:val="0"/>
          <w:numId w:val="22"/>
        </w:numPr>
        <w:spacing w:line="259" w:lineRule="auto"/>
        <w:ind w:left="284" w:firstLine="0"/>
        <w:rPr>
          <w:rFonts w:ascii="Arial" w:hAnsi="Arial" w:cs="Arial"/>
        </w:rPr>
      </w:pPr>
      <w:r w:rsidRPr="0033171B">
        <w:rPr>
          <w:rFonts w:ascii="Arial" w:hAnsi="Arial" w:cs="Arial"/>
        </w:rPr>
        <w:t>Work has gone on between David Williams and</w:t>
      </w:r>
      <w:r w:rsidR="009703AD">
        <w:rPr>
          <w:rFonts w:ascii="Arial" w:hAnsi="Arial" w:cs="Arial"/>
        </w:rPr>
        <w:t xml:space="preserve"> </w:t>
      </w:r>
      <w:r w:rsidR="00C07B77">
        <w:rPr>
          <w:rFonts w:ascii="Arial" w:hAnsi="Arial" w:cs="Arial"/>
        </w:rPr>
        <w:t xml:space="preserve">Siân </w:t>
      </w:r>
      <w:r w:rsidRPr="0033171B">
        <w:rPr>
          <w:rFonts w:ascii="Arial" w:hAnsi="Arial" w:cs="Arial"/>
        </w:rPr>
        <w:t>Walker Mc</w:t>
      </w:r>
      <w:r w:rsidR="00C07B77">
        <w:rPr>
          <w:rFonts w:ascii="Arial" w:hAnsi="Arial" w:cs="Arial"/>
        </w:rPr>
        <w:t>A</w:t>
      </w:r>
      <w:r w:rsidRPr="0033171B">
        <w:rPr>
          <w:rFonts w:ascii="Arial" w:hAnsi="Arial" w:cs="Arial"/>
        </w:rPr>
        <w:t xml:space="preserve">llister and </w:t>
      </w:r>
      <w:r w:rsidR="00B44AEB" w:rsidRPr="0033171B">
        <w:rPr>
          <w:rFonts w:ascii="Arial" w:hAnsi="Arial" w:cs="Arial"/>
        </w:rPr>
        <w:t>Prof Michael Preston-Shoot</w:t>
      </w:r>
      <w:r w:rsidRPr="0033171B">
        <w:rPr>
          <w:rFonts w:ascii="Arial" w:hAnsi="Arial" w:cs="Arial"/>
        </w:rPr>
        <w:t xml:space="preserve"> to establish good relations with new Chief </w:t>
      </w:r>
      <w:r w:rsidR="00375316" w:rsidRPr="0033171B">
        <w:rPr>
          <w:rFonts w:ascii="Arial" w:hAnsi="Arial" w:cs="Arial"/>
        </w:rPr>
        <w:t>N</w:t>
      </w:r>
      <w:r w:rsidRPr="0033171B">
        <w:rPr>
          <w:rFonts w:ascii="Arial" w:hAnsi="Arial" w:cs="Arial"/>
        </w:rPr>
        <w:t xml:space="preserve">urse </w:t>
      </w:r>
      <w:r w:rsidR="00375316" w:rsidRPr="0033171B">
        <w:rPr>
          <w:rFonts w:ascii="Arial" w:hAnsi="Arial" w:cs="Arial"/>
        </w:rPr>
        <w:t xml:space="preserve">of the new </w:t>
      </w:r>
      <w:r w:rsidRPr="0033171B">
        <w:rPr>
          <w:rFonts w:ascii="Arial" w:hAnsi="Arial" w:cs="Arial"/>
        </w:rPr>
        <w:t xml:space="preserve">ICB cluster </w:t>
      </w:r>
      <w:r w:rsidR="00375316" w:rsidRPr="0033171B">
        <w:rPr>
          <w:rFonts w:ascii="Arial" w:hAnsi="Arial" w:cs="Arial"/>
        </w:rPr>
        <w:t xml:space="preserve">which </w:t>
      </w:r>
      <w:r w:rsidRPr="0033171B">
        <w:rPr>
          <w:rFonts w:ascii="Arial" w:hAnsi="Arial" w:cs="Arial"/>
        </w:rPr>
        <w:t>cover</w:t>
      </w:r>
      <w:r w:rsidR="00375316" w:rsidRPr="0033171B">
        <w:rPr>
          <w:rFonts w:ascii="Arial" w:hAnsi="Arial" w:cs="Arial"/>
        </w:rPr>
        <w:t>s</w:t>
      </w:r>
      <w:r w:rsidRPr="0033171B">
        <w:rPr>
          <w:rFonts w:ascii="Arial" w:hAnsi="Arial" w:cs="Arial"/>
        </w:rPr>
        <w:t xml:space="preserve"> most of </w:t>
      </w:r>
      <w:r w:rsidR="00BC3E08" w:rsidRPr="0033171B">
        <w:rPr>
          <w:rFonts w:ascii="Arial" w:hAnsi="Arial" w:cs="Arial"/>
        </w:rPr>
        <w:t xml:space="preserve">the LA </w:t>
      </w:r>
      <w:r w:rsidRPr="0033171B">
        <w:rPr>
          <w:rFonts w:ascii="Arial" w:hAnsi="Arial" w:cs="Arial"/>
        </w:rPr>
        <w:t>areas</w:t>
      </w:r>
      <w:r w:rsidR="00BC3E08" w:rsidRPr="0033171B">
        <w:rPr>
          <w:rFonts w:ascii="Arial" w:hAnsi="Arial" w:cs="Arial"/>
        </w:rPr>
        <w:t>. E</w:t>
      </w:r>
      <w:r w:rsidRPr="0033171B">
        <w:rPr>
          <w:rFonts w:ascii="Arial" w:hAnsi="Arial" w:cs="Arial"/>
        </w:rPr>
        <w:t>ach board linked in</w:t>
      </w:r>
      <w:r w:rsidR="00BC3E08" w:rsidRPr="0033171B">
        <w:rPr>
          <w:rFonts w:ascii="Arial" w:hAnsi="Arial" w:cs="Arial"/>
        </w:rPr>
        <w:t xml:space="preserve"> </w:t>
      </w:r>
      <w:r w:rsidR="00B44AEB" w:rsidRPr="0033171B">
        <w:rPr>
          <w:rFonts w:ascii="Arial" w:hAnsi="Arial" w:cs="Arial"/>
        </w:rPr>
        <w:t>Prof Michael Preston-Shoot</w:t>
      </w:r>
      <w:r w:rsidRPr="0033171B">
        <w:rPr>
          <w:rFonts w:ascii="Arial" w:hAnsi="Arial" w:cs="Arial"/>
        </w:rPr>
        <w:t xml:space="preserve"> has shared induction offer document across the chairs.</w:t>
      </w:r>
    </w:p>
    <w:p w14:paraId="51A0A065" w14:textId="17F7E5A0" w:rsidR="00E72787" w:rsidRPr="0033171B" w:rsidRDefault="00062762" w:rsidP="00E72787">
      <w:pPr>
        <w:pStyle w:val="ListParagraph"/>
        <w:numPr>
          <w:ilvl w:val="0"/>
          <w:numId w:val="22"/>
        </w:numPr>
        <w:spacing w:line="259" w:lineRule="auto"/>
        <w:ind w:left="284" w:firstLine="0"/>
        <w:rPr>
          <w:rFonts w:ascii="Arial" w:hAnsi="Arial" w:cs="Arial"/>
        </w:rPr>
      </w:pPr>
      <w:r w:rsidRPr="0033171B">
        <w:rPr>
          <w:rFonts w:ascii="Arial" w:hAnsi="Arial" w:cs="Arial"/>
        </w:rPr>
        <w:t>New exec chair will be required as David Williams leaving post in Wiltshire.</w:t>
      </w:r>
    </w:p>
    <w:p w14:paraId="22525BB6" w14:textId="77777777" w:rsidR="00E72787" w:rsidRPr="0033171B" w:rsidRDefault="00E72787" w:rsidP="00E72787">
      <w:pPr>
        <w:pStyle w:val="ListParagraph"/>
        <w:spacing w:line="259" w:lineRule="auto"/>
        <w:ind w:left="284"/>
        <w:rPr>
          <w:rFonts w:ascii="Arial" w:hAnsi="Arial" w:cs="Arial"/>
        </w:rPr>
      </w:pPr>
    </w:p>
    <w:p w14:paraId="766454FD" w14:textId="7C790F46" w:rsidR="00062762" w:rsidRPr="0033171B" w:rsidRDefault="00062762" w:rsidP="009C746E">
      <w:pPr>
        <w:pStyle w:val="ListParagraph"/>
        <w:numPr>
          <w:ilvl w:val="0"/>
          <w:numId w:val="22"/>
        </w:numPr>
        <w:spacing w:line="259" w:lineRule="auto"/>
        <w:ind w:left="284" w:firstLine="0"/>
        <w:rPr>
          <w:rFonts w:ascii="Arial" w:hAnsi="Arial" w:cs="Arial"/>
        </w:rPr>
      </w:pPr>
      <w:r w:rsidRPr="0033171B">
        <w:rPr>
          <w:rFonts w:ascii="Arial" w:hAnsi="Arial" w:cs="Arial"/>
        </w:rPr>
        <w:t xml:space="preserve">Throughout the year discussions around SAR’s locally and best practice shared and experiences of CQC have remained regular agenda items. </w:t>
      </w:r>
      <w:proofErr w:type="gramStart"/>
      <w:r w:rsidRPr="0033171B">
        <w:rPr>
          <w:rFonts w:ascii="Arial" w:hAnsi="Arial" w:cs="Arial"/>
        </w:rPr>
        <w:t>Also</w:t>
      </w:r>
      <w:proofErr w:type="gramEnd"/>
      <w:r w:rsidRPr="0033171B">
        <w:rPr>
          <w:rFonts w:ascii="Arial" w:hAnsi="Arial" w:cs="Arial"/>
        </w:rPr>
        <w:t xml:space="preserve"> </w:t>
      </w:r>
      <w:r w:rsidR="00592D0D" w:rsidRPr="0033171B">
        <w:rPr>
          <w:rFonts w:ascii="Arial" w:hAnsi="Arial" w:cs="Arial"/>
        </w:rPr>
        <w:t>the R</w:t>
      </w:r>
      <w:r w:rsidRPr="0033171B">
        <w:rPr>
          <w:rFonts w:ascii="Arial" w:hAnsi="Arial" w:cs="Arial"/>
        </w:rPr>
        <w:t xml:space="preserve">egional </w:t>
      </w:r>
      <w:r w:rsidR="00592D0D" w:rsidRPr="0033171B">
        <w:rPr>
          <w:rFonts w:ascii="Arial" w:hAnsi="Arial" w:cs="Arial"/>
        </w:rPr>
        <w:t>A</w:t>
      </w:r>
      <w:r w:rsidRPr="0033171B">
        <w:rPr>
          <w:rFonts w:ascii="Arial" w:hAnsi="Arial" w:cs="Arial"/>
        </w:rPr>
        <w:t xml:space="preserve">mbulance </w:t>
      </w:r>
      <w:r w:rsidR="00592D0D" w:rsidRPr="0033171B">
        <w:rPr>
          <w:rFonts w:ascii="Arial" w:hAnsi="Arial" w:cs="Arial"/>
        </w:rPr>
        <w:t>S</w:t>
      </w:r>
      <w:r w:rsidRPr="0033171B">
        <w:rPr>
          <w:rFonts w:ascii="Arial" w:hAnsi="Arial" w:cs="Arial"/>
        </w:rPr>
        <w:t>ervice presented the</w:t>
      </w:r>
      <w:r w:rsidR="00C70B21" w:rsidRPr="0033171B">
        <w:rPr>
          <w:rFonts w:ascii="Arial" w:hAnsi="Arial" w:cs="Arial"/>
        </w:rPr>
        <w:t>i</w:t>
      </w:r>
      <w:r w:rsidRPr="0033171B">
        <w:rPr>
          <w:rFonts w:ascii="Arial" w:hAnsi="Arial" w:cs="Arial"/>
        </w:rPr>
        <w:t>r improvement document and the</w:t>
      </w:r>
      <w:r w:rsidR="00592D0D" w:rsidRPr="0033171B">
        <w:rPr>
          <w:rFonts w:ascii="Arial" w:hAnsi="Arial" w:cs="Arial"/>
        </w:rPr>
        <w:t>ir</w:t>
      </w:r>
      <w:r w:rsidRPr="0033171B">
        <w:rPr>
          <w:rFonts w:ascii="Arial" w:hAnsi="Arial" w:cs="Arial"/>
        </w:rPr>
        <w:t xml:space="preserve"> updates on safeguarding.</w:t>
      </w:r>
    </w:p>
    <w:p w14:paraId="50EE203D" w14:textId="77777777" w:rsidR="00DD1016" w:rsidRPr="0033171B" w:rsidRDefault="00DD1016" w:rsidP="00DD1016">
      <w:pPr>
        <w:spacing w:line="259" w:lineRule="auto"/>
        <w:ind w:left="284"/>
        <w:rPr>
          <w:rFonts w:ascii="Arial" w:hAnsi="Arial" w:cs="Arial"/>
        </w:rPr>
      </w:pPr>
    </w:p>
    <w:p w14:paraId="2FAF7C36" w14:textId="41B775ED" w:rsidR="00DD1016" w:rsidRPr="0033171B" w:rsidRDefault="00DD1016" w:rsidP="00B15C11">
      <w:pPr>
        <w:spacing w:line="259" w:lineRule="auto"/>
        <w:rPr>
          <w:rFonts w:ascii="Arial" w:hAnsi="Arial" w:cs="Arial"/>
        </w:rPr>
      </w:pPr>
      <w:r w:rsidRPr="0033171B">
        <w:rPr>
          <w:rFonts w:ascii="Arial" w:hAnsi="Arial" w:cs="Arial"/>
        </w:rPr>
        <w:t xml:space="preserve">5.8 </w:t>
      </w:r>
      <w:r w:rsidRPr="0033171B">
        <w:rPr>
          <w:rFonts w:ascii="Arial" w:hAnsi="Arial" w:cs="Arial"/>
          <w:b/>
          <w:bCs/>
        </w:rPr>
        <w:t>West Midlands</w:t>
      </w:r>
      <w:r w:rsidR="00D73E7F" w:rsidRPr="00D73E7F">
        <w:rPr>
          <w:rFonts w:ascii="Arial" w:hAnsi="Arial" w:cs="Arial"/>
          <w:b/>
          <w:bCs/>
        </w:rPr>
        <w:t xml:space="preserve"> </w:t>
      </w:r>
      <w:r w:rsidR="00D73E7F" w:rsidRPr="009944E9">
        <w:rPr>
          <w:rFonts w:ascii="Arial" w:hAnsi="Arial" w:cs="Arial"/>
          <w:b/>
          <w:bCs/>
        </w:rPr>
        <w:t>Safeguarding Adults Boards (SAB) Meetings</w:t>
      </w:r>
      <w:r w:rsidR="00D73E7F">
        <w:rPr>
          <w:rFonts w:ascii="Arial" w:hAnsi="Arial" w:cs="Arial"/>
          <w:b/>
          <w:bCs/>
        </w:rPr>
        <w:t xml:space="preserve"> </w:t>
      </w:r>
      <w:r w:rsidRPr="0033171B">
        <w:rPr>
          <w:rFonts w:ascii="Arial" w:hAnsi="Arial" w:cs="Arial"/>
        </w:rPr>
        <w:t>– Ivan Powell</w:t>
      </w:r>
      <w:r w:rsidR="00865277" w:rsidRPr="0033171B">
        <w:rPr>
          <w:rFonts w:ascii="Arial" w:hAnsi="Arial" w:cs="Arial"/>
        </w:rPr>
        <w:t xml:space="preserve"> (</w:t>
      </w:r>
      <w:r w:rsidR="00EC1E04" w:rsidRPr="0033171B">
        <w:rPr>
          <w:rFonts w:ascii="Arial" w:hAnsi="Arial" w:cs="Arial"/>
        </w:rPr>
        <w:t xml:space="preserve">Regional </w:t>
      </w:r>
      <w:r w:rsidR="00865277" w:rsidRPr="0033171B">
        <w:rPr>
          <w:rFonts w:ascii="Arial" w:hAnsi="Arial" w:cs="Arial"/>
        </w:rPr>
        <w:t>Chair)</w:t>
      </w:r>
    </w:p>
    <w:p w14:paraId="3F7D614B" w14:textId="77777777" w:rsidR="00865277" w:rsidRPr="0033171B" w:rsidRDefault="00865277" w:rsidP="00865277">
      <w:pPr>
        <w:spacing w:line="259" w:lineRule="auto"/>
        <w:rPr>
          <w:rFonts w:ascii="Arial" w:hAnsi="Arial" w:cs="Arial"/>
        </w:rPr>
      </w:pPr>
      <w:r w:rsidRPr="0033171B">
        <w:rPr>
          <w:rFonts w:ascii="Arial" w:hAnsi="Arial" w:cs="Arial"/>
        </w:rPr>
        <w:t>West Midlands regional SAB Chairs continue to meet quarterly with business managers and safeguarding leads.</w:t>
      </w:r>
    </w:p>
    <w:p w14:paraId="480A5AC1" w14:textId="77777777" w:rsidR="00865277" w:rsidRPr="0033171B" w:rsidRDefault="00865277" w:rsidP="00865277">
      <w:pPr>
        <w:spacing w:line="259" w:lineRule="auto"/>
        <w:rPr>
          <w:rFonts w:ascii="Arial" w:hAnsi="Arial" w:cs="Arial"/>
        </w:rPr>
      </w:pPr>
      <w:r w:rsidRPr="0033171B">
        <w:rPr>
          <w:rFonts w:ascii="Arial" w:hAnsi="Arial" w:cs="Arial"/>
        </w:rPr>
        <w:t>The region takes account of discussion items and presentations at the National Network and the implications for regional work.</w:t>
      </w:r>
    </w:p>
    <w:p w14:paraId="06E9A06C" w14:textId="77777777" w:rsidR="00865277" w:rsidRPr="0033171B" w:rsidRDefault="00865277" w:rsidP="00865277">
      <w:pPr>
        <w:spacing w:line="259" w:lineRule="auto"/>
        <w:rPr>
          <w:rFonts w:ascii="Arial" w:hAnsi="Arial" w:cs="Arial"/>
        </w:rPr>
      </w:pPr>
      <w:r w:rsidRPr="0033171B">
        <w:rPr>
          <w:rFonts w:ascii="Arial" w:hAnsi="Arial" w:cs="Arial"/>
        </w:rPr>
        <w:t>The region has undertaken a review of its terms of reference which has brought an improved business focus to work, including the succession plans for chairing regional meetings and sub-groups thereby improving efficiency of work being completed in a timely manner.</w:t>
      </w:r>
    </w:p>
    <w:p w14:paraId="0442AE81" w14:textId="77777777" w:rsidR="00865277" w:rsidRPr="0033171B" w:rsidRDefault="00865277" w:rsidP="00865277">
      <w:pPr>
        <w:spacing w:line="259" w:lineRule="auto"/>
        <w:rPr>
          <w:rFonts w:ascii="Arial" w:hAnsi="Arial" w:cs="Arial"/>
        </w:rPr>
      </w:pPr>
      <w:r w:rsidRPr="0033171B">
        <w:rPr>
          <w:rFonts w:ascii="Arial" w:hAnsi="Arial" w:cs="Arial"/>
        </w:rPr>
        <w:t>The regions annual workplan includes a review of the regional safeguarding procedures. The region is supported by the regional ADASS representative.</w:t>
      </w:r>
    </w:p>
    <w:p w14:paraId="1ACBEC25" w14:textId="5EC1023E" w:rsidR="00865277" w:rsidRPr="0033171B" w:rsidRDefault="00865277" w:rsidP="00865277">
      <w:pPr>
        <w:spacing w:line="259" w:lineRule="auto"/>
        <w:rPr>
          <w:rFonts w:ascii="Arial" w:hAnsi="Arial" w:cs="Arial"/>
        </w:rPr>
      </w:pPr>
      <w:r w:rsidRPr="0033171B">
        <w:rPr>
          <w:rFonts w:ascii="Arial" w:hAnsi="Arial" w:cs="Arial"/>
        </w:rPr>
        <w:t>The region provides updates to members from national network and its convenors; to the SAR Reviewers Network</w:t>
      </w:r>
      <w:r w:rsidR="00C02F09">
        <w:rPr>
          <w:rFonts w:ascii="Arial" w:hAnsi="Arial" w:cs="Arial"/>
        </w:rPr>
        <w:t xml:space="preserve"> (Community of Practice)</w:t>
      </w:r>
      <w:r w:rsidRPr="0033171B">
        <w:rPr>
          <w:rFonts w:ascii="Arial" w:hAnsi="Arial" w:cs="Arial"/>
        </w:rPr>
        <w:t>, SCIE, ADASS and the LGA.</w:t>
      </w:r>
    </w:p>
    <w:p w14:paraId="516E1A44" w14:textId="1DD5C3B5" w:rsidR="00865277" w:rsidRPr="0033171B" w:rsidRDefault="00865277" w:rsidP="00865277">
      <w:pPr>
        <w:spacing w:line="259" w:lineRule="auto"/>
        <w:rPr>
          <w:rFonts w:ascii="Arial" w:hAnsi="Arial" w:cs="Arial"/>
        </w:rPr>
      </w:pPr>
      <w:r w:rsidRPr="0033171B">
        <w:rPr>
          <w:rFonts w:ascii="Arial" w:hAnsi="Arial" w:cs="Arial"/>
        </w:rPr>
        <w:t xml:space="preserve">During the year the regional network has undertaken work to consider the CQC inspection reports across the regional and compared emerging experiences on the changes to the ICB structure. In </w:t>
      </w:r>
      <w:r w:rsidR="00B41AB5" w:rsidRPr="0033171B">
        <w:rPr>
          <w:rFonts w:ascii="Arial" w:hAnsi="Arial" w:cs="Arial"/>
        </w:rPr>
        <w:t>addition,</w:t>
      </w:r>
      <w:r w:rsidRPr="0033171B">
        <w:rPr>
          <w:rFonts w:ascii="Arial" w:hAnsi="Arial" w:cs="Arial"/>
        </w:rPr>
        <w:t xml:space="preserve"> focused work on adult safeguarding activity where domestic abuse is the princip</w:t>
      </w:r>
      <w:r w:rsidR="00C02F09">
        <w:rPr>
          <w:rFonts w:ascii="Arial" w:hAnsi="Arial" w:cs="Arial"/>
        </w:rPr>
        <w:t>a</w:t>
      </w:r>
      <w:r w:rsidRPr="0033171B">
        <w:rPr>
          <w:rFonts w:ascii="Arial" w:hAnsi="Arial" w:cs="Arial"/>
        </w:rPr>
        <w:t xml:space="preserve">l category, the ADASS updated Out-of-Area </w:t>
      </w:r>
      <w:r w:rsidRPr="0033171B">
        <w:rPr>
          <w:rFonts w:ascii="Arial" w:hAnsi="Arial" w:cs="Arial"/>
        </w:rPr>
        <w:lastRenderedPageBreak/>
        <w:t>Safeguarding Adults Arrangements Protocol and the joint working protocol between DWP and SABs</w:t>
      </w:r>
    </w:p>
    <w:p w14:paraId="7E9A9B67" w14:textId="77777777" w:rsidR="00865277" w:rsidRPr="0033171B" w:rsidRDefault="00865277" w:rsidP="00865277">
      <w:pPr>
        <w:spacing w:line="259" w:lineRule="auto"/>
        <w:rPr>
          <w:rFonts w:ascii="Arial" w:hAnsi="Arial" w:cs="Arial"/>
        </w:rPr>
      </w:pPr>
      <w:r w:rsidRPr="0033171B">
        <w:rPr>
          <w:rFonts w:ascii="Arial" w:hAnsi="Arial" w:cs="Arial"/>
        </w:rPr>
        <w:t>The region had presentations from MHCLG Rough Sleeping and Homelessness Adviser for the West Midlands, ADASS Central team on 'rights of access' and from West Midlands Police on the outcomes from their HMICFRS 'PEEL' inspection. This has again prompted broader work across the four regional police forces on appropriate mechanisms for reporting progress against inspection outcomes to the 14 regional SAB.</w:t>
      </w:r>
    </w:p>
    <w:p w14:paraId="5E3E6613" w14:textId="77777777" w:rsidR="00865277" w:rsidRPr="0033171B" w:rsidRDefault="00865277" w:rsidP="00865277">
      <w:pPr>
        <w:spacing w:line="259" w:lineRule="auto"/>
        <w:rPr>
          <w:rFonts w:ascii="Arial" w:hAnsi="Arial" w:cs="Arial"/>
        </w:rPr>
      </w:pPr>
      <w:r w:rsidRPr="0033171B">
        <w:rPr>
          <w:rFonts w:ascii="Arial" w:hAnsi="Arial" w:cs="Arial"/>
        </w:rPr>
        <w:t>The region has also considered examined the Regional Dashboard, the ADASS dashboard and the Safeguarding Adult Collection with a view to identifying key themes and the Baroness Casey review and recommendations, which will be the subject of further work this forthcoming year.</w:t>
      </w:r>
    </w:p>
    <w:p w14:paraId="5351B65B" w14:textId="6FBF961B" w:rsidR="00865277" w:rsidRDefault="00865277" w:rsidP="00B15C11">
      <w:pPr>
        <w:spacing w:line="259" w:lineRule="auto"/>
        <w:rPr>
          <w:rFonts w:ascii="Arial" w:hAnsi="Arial" w:cs="Arial"/>
        </w:rPr>
      </w:pPr>
      <w:r w:rsidRPr="0033171B">
        <w:rPr>
          <w:rFonts w:ascii="Arial" w:hAnsi="Arial" w:cs="Arial"/>
        </w:rPr>
        <w:t>The impact of the Right Care Right Person policy also remains an ongoing focus regionally.</w:t>
      </w:r>
    </w:p>
    <w:p w14:paraId="7A39837D" w14:textId="77777777" w:rsidR="0033171B" w:rsidRPr="00DD1016" w:rsidRDefault="0033171B" w:rsidP="00B15C11">
      <w:pPr>
        <w:spacing w:line="259" w:lineRule="auto"/>
        <w:rPr>
          <w:rFonts w:ascii="Arial" w:hAnsi="Arial" w:cs="Arial"/>
        </w:rPr>
      </w:pPr>
    </w:p>
    <w:p w14:paraId="366ACDF9" w14:textId="3633D845" w:rsidR="00B15C11" w:rsidRPr="00D032B5" w:rsidRDefault="00B15C11" w:rsidP="00B15C11">
      <w:pPr>
        <w:spacing w:after="0" w:line="276" w:lineRule="auto"/>
        <w:rPr>
          <w:rFonts w:ascii="Arial" w:hAnsi="Arial" w:cs="Arial"/>
          <w:b/>
          <w:bCs/>
          <w:noProof/>
          <w:color w:val="000000" w:themeColor="text1"/>
          <w:lang w:eastAsia="en-GB"/>
        </w:rPr>
      </w:pPr>
      <w:r w:rsidRPr="00B15C11">
        <w:rPr>
          <w:rFonts w:ascii="Arial" w:hAnsi="Arial" w:cs="Arial"/>
          <w:noProof/>
          <w:color w:val="000000" w:themeColor="text1"/>
          <w:lang w:eastAsia="en-GB"/>
        </w:rPr>
        <w:t>5.9</w:t>
      </w:r>
      <w:r w:rsidRPr="00B15C11">
        <w:rPr>
          <w:rFonts w:ascii="Arial" w:hAnsi="Arial" w:cs="Arial"/>
          <w:b/>
          <w:bCs/>
          <w:noProof/>
          <w:color w:val="000000" w:themeColor="text1"/>
          <w:lang w:eastAsia="en-GB"/>
        </w:rPr>
        <w:t xml:space="preserve"> </w:t>
      </w:r>
      <w:r w:rsidRPr="00D032B5">
        <w:rPr>
          <w:rFonts w:ascii="Arial" w:hAnsi="Arial" w:cs="Arial"/>
          <w:b/>
          <w:bCs/>
          <w:noProof/>
          <w:color w:val="000000" w:themeColor="text1"/>
          <w:lang w:eastAsia="en-GB"/>
        </w:rPr>
        <w:t>Yorkshire &amp; Humberside</w:t>
      </w:r>
      <w:r>
        <w:rPr>
          <w:rFonts w:ascii="Arial" w:hAnsi="Arial" w:cs="Arial"/>
          <w:b/>
          <w:bCs/>
          <w:noProof/>
          <w:color w:val="000000" w:themeColor="text1"/>
          <w:lang w:eastAsia="en-GB"/>
        </w:rPr>
        <w:t xml:space="preserve"> </w:t>
      </w:r>
      <w:r w:rsidR="00D73E7F" w:rsidRPr="009944E9">
        <w:rPr>
          <w:rFonts w:ascii="Arial" w:hAnsi="Arial" w:cs="Arial"/>
          <w:b/>
          <w:bCs/>
        </w:rPr>
        <w:t>Safeguarding Adults Boards (SAB) Meetings</w:t>
      </w:r>
      <w:r w:rsidR="00D73E7F">
        <w:rPr>
          <w:rFonts w:ascii="Arial" w:hAnsi="Arial" w:cs="Arial"/>
          <w:b/>
          <w:bCs/>
        </w:rPr>
        <w:t xml:space="preserve"> </w:t>
      </w:r>
      <w:r>
        <w:rPr>
          <w:rFonts w:ascii="Arial" w:hAnsi="Arial" w:cs="Arial"/>
          <w:b/>
          <w:bCs/>
          <w:noProof/>
          <w:color w:val="000000" w:themeColor="text1"/>
          <w:lang w:eastAsia="en-GB"/>
        </w:rPr>
        <w:t>– Diane Hampshire</w:t>
      </w:r>
      <w:r w:rsidR="000C4D6E">
        <w:rPr>
          <w:rFonts w:ascii="Arial" w:hAnsi="Arial" w:cs="Arial"/>
          <w:b/>
          <w:bCs/>
          <w:noProof/>
          <w:color w:val="000000" w:themeColor="text1"/>
          <w:lang w:eastAsia="en-GB"/>
        </w:rPr>
        <w:t xml:space="preserve"> </w:t>
      </w:r>
      <w:r w:rsidR="000C4D6E">
        <w:rPr>
          <w:rFonts w:ascii="Arial" w:hAnsi="Arial" w:cs="Arial"/>
        </w:rPr>
        <w:t>(Regional Chair)</w:t>
      </w:r>
    </w:p>
    <w:p w14:paraId="3A6CAA91" w14:textId="77777777" w:rsidR="00B15C11" w:rsidRPr="00D032B5" w:rsidRDefault="00B15C11" w:rsidP="00B15C11">
      <w:pPr>
        <w:spacing w:after="0" w:line="276" w:lineRule="auto"/>
        <w:rPr>
          <w:rFonts w:ascii="Arial" w:hAnsi="Arial" w:cs="Arial"/>
          <w:b/>
          <w:bCs/>
          <w:noProof/>
          <w:color w:val="000000" w:themeColor="text1"/>
          <w:lang w:eastAsia="en-GB"/>
        </w:rPr>
      </w:pPr>
    </w:p>
    <w:p w14:paraId="75D83FBC" w14:textId="77777777" w:rsidR="00B15C11" w:rsidRPr="00D032B5" w:rsidRDefault="00B15C11" w:rsidP="00B15C11">
      <w:pPr>
        <w:spacing w:after="0" w:line="276" w:lineRule="auto"/>
        <w:rPr>
          <w:rFonts w:ascii="Arial" w:hAnsi="Arial" w:cs="Arial"/>
          <w:noProof/>
          <w:color w:val="000000" w:themeColor="text1"/>
          <w:lang w:eastAsia="en-GB"/>
        </w:rPr>
      </w:pPr>
      <w:r w:rsidRPr="00D032B5">
        <w:rPr>
          <w:rFonts w:ascii="Arial" w:hAnsi="Arial" w:cs="Arial"/>
          <w:noProof/>
          <w:color w:val="000000" w:themeColor="text1"/>
          <w:lang w:eastAsia="en-GB"/>
        </w:rPr>
        <w:t>The Yorkshire and Humber SAB chairs have continued to meet over the 2025/ 2026 period, with a gap towards the end of 2025 due to capacity constraints. Our key focus continues to be 'Peer Support'. The meeting benefits from a number of chairs holding SAB positions in a number of different areas.</w:t>
      </w:r>
    </w:p>
    <w:p w14:paraId="0411FEF2" w14:textId="77777777" w:rsidR="00B15C11" w:rsidRPr="00D032B5" w:rsidRDefault="00B15C11" w:rsidP="00B15C11">
      <w:pPr>
        <w:spacing w:after="0" w:line="276" w:lineRule="auto"/>
        <w:rPr>
          <w:rFonts w:ascii="Arial" w:hAnsi="Arial" w:cs="Arial"/>
          <w:noProof/>
          <w:color w:val="000000" w:themeColor="text1"/>
          <w:lang w:eastAsia="en-GB"/>
        </w:rPr>
      </w:pPr>
    </w:p>
    <w:p w14:paraId="416E2FE7" w14:textId="77777777" w:rsidR="00B15C11" w:rsidRPr="00D032B5" w:rsidRDefault="00B15C11" w:rsidP="00B15C11">
      <w:pPr>
        <w:spacing w:after="0" w:line="276" w:lineRule="auto"/>
        <w:rPr>
          <w:rFonts w:ascii="Arial" w:hAnsi="Arial" w:cs="Arial"/>
          <w:noProof/>
          <w:color w:val="000000" w:themeColor="text1"/>
          <w:lang w:eastAsia="en-GB"/>
        </w:rPr>
      </w:pPr>
      <w:r w:rsidRPr="00D032B5">
        <w:rPr>
          <w:rFonts w:ascii="Arial" w:hAnsi="Arial" w:cs="Arial"/>
          <w:noProof/>
          <w:color w:val="000000" w:themeColor="text1"/>
          <w:lang w:eastAsia="en-GB"/>
        </w:rPr>
        <w:t>The attendees are encouraged to share good practice and highlight any areas of concern so we can explore collectively. CQC remained a key focus for the majority of the chairs attending as a number of inspections were taking place over this time period. We were able to outline our experiences and share with those anticipating the LA Inspection.</w:t>
      </w:r>
    </w:p>
    <w:p w14:paraId="3B308E47" w14:textId="77777777" w:rsidR="00B15C11" w:rsidRPr="00D032B5" w:rsidRDefault="00B15C11" w:rsidP="00B15C11">
      <w:pPr>
        <w:spacing w:after="0" w:line="276" w:lineRule="auto"/>
        <w:rPr>
          <w:rFonts w:ascii="Arial" w:hAnsi="Arial" w:cs="Arial"/>
          <w:noProof/>
          <w:color w:val="000000" w:themeColor="text1"/>
          <w:lang w:eastAsia="en-GB"/>
        </w:rPr>
      </w:pPr>
    </w:p>
    <w:p w14:paraId="50CF2012" w14:textId="77777777" w:rsidR="00B15C11" w:rsidRPr="00D032B5" w:rsidRDefault="00B15C11" w:rsidP="00B15C11">
      <w:pPr>
        <w:spacing w:after="0" w:line="276" w:lineRule="auto"/>
        <w:rPr>
          <w:rFonts w:ascii="Arial" w:hAnsi="Arial" w:cs="Arial"/>
          <w:noProof/>
          <w:color w:val="000000" w:themeColor="text1"/>
          <w:lang w:eastAsia="en-GB"/>
        </w:rPr>
      </w:pPr>
      <w:r w:rsidRPr="00D032B5">
        <w:rPr>
          <w:rFonts w:ascii="Arial" w:hAnsi="Arial" w:cs="Arial"/>
          <w:noProof/>
          <w:color w:val="000000" w:themeColor="text1"/>
          <w:lang w:eastAsia="en-GB"/>
        </w:rPr>
        <w:t>Capacity and resources continued to be an issue particularly around the issue of SARs. Concerns were explored around the up-and-coming changes impacted by the ICB staffing reviews across the region.  SAB chairs sought to be actively engaged with their local ICB's to ensure the voice of vulnerable adults was heard.</w:t>
      </w:r>
    </w:p>
    <w:p w14:paraId="350E2A0E" w14:textId="77777777" w:rsidR="00B15C11" w:rsidRPr="00D032B5" w:rsidRDefault="00B15C11" w:rsidP="00B15C11">
      <w:pPr>
        <w:spacing w:after="0" w:line="276" w:lineRule="auto"/>
        <w:rPr>
          <w:rFonts w:ascii="Arial" w:hAnsi="Arial" w:cs="Arial"/>
          <w:noProof/>
          <w:color w:val="000000" w:themeColor="text1"/>
          <w:lang w:eastAsia="en-GB"/>
        </w:rPr>
      </w:pPr>
    </w:p>
    <w:p w14:paraId="7B703AEA" w14:textId="77777777" w:rsidR="00B15C11" w:rsidRDefault="00B15C11" w:rsidP="00B15C11">
      <w:pPr>
        <w:spacing w:after="0" w:line="276" w:lineRule="auto"/>
        <w:rPr>
          <w:rFonts w:ascii="Arial" w:hAnsi="Arial" w:cs="Arial"/>
          <w:noProof/>
          <w:color w:val="000000" w:themeColor="text1"/>
          <w:lang w:eastAsia="en-GB"/>
        </w:rPr>
      </w:pPr>
      <w:r w:rsidRPr="00D032B5">
        <w:rPr>
          <w:rFonts w:ascii="Arial" w:hAnsi="Arial" w:cs="Arial"/>
          <w:noProof/>
          <w:color w:val="000000" w:themeColor="text1"/>
          <w:lang w:eastAsia="en-GB"/>
        </w:rPr>
        <w:t>The meeting considers the information shared via the national network, with each member responsible for accessing the meeting and papers. The chair of the regional meeting will highlight to members issues raised at the National Executive and aims to share information in a timely way.</w:t>
      </w:r>
    </w:p>
    <w:p w14:paraId="435E9D45" w14:textId="77777777" w:rsidR="001901CE" w:rsidRDefault="001901CE" w:rsidP="00B15C11">
      <w:pPr>
        <w:spacing w:after="0" w:line="276" w:lineRule="auto"/>
        <w:rPr>
          <w:rFonts w:ascii="Arial" w:hAnsi="Arial" w:cs="Arial"/>
          <w:noProof/>
          <w:color w:val="000000" w:themeColor="text1"/>
          <w:lang w:eastAsia="en-GB"/>
        </w:rPr>
      </w:pPr>
    </w:p>
    <w:p w14:paraId="07EB90CC" w14:textId="1128E9E4" w:rsidR="00023A48" w:rsidRPr="007E540C" w:rsidRDefault="007E540C" w:rsidP="007E540C">
      <w:pPr>
        <w:spacing w:after="0" w:line="276" w:lineRule="auto"/>
        <w:rPr>
          <w:rFonts w:ascii="Arial" w:hAnsi="Arial" w:cs="Arial"/>
          <w:b/>
          <w:bCs/>
          <w:noProof/>
          <w:color w:val="000000" w:themeColor="text1"/>
          <w:lang w:eastAsia="en-GB"/>
        </w:rPr>
      </w:pPr>
      <w:r>
        <w:rPr>
          <w:rFonts w:ascii="Arial" w:hAnsi="Arial" w:cs="Arial"/>
          <w:b/>
          <w:bCs/>
          <w:noProof/>
          <w:color w:val="000000" w:themeColor="text1"/>
          <w:lang w:eastAsia="en-GB"/>
        </w:rPr>
        <w:t xml:space="preserve">Section Six: </w:t>
      </w:r>
      <w:r w:rsidR="00B03057" w:rsidRPr="007E540C">
        <w:rPr>
          <w:rFonts w:ascii="Arial" w:hAnsi="Arial" w:cs="Arial"/>
          <w:b/>
          <w:bCs/>
          <w:noProof/>
          <w:color w:val="000000" w:themeColor="text1"/>
          <w:lang w:eastAsia="en-GB"/>
        </w:rPr>
        <w:t xml:space="preserve">Financial </w:t>
      </w:r>
      <w:r w:rsidR="00023A48" w:rsidRPr="007E540C">
        <w:rPr>
          <w:rFonts w:ascii="Arial" w:hAnsi="Arial" w:cs="Arial"/>
          <w:b/>
          <w:bCs/>
          <w:noProof/>
          <w:color w:val="000000" w:themeColor="text1"/>
          <w:lang w:eastAsia="en-GB"/>
        </w:rPr>
        <w:t>Statement</w:t>
      </w:r>
    </w:p>
    <w:p w14:paraId="0A754F76" w14:textId="77777777" w:rsidR="004D7409" w:rsidRDefault="004D7409" w:rsidP="004D7409">
      <w:pPr>
        <w:spacing w:after="0" w:line="276" w:lineRule="auto"/>
        <w:rPr>
          <w:rFonts w:ascii="Arial" w:hAnsi="Arial" w:cs="Arial"/>
          <w:b/>
          <w:bCs/>
          <w:noProof/>
          <w:color w:val="000000" w:themeColor="text1"/>
          <w:lang w:eastAsia="en-GB"/>
        </w:rPr>
      </w:pPr>
    </w:p>
    <w:p w14:paraId="3B3EA78B" w14:textId="4E67B676" w:rsidR="004D7409" w:rsidRPr="00A45CC9" w:rsidRDefault="004D7409" w:rsidP="004D7409">
      <w:pPr>
        <w:spacing w:after="0"/>
        <w:rPr>
          <w:rFonts w:ascii="Arial" w:hAnsi="Arial" w:cs="Arial"/>
        </w:rPr>
      </w:pPr>
      <w:r>
        <w:rPr>
          <w:rFonts w:ascii="Arial" w:hAnsi="Arial" w:cs="Arial"/>
        </w:rPr>
        <w:lastRenderedPageBreak/>
        <w:t xml:space="preserve">6.1 </w:t>
      </w:r>
      <w:r w:rsidRPr="00A45CC9">
        <w:rPr>
          <w:rFonts w:ascii="Arial" w:hAnsi="Arial" w:cs="Arial"/>
        </w:rPr>
        <w:t xml:space="preserve">As a fully established </w:t>
      </w:r>
      <w:r>
        <w:rPr>
          <w:rFonts w:ascii="Arial" w:hAnsi="Arial" w:cs="Arial"/>
        </w:rPr>
        <w:t>C</w:t>
      </w:r>
      <w:r w:rsidRPr="00A45CC9">
        <w:rPr>
          <w:rFonts w:ascii="Arial" w:hAnsi="Arial" w:cs="Arial"/>
        </w:rPr>
        <w:t xml:space="preserve">ommunity </w:t>
      </w:r>
      <w:r>
        <w:rPr>
          <w:rFonts w:ascii="Arial" w:hAnsi="Arial" w:cs="Arial"/>
        </w:rPr>
        <w:t>B</w:t>
      </w:r>
      <w:r w:rsidRPr="00A45CC9">
        <w:rPr>
          <w:rFonts w:ascii="Arial" w:hAnsi="Arial" w:cs="Arial"/>
        </w:rPr>
        <w:t xml:space="preserve">enefit </w:t>
      </w:r>
      <w:r>
        <w:rPr>
          <w:rFonts w:ascii="Arial" w:hAnsi="Arial" w:cs="Arial"/>
        </w:rPr>
        <w:t>S</w:t>
      </w:r>
      <w:r w:rsidRPr="00A45CC9">
        <w:rPr>
          <w:rFonts w:ascii="Arial" w:hAnsi="Arial" w:cs="Arial"/>
        </w:rPr>
        <w:t xml:space="preserve">ociety NSCN must submit an annual financial return to the Financial Conduct Authority (FCA). The Network’s </w:t>
      </w:r>
      <w:r>
        <w:rPr>
          <w:rFonts w:ascii="Arial" w:hAnsi="Arial" w:cs="Arial"/>
        </w:rPr>
        <w:t>third</w:t>
      </w:r>
      <w:r w:rsidRPr="00A45CC9">
        <w:rPr>
          <w:rFonts w:ascii="Arial" w:hAnsi="Arial" w:cs="Arial"/>
        </w:rPr>
        <w:t xml:space="preserve"> such submission covers the period from the beginning of April 202</w:t>
      </w:r>
      <w:r>
        <w:rPr>
          <w:rFonts w:ascii="Arial" w:hAnsi="Arial" w:cs="Arial"/>
        </w:rPr>
        <w:t>5</w:t>
      </w:r>
      <w:r w:rsidRPr="00A45CC9">
        <w:rPr>
          <w:rFonts w:ascii="Arial" w:hAnsi="Arial" w:cs="Arial"/>
        </w:rPr>
        <w:t xml:space="preserve"> to the end of March 202</w:t>
      </w:r>
      <w:r>
        <w:rPr>
          <w:rFonts w:ascii="Arial" w:hAnsi="Arial" w:cs="Arial"/>
        </w:rPr>
        <w:t>6</w:t>
      </w:r>
      <w:r w:rsidRPr="00A45CC9">
        <w:rPr>
          <w:rFonts w:ascii="Arial" w:hAnsi="Arial" w:cs="Arial"/>
        </w:rPr>
        <w:t>. The statement of accounts submitted to the FCA is below.</w:t>
      </w:r>
    </w:p>
    <w:p w14:paraId="4E375181" w14:textId="77777777" w:rsidR="004D7409" w:rsidRPr="004D7409" w:rsidRDefault="004D7409" w:rsidP="004D7409">
      <w:pPr>
        <w:spacing w:after="0" w:line="276" w:lineRule="auto"/>
        <w:rPr>
          <w:rFonts w:ascii="Arial" w:hAnsi="Arial" w:cs="Arial"/>
          <w:b/>
          <w:bCs/>
          <w:noProof/>
          <w:color w:val="000000" w:themeColor="text1"/>
          <w:lang w:eastAsia="en-GB"/>
        </w:rPr>
      </w:pPr>
    </w:p>
    <w:p w14:paraId="63FC059D" w14:textId="60194D5B" w:rsidR="004D7409" w:rsidRPr="004D7409" w:rsidRDefault="004D7409" w:rsidP="004D7409">
      <w:pPr>
        <w:spacing w:after="0" w:line="276" w:lineRule="auto"/>
        <w:rPr>
          <w:rFonts w:ascii="Arial" w:hAnsi="Arial" w:cs="Arial"/>
          <w:noProof/>
          <w:color w:val="000000" w:themeColor="text1"/>
          <w:lang w:eastAsia="en-GB"/>
        </w:rPr>
      </w:pPr>
      <w:r w:rsidRPr="004D7409">
        <w:rPr>
          <w:rFonts w:ascii="Arial" w:hAnsi="Arial" w:cs="Arial"/>
          <w:noProof/>
          <w:color w:val="000000" w:themeColor="text1"/>
          <w:lang w:eastAsia="en-GB"/>
        </w:rPr>
        <w:t>6.</w:t>
      </w:r>
      <w:r>
        <w:rPr>
          <w:rFonts w:ascii="Arial" w:hAnsi="Arial" w:cs="Arial"/>
          <w:noProof/>
          <w:color w:val="000000" w:themeColor="text1"/>
          <w:lang w:eastAsia="en-GB"/>
        </w:rPr>
        <w:t>2</w:t>
      </w:r>
      <w:r w:rsidRPr="004D7409">
        <w:rPr>
          <w:rFonts w:ascii="Arial" w:hAnsi="Arial" w:cs="Arial"/>
          <w:noProof/>
          <w:color w:val="000000" w:themeColor="text1"/>
          <w:lang w:eastAsia="en-GB"/>
        </w:rPr>
        <w:t xml:space="preserve"> Outturn for 2025/2026</w:t>
      </w:r>
    </w:p>
    <w:p w14:paraId="34B20B9B" w14:textId="77777777" w:rsidR="00203C60" w:rsidRDefault="00203C60" w:rsidP="00203C60">
      <w:pPr>
        <w:spacing w:after="0"/>
      </w:pPr>
    </w:p>
    <w:tbl>
      <w:tblPr>
        <w:tblStyle w:val="TableGrid"/>
        <w:tblW w:w="0" w:type="auto"/>
        <w:tblLook w:val="04A0" w:firstRow="1" w:lastRow="0" w:firstColumn="1" w:lastColumn="0" w:noHBand="0" w:noVBand="1"/>
      </w:tblPr>
      <w:tblGrid>
        <w:gridCol w:w="2254"/>
        <w:gridCol w:w="2254"/>
        <w:gridCol w:w="2254"/>
        <w:gridCol w:w="2254"/>
      </w:tblGrid>
      <w:tr w:rsidR="00203C60" w:rsidRPr="0007534A" w14:paraId="6ABB5762" w14:textId="77777777" w:rsidTr="0007534A">
        <w:tc>
          <w:tcPr>
            <w:tcW w:w="2254" w:type="dxa"/>
            <w:shd w:val="clear" w:color="auto" w:fill="E8E8E8" w:themeFill="background2"/>
          </w:tcPr>
          <w:p w14:paraId="2D741758" w14:textId="77777777" w:rsidR="00203C60" w:rsidRPr="0007534A" w:rsidRDefault="00203C60" w:rsidP="00F6426B">
            <w:pPr>
              <w:rPr>
                <w:rFonts w:ascii="Arial" w:hAnsi="Arial" w:cs="Arial"/>
                <w:b/>
                <w:bCs/>
              </w:rPr>
            </w:pPr>
            <w:r w:rsidRPr="0007534A">
              <w:rPr>
                <w:rFonts w:ascii="Arial" w:hAnsi="Arial" w:cs="Arial"/>
                <w:b/>
                <w:bCs/>
              </w:rPr>
              <w:t>Income</w:t>
            </w:r>
          </w:p>
        </w:tc>
        <w:tc>
          <w:tcPr>
            <w:tcW w:w="2254" w:type="dxa"/>
            <w:shd w:val="clear" w:color="auto" w:fill="E8E8E8" w:themeFill="background2"/>
          </w:tcPr>
          <w:p w14:paraId="59B0633C" w14:textId="77777777" w:rsidR="00203C60" w:rsidRPr="0007534A" w:rsidRDefault="00203C60" w:rsidP="00F6426B">
            <w:pPr>
              <w:rPr>
                <w:rFonts w:ascii="Arial" w:hAnsi="Arial" w:cs="Arial"/>
                <w:b/>
                <w:bCs/>
              </w:rPr>
            </w:pPr>
            <w:r w:rsidRPr="0007534A">
              <w:rPr>
                <w:rFonts w:ascii="Arial" w:hAnsi="Arial" w:cs="Arial"/>
                <w:b/>
                <w:bCs/>
              </w:rPr>
              <w:t>Sum</w:t>
            </w:r>
          </w:p>
        </w:tc>
        <w:tc>
          <w:tcPr>
            <w:tcW w:w="2254" w:type="dxa"/>
            <w:shd w:val="clear" w:color="auto" w:fill="E8E8E8" w:themeFill="background2"/>
          </w:tcPr>
          <w:p w14:paraId="5EDBCD96" w14:textId="77777777" w:rsidR="00203C60" w:rsidRPr="0007534A" w:rsidRDefault="00203C60" w:rsidP="00F6426B">
            <w:pPr>
              <w:rPr>
                <w:rFonts w:ascii="Arial" w:hAnsi="Arial" w:cs="Arial"/>
                <w:b/>
                <w:bCs/>
              </w:rPr>
            </w:pPr>
            <w:r w:rsidRPr="0007534A">
              <w:rPr>
                <w:rFonts w:ascii="Arial" w:hAnsi="Arial" w:cs="Arial"/>
                <w:b/>
                <w:bCs/>
              </w:rPr>
              <w:t>Outgoings</w:t>
            </w:r>
          </w:p>
        </w:tc>
        <w:tc>
          <w:tcPr>
            <w:tcW w:w="2254" w:type="dxa"/>
            <w:shd w:val="clear" w:color="auto" w:fill="E8E8E8" w:themeFill="background2"/>
          </w:tcPr>
          <w:p w14:paraId="316AD6B3" w14:textId="77777777" w:rsidR="00203C60" w:rsidRPr="0007534A" w:rsidRDefault="00203C60" w:rsidP="00F6426B">
            <w:pPr>
              <w:rPr>
                <w:rFonts w:ascii="Arial" w:hAnsi="Arial" w:cs="Arial"/>
                <w:b/>
                <w:bCs/>
              </w:rPr>
            </w:pPr>
            <w:r w:rsidRPr="0007534A">
              <w:rPr>
                <w:rFonts w:ascii="Arial" w:hAnsi="Arial" w:cs="Arial"/>
                <w:b/>
                <w:bCs/>
              </w:rPr>
              <w:t>Sum</w:t>
            </w:r>
          </w:p>
        </w:tc>
      </w:tr>
      <w:tr w:rsidR="00203C60" w:rsidRPr="0007534A" w14:paraId="4860F8EE" w14:textId="77777777" w:rsidTr="00F6426B">
        <w:tc>
          <w:tcPr>
            <w:tcW w:w="2254" w:type="dxa"/>
          </w:tcPr>
          <w:p w14:paraId="301439F2" w14:textId="77777777" w:rsidR="00203C60" w:rsidRPr="0007534A" w:rsidRDefault="00203C60" w:rsidP="00F6426B">
            <w:pPr>
              <w:rPr>
                <w:rFonts w:ascii="Arial" w:hAnsi="Arial" w:cs="Arial"/>
              </w:rPr>
            </w:pPr>
            <w:r w:rsidRPr="0007534A">
              <w:rPr>
                <w:rFonts w:ascii="Arial" w:hAnsi="Arial" w:cs="Arial"/>
              </w:rPr>
              <w:t>Balance carried forward</w:t>
            </w:r>
          </w:p>
        </w:tc>
        <w:tc>
          <w:tcPr>
            <w:tcW w:w="2254" w:type="dxa"/>
          </w:tcPr>
          <w:p w14:paraId="12FFCF9C" w14:textId="77777777" w:rsidR="00203C60" w:rsidRPr="0007534A" w:rsidRDefault="00203C60" w:rsidP="00F6426B">
            <w:pPr>
              <w:rPr>
                <w:rFonts w:ascii="Arial" w:hAnsi="Arial" w:cs="Arial"/>
              </w:rPr>
            </w:pPr>
            <w:r w:rsidRPr="0007534A">
              <w:rPr>
                <w:rFonts w:ascii="Arial" w:hAnsi="Arial" w:cs="Arial"/>
              </w:rPr>
              <w:t>11,257.14</w:t>
            </w:r>
          </w:p>
        </w:tc>
        <w:tc>
          <w:tcPr>
            <w:tcW w:w="2254" w:type="dxa"/>
          </w:tcPr>
          <w:p w14:paraId="7ACC4D37" w14:textId="77777777" w:rsidR="00203C60" w:rsidRPr="0007534A" w:rsidRDefault="00203C60" w:rsidP="00F6426B">
            <w:pPr>
              <w:rPr>
                <w:rFonts w:ascii="Arial" w:hAnsi="Arial" w:cs="Arial"/>
              </w:rPr>
            </w:pPr>
            <w:r w:rsidRPr="0007534A">
              <w:rPr>
                <w:rFonts w:ascii="Arial" w:hAnsi="Arial" w:cs="Arial"/>
              </w:rPr>
              <w:t>Convenors</w:t>
            </w:r>
          </w:p>
        </w:tc>
        <w:tc>
          <w:tcPr>
            <w:tcW w:w="2254" w:type="dxa"/>
          </w:tcPr>
          <w:p w14:paraId="0ABB2401" w14:textId="77777777" w:rsidR="00203C60" w:rsidRPr="0007534A" w:rsidRDefault="00203C60" w:rsidP="00F6426B">
            <w:pPr>
              <w:rPr>
                <w:rFonts w:ascii="Arial" w:hAnsi="Arial" w:cs="Arial"/>
              </w:rPr>
            </w:pPr>
            <w:r w:rsidRPr="0007534A">
              <w:rPr>
                <w:rFonts w:ascii="Arial" w:hAnsi="Arial" w:cs="Arial"/>
              </w:rPr>
              <w:t xml:space="preserve">    8000.00</w:t>
            </w:r>
          </w:p>
        </w:tc>
      </w:tr>
      <w:tr w:rsidR="00203C60" w:rsidRPr="0007534A" w14:paraId="2802B747" w14:textId="77777777" w:rsidTr="00F6426B">
        <w:tc>
          <w:tcPr>
            <w:tcW w:w="2254" w:type="dxa"/>
          </w:tcPr>
          <w:p w14:paraId="4B3A8FA3" w14:textId="77777777" w:rsidR="00203C60" w:rsidRPr="0007534A" w:rsidRDefault="00203C60" w:rsidP="00F6426B">
            <w:pPr>
              <w:rPr>
                <w:rFonts w:ascii="Arial" w:hAnsi="Arial" w:cs="Arial"/>
              </w:rPr>
            </w:pPr>
            <w:r w:rsidRPr="0007534A">
              <w:rPr>
                <w:rFonts w:ascii="Arial" w:hAnsi="Arial" w:cs="Arial"/>
              </w:rPr>
              <w:t>Subscriptions paid</w:t>
            </w:r>
            <w:r w:rsidRPr="0007534A">
              <w:rPr>
                <w:rStyle w:val="FootnoteReference"/>
                <w:rFonts w:ascii="Arial" w:hAnsi="Arial" w:cs="Arial"/>
              </w:rPr>
              <w:footnoteReference w:id="1"/>
            </w:r>
          </w:p>
        </w:tc>
        <w:tc>
          <w:tcPr>
            <w:tcW w:w="2254" w:type="dxa"/>
          </w:tcPr>
          <w:p w14:paraId="20A53D81" w14:textId="77777777" w:rsidR="00203C60" w:rsidRPr="0007534A" w:rsidRDefault="00203C60" w:rsidP="00F6426B">
            <w:pPr>
              <w:rPr>
                <w:rFonts w:ascii="Arial" w:hAnsi="Arial" w:cs="Arial"/>
              </w:rPr>
            </w:pPr>
            <w:r w:rsidRPr="0007534A">
              <w:rPr>
                <w:rFonts w:ascii="Arial" w:hAnsi="Arial" w:cs="Arial"/>
              </w:rPr>
              <w:t>13,487.50</w:t>
            </w:r>
          </w:p>
        </w:tc>
        <w:tc>
          <w:tcPr>
            <w:tcW w:w="2254" w:type="dxa"/>
          </w:tcPr>
          <w:p w14:paraId="7E3536CE" w14:textId="77777777" w:rsidR="00203C60" w:rsidRPr="0007534A" w:rsidRDefault="00203C60" w:rsidP="00F6426B">
            <w:pPr>
              <w:rPr>
                <w:rFonts w:ascii="Arial" w:hAnsi="Arial" w:cs="Arial"/>
              </w:rPr>
            </w:pPr>
            <w:r w:rsidRPr="0007534A">
              <w:rPr>
                <w:rFonts w:ascii="Arial" w:hAnsi="Arial" w:cs="Arial"/>
              </w:rPr>
              <w:t>Administration</w:t>
            </w:r>
          </w:p>
        </w:tc>
        <w:tc>
          <w:tcPr>
            <w:tcW w:w="2254" w:type="dxa"/>
          </w:tcPr>
          <w:p w14:paraId="5A847ED6" w14:textId="77777777" w:rsidR="00203C60" w:rsidRPr="0007534A" w:rsidRDefault="00203C60" w:rsidP="00F6426B">
            <w:pPr>
              <w:rPr>
                <w:rFonts w:ascii="Arial" w:hAnsi="Arial" w:cs="Arial"/>
              </w:rPr>
            </w:pPr>
            <w:r w:rsidRPr="0007534A">
              <w:rPr>
                <w:rFonts w:ascii="Arial" w:hAnsi="Arial" w:cs="Arial"/>
              </w:rPr>
              <w:t xml:space="preserve">    3600.00</w:t>
            </w:r>
          </w:p>
        </w:tc>
      </w:tr>
      <w:tr w:rsidR="00203C60" w:rsidRPr="0007534A" w14:paraId="68E5A4D5" w14:textId="77777777" w:rsidTr="00F6426B">
        <w:tc>
          <w:tcPr>
            <w:tcW w:w="2254" w:type="dxa"/>
          </w:tcPr>
          <w:p w14:paraId="0B3DE8FA" w14:textId="63DDFAD4" w:rsidR="00203C60" w:rsidRPr="0007534A" w:rsidRDefault="00203C60" w:rsidP="00F6426B">
            <w:pPr>
              <w:rPr>
                <w:rFonts w:ascii="Arial" w:hAnsi="Arial" w:cs="Arial"/>
              </w:rPr>
            </w:pPr>
          </w:p>
        </w:tc>
        <w:tc>
          <w:tcPr>
            <w:tcW w:w="2254" w:type="dxa"/>
          </w:tcPr>
          <w:p w14:paraId="611F6B8D" w14:textId="53F4729E" w:rsidR="00203C60" w:rsidRPr="0007534A" w:rsidRDefault="00203C60" w:rsidP="00F6426B">
            <w:pPr>
              <w:rPr>
                <w:rFonts w:ascii="Arial" w:hAnsi="Arial" w:cs="Arial"/>
              </w:rPr>
            </w:pPr>
          </w:p>
        </w:tc>
        <w:tc>
          <w:tcPr>
            <w:tcW w:w="2254" w:type="dxa"/>
          </w:tcPr>
          <w:p w14:paraId="0D6DEAED" w14:textId="77777777" w:rsidR="00203C60" w:rsidRPr="0007534A" w:rsidRDefault="00203C60" w:rsidP="00F6426B">
            <w:pPr>
              <w:rPr>
                <w:rFonts w:ascii="Arial" w:hAnsi="Arial" w:cs="Arial"/>
              </w:rPr>
            </w:pPr>
            <w:r w:rsidRPr="0007534A">
              <w:rPr>
                <w:rFonts w:ascii="Arial" w:hAnsi="Arial" w:cs="Arial"/>
              </w:rPr>
              <w:t>Essential SAB Guide</w:t>
            </w:r>
          </w:p>
        </w:tc>
        <w:tc>
          <w:tcPr>
            <w:tcW w:w="2254" w:type="dxa"/>
          </w:tcPr>
          <w:p w14:paraId="4CDA2C63" w14:textId="77777777" w:rsidR="00203C60" w:rsidRPr="0007534A" w:rsidRDefault="00203C60" w:rsidP="00F6426B">
            <w:pPr>
              <w:rPr>
                <w:rFonts w:ascii="Arial" w:hAnsi="Arial" w:cs="Arial"/>
              </w:rPr>
            </w:pPr>
            <w:r w:rsidRPr="0007534A">
              <w:rPr>
                <w:rFonts w:ascii="Arial" w:hAnsi="Arial" w:cs="Arial"/>
              </w:rPr>
              <w:t xml:space="preserve">    3100.00</w:t>
            </w:r>
          </w:p>
        </w:tc>
      </w:tr>
      <w:tr w:rsidR="00203C60" w:rsidRPr="0007534A" w14:paraId="6B04FC6A" w14:textId="77777777" w:rsidTr="00F6426B">
        <w:tc>
          <w:tcPr>
            <w:tcW w:w="2254" w:type="dxa"/>
          </w:tcPr>
          <w:p w14:paraId="4CF17B89" w14:textId="77777777" w:rsidR="00203C60" w:rsidRPr="0007534A" w:rsidRDefault="00203C60" w:rsidP="00F6426B">
            <w:pPr>
              <w:rPr>
                <w:rFonts w:ascii="Arial" w:hAnsi="Arial" w:cs="Arial"/>
              </w:rPr>
            </w:pPr>
          </w:p>
        </w:tc>
        <w:tc>
          <w:tcPr>
            <w:tcW w:w="2254" w:type="dxa"/>
          </w:tcPr>
          <w:p w14:paraId="671D0FC8" w14:textId="77777777" w:rsidR="00203C60" w:rsidRPr="0007534A" w:rsidRDefault="00203C60" w:rsidP="00F6426B">
            <w:pPr>
              <w:rPr>
                <w:rFonts w:ascii="Arial" w:hAnsi="Arial" w:cs="Arial"/>
              </w:rPr>
            </w:pPr>
          </w:p>
        </w:tc>
        <w:tc>
          <w:tcPr>
            <w:tcW w:w="2254" w:type="dxa"/>
          </w:tcPr>
          <w:p w14:paraId="60F363C4" w14:textId="77777777" w:rsidR="00203C60" w:rsidRPr="0007534A" w:rsidRDefault="00203C60" w:rsidP="00F6426B">
            <w:pPr>
              <w:rPr>
                <w:rFonts w:ascii="Arial" w:hAnsi="Arial" w:cs="Arial"/>
              </w:rPr>
            </w:pPr>
            <w:r w:rsidRPr="0007534A">
              <w:rPr>
                <w:rFonts w:ascii="Arial" w:hAnsi="Arial" w:cs="Arial"/>
              </w:rPr>
              <w:t>Engagement project</w:t>
            </w:r>
          </w:p>
        </w:tc>
        <w:tc>
          <w:tcPr>
            <w:tcW w:w="2254" w:type="dxa"/>
          </w:tcPr>
          <w:p w14:paraId="7447368F" w14:textId="77777777" w:rsidR="00203C60" w:rsidRPr="0007534A" w:rsidRDefault="00203C60" w:rsidP="00F6426B">
            <w:pPr>
              <w:rPr>
                <w:rFonts w:ascii="Arial" w:hAnsi="Arial" w:cs="Arial"/>
              </w:rPr>
            </w:pPr>
            <w:r w:rsidRPr="0007534A">
              <w:rPr>
                <w:rFonts w:ascii="Arial" w:hAnsi="Arial" w:cs="Arial"/>
              </w:rPr>
              <w:t xml:space="preserve">    4000.00</w:t>
            </w:r>
          </w:p>
        </w:tc>
      </w:tr>
      <w:tr w:rsidR="00203C60" w:rsidRPr="0007534A" w14:paraId="75811E67" w14:textId="77777777" w:rsidTr="00F6426B">
        <w:tc>
          <w:tcPr>
            <w:tcW w:w="2254" w:type="dxa"/>
          </w:tcPr>
          <w:p w14:paraId="39546113" w14:textId="77777777" w:rsidR="00203C60" w:rsidRPr="0007534A" w:rsidRDefault="00203C60" w:rsidP="00F6426B">
            <w:pPr>
              <w:rPr>
                <w:rFonts w:ascii="Arial" w:hAnsi="Arial" w:cs="Arial"/>
              </w:rPr>
            </w:pPr>
          </w:p>
        </w:tc>
        <w:tc>
          <w:tcPr>
            <w:tcW w:w="2254" w:type="dxa"/>
          </w:tcPr>
          <w:p w14:paraId="751CE566" w14:textId="77777777" w:rsidR="00203C60" w:rsidRPr="0007534A" w:rsidRDefault="00203C60" w:rsidP="00F6426B">
            <w:pPr>
              <w:rPr>
                <w:rFonts w:ascii="Arial" w:hAnsi="Arial" w:cs="Arial"/>
              </w:rPr>
            </w:pPr>
          </w:p>
        </w:tc>
        <w:tc>
          <w:tcPr>
            <w:tcW w:w="2254" w:type="dxa"/>
          </w:tcPr>
          <w:p w14:paraId="70996F8A" w14:textId="77777777" w:rsidR="00203C60" w:rsidRPr="0007534A" w:rsidRDefault="00203C60" w:rsidP="00F6426B">
            <w:pPr>
              <w:rPr>
                <w:rFonts w:ascii="Arial" w:hAnsi="Arial" w:cs="Arial"/>
              </w:rPr>
            </w:pPr>
            <w:r w:rsidRPr="0007534A">
              <w:rPr>
                <w:rFonts w:ascii="Arial" w:hAnsi="Arial" w:cs="Arial"/>
              </w:rPr>
              <w:t>Essential SAR guide</w:t>
            </w:r>
          </w:p>
        </w:tc>
        <w:tc>
          <w:tcPr>
            <w:tcW w:w="2254" w:type="dxa"/>
          </w:tcPr>
          <w:p w14:paraId="4958FA24" w14:textId="77777777" w:rsidR="00203C60" w:rsidRPr="0007534A" w:rsidRDefault="00203C60" w:rsidP="00F6426B">
            <w:pPr>
              <w:rPr>
                <w:rFonts w:ascii="Arial" w:hAnsi="Arial" w:cs="Arial"/>
              </w:rPr>
            </w:pPr>
            <w:r w:rsidRPr="0007534A">
              <w:rPr>
                <w:rFonts w:ascii="Arial" w:hAnsi="Arial" w:cs="Arial"/>
              </w:rPr>
              <w:t xml:space="preserve">    3000.00</w:t>
            </w:r>
          </w:p>
        </w:tc>
      </w:tr>
      <w:tr w:rsidR="00203C60" w:rsidRPr="0007534A" w14:paraId="75C54804" w14:textId="77777777" w:rsidTr="00F6426B">
        <w:tc>
          <w:tcPr>
            <w:tcW w:w="2254" w:type="dxa"/>
          </w:tcPr>
          <w:p w14:paraId="757841C3" w14:textId="77777777" w:rsidR="00203C60" w:rsidRPr="0007534A" w:rsidRDefault="00203C60" w:rsidP="00F6426B">
            <w:pPr>
              <w:rPr>
                <w:rFonts w:ascii="Arial" w:hAnsi="Arial" w:cs="Arial"/>
              </w:rPr>
            </w:pPr>
          </w:p>
        </w:tc>
        <w:tc>
          <w:tcPr>
            <w:tcW w:w="2254" w:type="dxa"/>
          </w:tcPr>
          <w:p w14:paraId="217FC8DB" w14:textId="77777777" w:rsidR="00203C60" w:rsidRPr="0007534A" w:rsidRDefault="00203C60" w:rsidP="00F6426B">
            <w:pPr>
              <w:rPr>
                <w:rFonts w:ascii="Arial" w:hAnsi="Arial" w:cs="Arial"/>
              </w:rPr>
            </w:pPr>
          </w:p>
        </w:tc>
        <w:tc>
          <w:tcPr>
            <w:tcW w:w="2254" w:type="dxa"/>
          </w:tcPr>
          <w:p w14:paraId="3E494C81" w14:textId="77777777" w:rsidR="00203C60" w:rsidRPr="0007534A" w:rsidRDefault="00203C60" w:rsidP="00F6426B">
            <w:pPr>
              <w:rPr>
                <w:rFonts w:ascii="Arial" w:hAnsi="Arial" w:cs="Arial"/>
              </w:rPr>
            </w:pPr>
            <w:r w:rsidRPr="0007534A">
              <w:rPr>
                <w:rFonts w:ascii="Arial" w:hAnsi="Arial" w:cs="Arial"/>
              </w:rPr>
              <w:t>CO-OP UK Membership</w:t>
            </w:r>
          </w:p>
        </w:tc>
        <w:tc>
          <w:tcPr>
            <w:tcW w:w="2254" w:type="dxa"/>
          </w:tcPr>
          <w:p w14:paraId="1D08CDA1" w14:textId="77777777" w:rsidR="00203C60" w:rsidRPr="0007534A" w:rsidRDefault="00203C60" w:rsidP="00F6426B">
            <w:pPr>
              <w:rPr>
                <w:rFonts w:ascii="Arial" w:hAnsi="Arial" w:cs="Arial"/>
              </w:rPr>
            </w:pPr>
            <w:r w:rsidRPr="0007534A">
              <w:rPr>
                <w:rFonts w:ascii="Arial" w:hAnsi="Arial" w:cs="Arial"/>
              </w:rPr>
              <w:t xml:space="preserve">       150.00</w:t>
            </w:r>
          </w:p>
        </w:tc>
      </w:tr>
      <w:tr w:rsidR="00446F47" w:rsidRPr="0007534A" w14:paraId="260E59ED" w14:textId="77777777" w:rsidTr="0007534A">
        <w:tc>
          <w:tcPr>
            <w:tcW w:w="2254" w:type="dxa"/>
            <w:shd w:val="clear" w:color="auto" w:fill="E8E8E8" w:themeFill="background2"/>
          </w:tcPr>
          <w:p w14:paraId="2C68B9F0" w14:textId="0838C819" w:rsidR="00446F47" w:rsidRPr="0007534A" w:rsidRDefault="00446F47" w:rsidP="00446F47">
            <w:pPr>
              <w:rPr>
                <w:rFonts w:ascii="Arial" w:hAnsi="Arial" w:cs="Arial"/>
                <w:b/>
                <w:bCs/>
              </w:rPr>
            </w:pPr>
            <w:r w:rsidRPr="0007534A">
              <w:rPr>
                <w:rFonts w:ascii="Arial" w:hAnsi="Arial" w:cs="Arial"/>
                <w:b/>
                <w:bCs/>
              </w:rPr>
              <w:t>Total income</w:t>
            </w:r>
          </w:p>
        </w:tc>
        <w:tc>
          <w:tcPr>
            <w:tcW w:w="2254" w:type="dxa"/>
            <w:shd w:val="clear" w:color="auto" w:fill="E8E8E8" w:themeFill="background2"/>
          </w:tcPr>
          <w:p w14:paraId="48B20906" w14:textId="056109C7" w:rsidR="00446F47" w:rsidRPr="0007534A" w:rsidRDefault="00446F47" w:rsidP="00446F47">
            <w:pPr>
              <w:rPr>
                <w:rFonts w:ascii="Arial" w:hAnsi="Arial" w:cs="Arial"/>
                <w:b/>
                <w:bCs/>
              </w:rPr>
            </w:pPr>
            <w:r w:rsidRPr="0007534A">
              <w:rPr>
                <w:rFonts w:ascii="Arial" w:hAnsi="Arial" w:cs="Arial"/>
                <w:b/>
                <w:bCs/>
              </w:rPr>
              <w:t>24,744.64</w:t>
            </w:r>
          </w:p>
        </w:tc>
        <w:tc>
          <w:tcPr>
            <w:tcW w:w="2254" w:type="dxa"/>
            <w:shd w:val="clear" w:color="auto" w:fill="E8E8E8" w:themeFill="background2"/>
          </w:tcPr>
          <w:p w14:paraId="7111070A" w14:textId="77777777" w:rsidR="00446F47" w:rsidRPr="0007534A" w:rsidRDefault="00446F47" w:rsidP="00446F47">
            <w:pPr>
              <w:rPr>
                <w:rFonts w:ascii="Arial" w:hAnsi="Arial" w:cs="Arial"/>
                <w:b/>
                <w:bCs/>
              </w:rPr>
            </w:pPr>
            <w:r w:rsidRPr="0007534A">
              <w:rPr>
                <w:rFonts w:ascii="Arial" w:hAnsi="Arial" w:cs="Arial"/>
                <w:b/>
                <w:bCs/>
              </w:rPr>
              <w:t>Total outgoings</w:t>
            </w:r>
          </w:p>
        </w:tc>
        <w:tc>
          <w:tcPr>
            <w:tcW w:w="2254" w:type="dxa"/>
            <w:shd w:val="clear" w:color="auto" w:fill="E8E8E8" w:themeFill="background2"/>
          </w:tcPr>
          <w:p w14:paraId="3547FEFF" w14:textId="77777777" w:rsidR="00446F47" w:rsidRPr="0007534A" w:rsidRDefault="00446F47" w:rsidP="00446F47">
            <w:pPr>
              <w:rPr>
                <w:rFonts w:ascii="Arial" w:hAnsi="Arial" w:cs="Arial"/>
                <w:b/>
                <w:bCs/>
              </w:rPr>
            </w:pPr>
            <w:r w:rsidRPr="0007534A">
              <w:rPr>
                <w:rFonts w:ascii="Arial" w:hAnsi="Arial" w:cs="Arial"/>
                <w:b/>
                <w:bCs/>
              </w:rPr>
              <w:t>21,850.00</w:t>
            </w:r>
          </w:p>
        </w:tc>
      </w:tr>
      <w:tr w:rsidR="00446F47" w:rsidRPr="0007534A" w14:paraId="636FA1A5" w14:textId="77777777" w:rsidTr="0007534A">
        <w:trPr>
          <w:trHeight w:val="293"/>
        </w:trPr>
        <w:tc>
          <w:tcPr>
            <w:tcW w:w="2254" w:type="dxa"/>
            <w:shd w:val="clear" w:color="auto" w:fill="BFBFBF" w:themeFill="background1" w:themeFillShade="BF"/>
          </w:tcPr>
          <w:p w14:paraId="0F9C920C" w14:textId="77777777" w:rsidR="00446F47" w:rsidRPr="0007534A" w:rsidRDefault="00446F47" w:rsidP="00446F47">
            <w:pPr>
              <w:rPr>
                <w:rFonts w:ascii="Arial" w:hAnsi="Arial" w:cs="Arial"/>
                <w:b/>
                <w:bCs/>
              </w:rPr>
            </w:pPr>
            <w:r w:rsidRPr="0007534A">
              <w:rPr>
                <w:rFonts w:ascii="Arial" w:hAnsi="Arial" w:cs="Arial"/>
                <w:b/>
                <w:bCs/>
              </w:rPr>
              <w:t>Balance carried forward</w:t>
            </w:r>
          </w:p>
        </w:tc>
        <w:tc>
          <w:tcPr>
            <w:tcW w:w="6762" w:type="dxa"/>
            <w:gridSpan w:val="3"/>
            <w:shd w:val="clear" w:color="auto" w:fill="BFBFBF" w:themeFill="background1" w:themeFillShade="BF"/>
          </w:tcPr>
          <w:p w14:paraId="23FAB146" w14:textId="1370FE55" w:rsidR="00446F47" w:rsidRPr="0007534A" w:rsidRDefault="00446F47" w:rsidP="00446F47">
            <w:pPr>
              <w:rPr>
                <w:rFonts w:ascii="Arial" w:hAnsi="Arial" w:cs="Arial"/>
                <w:b/>
                <w:bCs/>
              </w:rPr>
            </w:pPr>
            <w:r w:rsidRPr="0007534A">
              <w:rPr>
                <w:rFonts w:ascii="Arial" w:hAnsi="Arial" w:cs="Arial"/>
                <w:b/>
                <w:bCs/>
              </w:rPr>
              <w:t>2,894.64</w:t>
            </w:r>
          </w:p>
        </w:tc>
      </w:tr>
    </w:tbl>
    <w:p w14:paraId="4C992144" w14:textId="77777777" w:rsidR="00203C60" w:rsidRPr="004D7409" w:rsidRDefault="00203C60" w:rsidP="00203C60">
      <w:pPr>
        <w:spacing w:after="0"/>
        <w:rPr>
          <w:rFonts w:ascii="Arial" w:hAnsi="Arial" w:cs="Arial"/>
        </w:rPr>
      </w:pPr>
    </w:p>
    <w:p w14:paraId="299DFDE1" w14:textId="2C93C7FA" w:rsidR="00203C60" w:rsidRPr="004D7409" w:rsidRDefault="004D7409" w:rsidP="00203C60">
      <w:pPr>
        <w:spacing w:after="0"/>
        <w:rPr>
          <w:rFonts w:ascii="Arial" w:hAnsi="Arial" w:cs="Arial"/>
        </w:rPr>
      </w:pPr>
      <w:r w:rsidRPr="004D7409">
        <w:rPr>
          <w:rFonts w:ascii="Arial" w:hAnsi="Arial" w:cs="Arial"/>
        </w:rPr>
        <w:t>6.</w:t>
      </w:r>
      <w:r w:rsidR="00C97058">
        <w:rPr>
          <w:rFonts w:ascii="Arial" w:hAnsi="Arial" w:cs="Arial"/>
        </w:rPr>
        <w:t>3</w:t>
      </w:r>
      <w:r w:rsidRPr="004D7409">
        <w:rPr>
          <w:rFonts w:ascii="Arial" w:hAnsi="Arial" w:cs="Arial"/>
        </w:rPr>
        <w:t xml:space="preserve"> </w:t>
      </w:r>
      <w:r w:rsidR="00203C60" w:rsidRPr="004D7409">
        <w:rPr>
          <w:rFonts w:ascii="Arial" w:hAnsi="Arial" w:cs="Arial"/>
        </w:rPr>
        <w:t>Outline Budget 2026/27</w:t>
      </w:r>
    </w:p>
    <w:p w14:paraId="2D2161DA" w14:textId="77777777" w:rsidR="00203C60" w:rsidRPr="0007534A" w:rsidRDefault="00203C60" w:rsidP="00203C60">
      <w:pPr>
        <w:spacing w:after="0"/>
        <w:rPr>
          <w:rFonts w:ascii="Arial" w:hAnsi="Arial" w:cs="Arial"/>
          <w:b/>
          <w:bCs/>
        </w:rPr>
      </w:pPr>
    </w:p>
    <w:tbl>
      <w:tblPr>
        <w:tblStyle w:val="TableGrid"/>
        <w:tblW w:w="0" w:type="auto"/>
        <w:tblLook w:val="04A0" w:firstRow="1" w:lastRow="0" w:firstColumn="1" w:lastColumn="0" w:noHBand="0" w:noVBand="1"/>
      </w:tblPr>
      <w:tblGrid>
        <w:gridCol w:w="2751"/>
        <w:gridCol w:w="1639"/>
        <w:gridCol w:w="2409"/>
        <w:gridCol w:w="2127"/>
      </w:tblGrid>
      <w:tr w:rsidR="00203C60" w:rsidRPr="0007534A" w14:paraId="3A6B4AC9" w14:textId="77777777" w:rsidTr="004D7409">
        <w:tc>
          <w:tcPr>
            <w:tcW w:w="0" w:type="auto"/>
            <w:shd w:val="clear" w:color="auto" w:fill="E8E8E8" w:themeFill="background2"/>
          </w:tcPr>
          <w:p w14:paraId="74B3BC1D" w14:textId="77777777" w:rsidR="00203C60" w:rsidRPr="0007534A" w:rsidRDefault="00203C60" w:rsidP="00F6426B">
            <w:pPr>
              <w:rPr>
                <w:rFonts w:ascii="Arial" w:hAnsi="Arial" w:cs="Arial"/>
                <w:b/>
                <w:bCs/>
              </w:rPr>
            </w:pPr>
            <w:r w:rsidRPr="0007534A">
              <w:rPr>
                <w:rFonts w:ascii="Arial" w:hAnsi="Arial" w:cs="Arial"/>
                <w:b/>
                <w:bCs/>
              </w:rPr>
              <w:t>Income</w:t>
            </w:r>
          </w:p>
        </w:tc>
        <w:tc>
          <w:tcPr>
            <w:tcW w:w="1639" w:type="dxa"/>
            <w:shd w:val="clear" w:color="auto" w:fill="E8E8E8" w:themeFill="background2"/>
          </w:tcPr>
          <w:p w14:paraId="2E448F29" w14:textId="77777777" w:rsidR="00203C60" w:rsidRPr="0007534A" w:rsidRDefault="00203C60" w:rsidP="00F6426B">
            <w:pPr>
              <w:rPr>
                <w:rFonts w:ascii="Arial" w:hAnsi="Arial" w:cs="Arial"/>
                <w:b/>
                <w:bCs/>
              </w:rPr>
            </w:pPr>
            <w:r w:rsidRPr="0007534A">
              <w:rPr>
                <w:rFonts w:ascii="Arial" w:hAnsi="Arial" w:cs="Arial"/>
                <w:b/>
                <w:bCs/>
              </w:rPr>
              <w:t>Sum</w:t>
            </w:r>
          </w:p>
        </w:tc>
        <w:tc>
          <w:tcPr>
            <w:tcW w:w="2409" w:type="dxa"/>
            <w:shd w:val="clear" w:color="auto" w:fill="E8E8E8" w:themeFill="background2"/>
          </w:tcPr>
          <w:p w14:paraId="1734DDA8" w14:textId="77777777" w:rsidR="00203C60" w:rsidRPr="0007534A" w:rsidRDefault="00203C60" w:rsidP="00F6426B">
            <w:pPr>
              <w:rPr>
                <w:rFonts w:ascii="Arial" w:hAnsi="Arial" w:cs="Arial"/>
                <w:b/>
                <w:bCs/>
              </w:rPr>
            </w:pPr>
            <w:r w:rsidRPr="0007534A">
              <w:rPr>
                <w:rFonts w:ascii="Arial" w:hAnsi="Arial" w:cs="Arial"/>
                <w:b/>
                <w:bCs/>
              </w:rPr>
              <w:t>Outgoings</w:t>
            </w:r>
          </w:p>
        </w:tc>
        <w:tc>
          <w:tcPr>
            <w:tcW w:w="2127" w:type="dxa"/>
            <w:shd w:val="clear" w:color="auto" w:fill="E8E8E8" w:themeFill="background2"/>
          </w:tcPr>
          <w:p w14:paraId="62282DA0" w14:textId="77777777" w:rsidR="00203C60" w:rsidRPr="0007534A" w:rsidRDefault="00203C60" w:rsidP="00F6426B">
            <w:pPr>
              <w:rPr>
                <w:rFonts w:ascii="Arial" w:hAnsi="Arial" w:cs="Arial"/>
                <w:b/>
                <w:bCs/>
              </w:rPr>
            </w:pPr>
            <w:r w:rsidRPr="0007534A">
              <w:rPr>
                <w:rFonts w:ascii="Arial" w:hAnsi="Arial" w:cs="Arial"/>
                <w:b/>
                <w:bCs/>
              </w:rPr>
              <w:t>Sum</w:t>
            </w:r>
          </w:p>
        </w:tc>
      </w:tr>
      <w:tr w:rsidR="00203C60" w:rsidRPr="0007534A" w14:paraId="7D77FE82" w14:textId="77777777" w:rsidTr="004D7409">
        <w:tc>
          <w:tcPr>
            <w:tcW w:w="0" w:type="auto"/>
          </w:tcPr>
          <w:p w14:paraId="4120DDEE" w14:textId="77777777" w:rsidR="00203C60" w:rsidRPr="0007534A" w:rsidRDefault="00203C60" w:rsidP="00F6426B">
            <w:pPr>
              <w:rPr>
                <w:rFonts w:ascii="Arial" w:hAnsi="Arial" w:cs="Arial"/>
              </w:rPr>
            </w:pPr>
            <w:r w:rsidRPr="0007534A">
              <w:rPr>
                <w:rFonts w:ascii="Arial" w:hAnsi="Arial" w:cs="Arial"/>
              </w:rPr>
              <w:t>Balance carried forward</w:t>
            </w:r>
          </w:p>
        </w:tc>
        <w:tc>
          <w:tcPr>
            <w:tcW w:w="1639" w:type="dxa"/>
          </w:tcPr>
          <w:p w14:paraId="24EED64B" w14:textId="664942D3" w:rsidR="00203C60" w:rsidRPr="0007534A" w:rsidRDefault="00203C60" w:rsidP="00F6426B">
            <w:pPr>
              <w:rPr>
                <w:rFonts w:ascii="Arial" w:hAnsi="Arial" w:cs="Arial"/>
              </w:rPr>
            </w:pPr>
            <w:r w:rsidRPr="0007534A">
              <w:rPr>
                <w:rFonts w:ascii="Arial" w:hAnsi="Arial" w:cs="Arial"/>
              </w:rPr>
              <w:t xml:space="preserve">  </w:t>
            </w:r>
            <w:r w:rsidR="001733E5">
              <w:rPr>
                <w:rFonts w:ascii="Arial" w:hAnsi="Arial" w:cs="Arial"/>
              </w:rPr>
              <w:t xml:space="preserve"> </w:t>
            </w:r>
            <w:r w:rsidRPr="0007534A">
              <w:rPr>
                <w:rFonts w:ascii="Arial" w:hAnsi="Arial" w:cs="Arial"/>
              </w:rPr>
              <w:t>2,894.64</w:t>
            </w:r>
          </w:p>
        </w:tc>
        <w:tc>
          <w:tcPr>
            <w:tcW w:w="2409" w:type="dxa"/>
          </w:tcPr>
          <w:p w14:paraId="799FC51F" w14:textId="77777777" w:rsidR="00203C60" w:rsidRPr="0007534A" w:rsidRDefault="00203C60" w:rsidP="00F6426B">
            <w:pPr>
              <w:rPr>
                <w:rFonts w:ascii="Arial" w:hAnsi="Arial" w:cs="Arial"/>
                <w:b/>
                <w:bCs/>
              </w:rPr>
            </w:pPr>
            <w:r w:rsidRPr="0007534A">
              <w:rPr>
                <w:rFonts w:ascii="Arial" w:hAnsi="Arial" w:cs="Arial"/>
              </w:rPr>
              <w:t>Conference catering</w:t>
            </w:r>
          </w:p>
        </w:tc>
        <w:tc>
          <w:tcPr>
            <w:tcW w:w="2127" w:type="dxa"/>
          </w:tcPr>
          <w:p w14:paraId="015A3A37" w14:textId="7BD3C589" w:rsidR="00203C60" w:rsidRPr="0007534A" w:rsidRDefault="00203C60" w:rsidP="00F6426B">
            <w:pPr>
              <w:rPr>
                <w:rFonts w:ascii="Arial" w:hAnsi="Arial" w:cs="Arial"/>
              </w:rPr>
            </w:pPr>
            <w:r w:rsidRPr="0007534A">
              <w:rPr>
                <w:rFonts w:ascii="Arial" w:hAnsi="Arial" w:cs="Arial"/>
              </w:rPr>
              <w:t xml:space="preserve">   </w:t>
            </w:r>
            <w:r w:rsidR="001733E5">
              <w:rPr>
                <w:rFonts w:ascii="Arial" w:hAnsi="Arial" w:cs="Arial"/>
              </w:rPr>
              <w:t>6.54</w:t>
            </w:r>
            <w:r w:rsidRPr="0007534A">
              <w:rPr>
                <w:rFonts w:ascii="Arial" w:hAnsi="Arial" w:cs="Arial"/>
              </w:rPr>
              <w:t>0.00</w:t>
            </w:r>
          </w:p>
        </w:tc>
      </w:tr>
      <w:tr w:rsidR="00203C60" w:rsidRPr="0007534A" w14:paraId="76587D9C" w14:textId="77777777" w:rsidTr="004D7409">
        <w:tc>
          <w:tcPr>
            <w:tcW w:w="0" w:type="auto"/>
          </w:tcPr>
          <w:p w14:paraId="7F6BB9B5" w14:textId="77777777" w:rsidR="00203C60" w:rsidRPr="0007534A" w:rsidRDefault="00203C60" w:rsidP="00F6426B">
            <w:pPr>
              <w:rPr>
                <w:rFonts w:ascii="Arial" w:hAnsi="Arial" w:cs="Arial"/>
              </w:rPr>
            </w:pPr>
            <w:r w:rsidRPr="0007534A">
              <w:rPr>
                <w:rFonts w:ascii="Arial" w:hAnsi="Arial" w:cs="Arial"/>
              </w:rPr>
              <w:t>Subscription income</w:t>
            </w:r>
            <w:r w:rsidRPr="0007534A">
              <w:rPr>
                <w:rStyle w:val="FootnoteReference"/>
                <w:rFonts w:ascii="Arial" w:hAnsi="Arial" w:cs="Arial"/>
              </w:rPr>
              <w:footnoteReference w:id="2"/>
            </w:r>
          </w:p>
        </w:tc>
        <w:tc>
          <w:tcPr>
            <w:tcW w:w="1639" w:type="dxa"/>
          </w:tcPr>
          <w:p w14:paraId="62C0637E" w14:textId="77777777" w:rsidR="00203C60" w:rsidRPr="0007534A" w:rsidRDefault="00203C60" w:rsidP="00F6426B">
            <w:pPr>
              <w:rPr>
                <w:rFonts w:ascii="Arial" w:hAnsi="Arial" w:cs="Arial"/>
              </w:rPr>
            </w:pPr>
            <w:r w:rsidRPr="0007534A">
              <w:rPr>
                <w:rFonts w:ascii="Arial" w:hAnsi="Arial" w:cs="Arial"/>
              </w:rPr>
              <w:t>19, 650.00</w:t>
            </w:r>
          </w:p>
        </w:tc>
        <w:tc>
          <w:tcPr>
            <w:tcW w:w="2409" w:type="dxa"/>
          </w:tcPr>
          <w:p w14:paraId="09B5B3AA" w14:textId="77777777" w:rsidR="00203C60" w:rsidRPr="0007534A" w:rsidRDefault="00203C60" w:rsidP="00F6426B">
            <w:pPr>
              <w:rPr>
                <w:rFonts w:ascii="Arial" w:hAnsi="Arial" w:cs="Arial"/>
              </w:rPr>
            </w:pPr>
            <w:r w:rsidRPr="0007534A">
              <w:rPr>
                <w:rFonts w:ascii="Arial" w:hAnsi="Arial" w:cs="Arial"/>
              </w:rPr>
              <w:t>Conference security</w:t>
            </w:r>
          </w:p>
        </w:tc>
        <w:tc>
          <w:tcPr>
            <w:tcW w:w="2127" w:type="dxa"/>
          </w:tcPr>
          <w:p w14:paraId="1ABA40E6" w14:textId="064E23FD" w:rsidR="00203C60" w:rsidRPr="0007534A" w:rsidRDefault="00203C60" w:rsidP="00F6426B">
            <w:pPr>
              <w:rPr>
                <w:rFonts w:ascii="Arial" w:hAnsi="Arial" w:cs="Arial"/>
              </w:rPr>
            </w:pPr>
            <w:r w:rsidRPr="0007534A">
              <w:rPr>
                <w:rFonts w:ascii="Arial" w:hAnsi="Arial" w:cs="Arial"/>
                <w:b/>
                <w:bCs/>
              </w:rPr>
              <w:t xml:space="preserve">      </w:t>
            </w:r>
            <w:r w:rsidRPr="0007534A">
              <w:rPr>
                <w:rFonts w:ascii="Arial" w:hAnsi="Arial" w:cs="Arial"/>
              </w:rPr>
              <w:t>579.60</w:t>
            </w:r>
          </w:p>
        </w:tc>
      </w:tr>
      <w:tr w:rsidR="00203C60" w:rsidRPr="0007534A" w14:paraId="4CEA5C9E" w14:textId="77777777" w:rsidTr="004D7409">
        <w:tc>
          <w:tcPr>
            <w:tcW w:w="0" w:type="auto"/>
          </w:tcPr>
          <w:p w14:paraId="3BD7C382" w14:textId="77777777" w:rsidR="00203C60" w:rsidRPr="0007534A" w:rsidRDefault="00203C60" w:rsidP="00F6426B">
            <w:pPr>
              <w:rPr>
                <w:rFonts w:ascii="Arial" w:hAnsi="Arial" w:cs="Arial"/>
                <w:b/>
                <w:bCs/>
              </w:rPr>
            </w:pPr>
          </w:p>
        </w:tc>
        <w:tc>
          <w:tcPr>
            <w:tcW w:w="1639" w:type="dxa"/>
          </w:tcPr>
          <w:p w14:paraId="5F741330" w14:textId="77777777" w:rsidR="00203C60" w:rsidRPr="0007534A" w:rsidRDefault="00203C60" w:rsidP="00F6426B">
            <w:pPr>
              <w:rPr>
                <w:rFonts w:ascii="Arial" w:hAnsi="Arial" w:cs="Arial"/>
                <w:b/>
                <w:bCs/>
              </w:rPr>
            </w:pPr>
          </w:p>
        </w:tc>
        <w:tc>
          <w:tcPr>
            <w:tcW w:w="2409" w:type="dxa"/>
          </w:tcPr>
          <w:p w14:paraId="031104CA" w14:textId="77777777" w:rsidR="00203C60" w:rsidRPr="0007534A" w:rsidRDefault="00203C60" w:rsidP="00F6426B">
            <w:pPr>
              <w:rPr>
                <w:rFonts w:ascii="Arial" w:hAnsi="Arial" w:cs="Arial"/>
              </w:rPr>
            </w:pPr>
            <w:r w:rsidRPr="0007534A">
              <w:rPr>
                <w:rFonts w:ascii="Arial" w:hAnsi="Arial" w:cs="Arial"/>
              </w:rPr>
              <w:t>Administration</w:t>
            </w:r>
            <w:r w:rsidRPr="0007534A">
              <w:rPr>
                <w:rStyle w:val="FootnoteReference"/>
                <w:rFonts w:ascii="Arial" w:hAnsi="Arial" w:cs="Arial"/>
              </w:rPr>
              <w:footnoteReference w:id="3"/>
            </w:r>
          </w:p>
        </w:tc>
        <w:tc>
          <w:tcPr>
            <w:tcW w:w="2127" w:type="dxa"/>
          </w:tcPr>
          <w:p w14:paraId="3EF15F86" w14:textId="77777777" w:rsidR="00203C60" w:rsidRPr="0007534A" w:rsidRDefault="00203C60" w:rsidP="00F6426B">
            <w:pPr>
              <w:rPr>
                <w:rFonts w:ascii="Arial" w:hAnsi="Arial" w:cs="Arial"/>
              </w:rPr>
            </w:pPr>
            <w:r w:rsidRPr="0007534A">
              <w:rPr>
                <w:rFonts w:ascii="Arial" w:hAnsi="Arial" w:cs="Arial"/>
              </w:rPr>
              <w:t xml:space="preserve">   3,600.00</w:t>
            </w:r>
          </w:p>
        </w:tc>
      </w:tr>
      <w:tr w:rsidR="00203C60" w:rsidRPr="0007534A" w14:paraId="369A1498" w14:textId="77777777" w:rsidTr="004D7409">
        <w:tc>
          <w:tcPr>
            <w:tcW w:w="0" w:type="auto"/>
          </w:tcPr>
          <w:p w14:paraId="55EFE812" w14:textId="77777777" w:rsidR="00203C60" w:rsidRPr="0007534A" w:rsidRDefault="00203C60" w:rsidP="00F6426B">
            <w:pPr>
              <w:rPr>
                <w:rFonts w:ascii="Arial" w:hAnsi="Arial" w:cs="Arial"/>
                <w:b/>
                <w:bCs/>
              </w:rPr>
            </w:pPr>
          </w:p>
        </w:tc>
        <w:tc>
          <w:tcPr>
            <w:tcW w:w="1639" w:type="dxa"/>
          </w:tcPr>
          <w:p w14:paraId="6FA6F019" w14:textId="77777777" w:rsidR="00203C60" w:rsidRPr="0007534A" w:rsidRDefault="00203C60" w:rsidP="00F6426B">
            <w:pPr>
              <w:rPr>
                <w:rFonts w:ascii="Arial" w:hAnsi="Arial" w:cs="Arial"/>
                <w:b/>
                <w:bCs/>
              </w:rPr>
            </w:pPr>
          </w:p>
        </w:tc>
        <w:tc>
          <w:tcPr>
            <w:tcW w:w="2409" w:type="dxa"/>
          </w:tcPr>
          <w:p w14:paraId="7255EF0F" w14:textId="77777777" w:rsidR="00203C60" w:rsidRPr="0007534A" w:rsidRDefault="00203C60" w:rsidP="00F6426B">
            <w:pPr>
              <w:rPr>
                <w:rFonts w:ascii="Arial" w:hAnsi="Arial" w:cs="Arial"/>
              </w:rPr>
            </w:pPr>
            <w:r w:rsidRPr="0007534A">
              <w:rPr>
                <w:rFonts w:ascii="Arial" w:hAnsi="Arial" w:cs="Arial"/>
              </w:rPr>
              <w:t>Convenors</w:t>
            </w:r>
            <w:r w:rsidRPr="0007534A">
              <w:rPr>
                <w:rStyle w:val="FootnoteReference"/>
                <w:rFonts w:ascii="Arial" w:hAnsi="Arial" w:cs="Arial"/>
              </w:rPr>
              <w:footnoteReference w:id="4"/>
            </w:r>
          </w:p>
        </w:tc>
        <w:tc>
          <w:tcPr>
            <w:tcW w:w="2127" w:type="dxa"/>
          </w:tcPr>
          <w:p w14:paraId="65C0F594" w14:textId="2C5B60EB" w:rsidR="00203C60" w:rsidRPr="0007534A" w:rsidRDefault="001733E5" w:rsidP="00F6426B">
            <w:pPr>
              <w:rPr>
                <w:rFonts w:ascii="Arial" w:hAnsi="Arial" w:cs="Arial"/>
              </w:rPr>
            </w:pPr>
            <w:r>
              <w:rPr>
                <w:rFonts w:ascii="Arial" w:hAnsi="Arial" w:cs="Arial"/>
              </w:rPr>
              <w:t xml:space="preserve"> </w:t>
            </w:r>
            <w:r w:rsidR="00203C60" w:rsidRPr="0007534A">
              <w:rPr>
                <w:rFonts w:ascii="Arial" w:hAnsi="Arial" w:cs="Arial"/>
              </w:rPr>
              <w:t>10,000.00</w:t>
            </w:r>
          </w:p>
        </w:tc>
      </w:tr>
      <w:tr w:rsidR="00203C60" w:rsidRPr="0007534A" w14:paraId="7C8B9187" w14:textId="77777777" w:rsidTr="004D7409">
        <w:tc>
          <w:tcPr>
            <w:tcW w:w="0" w:type="auto"/>
            <w:shd w:val="clear" w:color="auto" w:fill="E8E8E8" w:themeFill="background2"/>
          </w:tcPr>
          <w:p w14:paraId="5014DF4A" w14:textId="77777777" w:rsidR="00203C60" w:rsidRPr="004D7409" w:rsidRDefault="00203C60" w:rsidP="00F6426B">
            <w:pPr>
              <w:rPr>
                <w:rFonts w:ascii="Arial" w:hAnsi="Arial" w:cs="Arial"/>
                <w:b/>
                <w:bCs/>
              </w:rPr>
            </w:pPr>
            <w:r w:rsidRPr="004D7409">
              <w:rPr>
                <w:rFonts w:ascii="Arial" w:hAnsi="Arial" w:cs="Arial"/>
                <w:b/>
                <w:bCs/>
              </w:rPr>
              <w:t>Total income</w:t>
            </w:r>
          </w:p>
        </w:tc>
        <w:tc>
          <w:tcPr>
            <w:tcW w:w="1639" w:type="dxa"/>
            <w:shd w:val="clear" w:color="auto" w:fill="E8E8E8" w:themeFill="background2"/>
          </w:tcPr>
          <w:p w14:paraId="4BC6EC14" w14:textId="77777777" w:rsidR="00203C60" w:rsidRPr="004D7409" w:rsidRDefault="00203C60" w:rsidP="00F6426B">
            <w:pPr>
              <w:rPr>
                <w:rFonts w:ascii="Arial" w:hAnsi="Arial" w:cs="Arial"/>
                <w:b/>
                <w:bCs/>
              </w:rPr>
            </w:pPr>
            <w:r w:rsidRPr="004D7409">
              <w:rPr>
                <w:rFonts w:ascii="Arial" w:hAnsi="Arial" w:cs="Arial"/>
                <w:b/>
                <w:bCs/>
              </w:rPr>
              <w:t>22,544.64</w:t>
            </w:r>
          </w:p>
        </w:tc>
        <w:tc>
          <w:tcPr>
            <w:tcW w:w="2409" w:type="dxa"/>
            <w:shd w:val="clear" w:color="auto" w:fill="E8E8E8" w:themeFill="background2"/>
          </w:tcPr>
          <w:p w14:paraId="295B9F12" w14:textId="77777777" w:rsidR="00203C60" w:rsidRPr="004D7409" w:rsidRDefault="00203C60" w:rsidP="00F6426B">
            <w:pPr>
              <w:rPr>
                <w:rFonts w:ascii="Arial" w:hAnsi="Arial" w:cs="Arial"/>
                <w:b/>
                <w:bCs/>
              </w:rPr>
            </w:pPr>
            <w:r w:rsidRPr="004D7409">
              <w:rPr>
                <w:rFonts w:ascii="Arial" w:hAnsi="Arial" w:cs="Arial"/>
                <w:b/>
                <w:bCs/>
              </w:rPr>
              <w:t>Total expenditure</w:t>
            </w:r>
          </w:p>
        </w:tc>
        <w:tc>
          <w:tcPr>
            <w:tcW w:w="2127" w:type="dxa"/>
            <w:shd w:val="clear" w:color="auto" w:fill="E8E8E8" w:themeFill="background2"/>
          </w:tcPr>
          <w:p w14:paraId="3AF24D48" w14:textId="7BD02233" w:rsidR="00203C60" w:rsidRPr="004D7409" w:rsidRDefault="001733E5" w:rsidP="00F6426B">
            <w:pPr>
              <w:rPr>
                <w:rFonts w:ascii="Arial" w:hAnsi="Arial" w:cs="Arial"/>
                <w:b/>
                <w:bCs/>
              </w:rPr>
            </w:pPr>
            <w:r>
              <w:rPr>
                <w:rFonts w:ascii="Arial" w:hAnsi="Arial" w:cs="Arial"/>
                <w:b/>
                <w:bCs/>
              </w:rPr>
              <w:t xml:space="preserve"> 20</w:t>
            </w:r>
            <w:r w:rsidR="00203C60" w:rsidRPr="004D7409">
              <w:rPr>
                <w:rFonts w:ascii="Arial" w:hAnsi="Arial" w:cs="Arial"/>
                <w:b/>
                <w:bCs/>
              </w:rPr>
              <w:t>,</w:t>
            </w:r>
            <w:r>
              <w:rPr>
                <w:rFonts w:ascii="Arial" w:hAnsi="Arial" w:cs="Arial"/>
                <w:b/>
                <w:bCs/>
              </w:rPr>
              <w:t>716</w:t>
            </w:r>
            <w:r w:rsidR="00203C60" w:rsidRPr="004D7409">
              <w:rPr>
                <w:rFonts w:ascii="Arial" w:hAnsi="Arial" w:cs="Arial"/>
                <w:b/>
                <w:bCs/>
              </w:rPr>
              <w:t>.60</w:t>
            </w:r>
          </w:p>
        </w:tc>
      </w:tr>
    </w:tbl>
    <w:p w14:paraId="115AE819" w14:textId="77777777" w:rsidR="00203C60" w:rsidRPr="0007534A" w:rsidRDefault="00203C60" w:rsidP="00203C60">
      <w:pPr>
        <w:spacing w:after="0"/>
        <w:rPr>
          <w:rFonts w:ascii="Arial" w:hAnsi="Arial" w:cs="Arial"/>
          <w:b/>
          <w:bCs/>
        </w:rPr>
      </w:pPr>
    </w:p>
    <w:p w14:paraId="4B318C0C" w14:textId="00F5D7B0" w:rsidR="004D7409" w:rsidRPr="00C97058" w:rsidRDefault="004D7409" w:rsidP="004D7409">
      <w:pPr>
        <w:spacing w:after="0"/>
        <w:rPr>
          <w:rFonts w:ascii="Arial" w:hAnsi="Arial" w:cs="Arial"/>
        </w:rPr>
      </w:pPr>
      <w:r w:rsidRPr="00A45CC9">
        <w:rPr>
          <w:rFonts w:ascii="Arial" w:hAnsi="Arial" w:cs="Arial"/>
          <w:b/>
          <w:bCs/>
        </w:rPr>
        <w:t xml:space="preserve">Note: </w:t>
      </w:r>
      <w:r w:rsidRPr="00C97058">
        <w:rPr>
          <w:rFonts w:ascii="Arial" w:hAnsi="Arial" w:cs="Arial"/>
        </w:rPr>
        <w:t xml:space="preserve">As referenced in last </w:t>
      </w:r>
      <w:r w:rsidR="00C93156" w:rsidRPr="00C97058">
        <w:rPr>
          <w:rFonts w:ascii="Arial" w:hAnsi="Arial" w:cs="Arial"/>
        </w:rPr>
        <w:t>year’s</w:t>
      </w:r>
      <w:r w:rsidRPr="00C97058">
        <w:rPr>
          <w:rFonts w:ascii="Arial" w:hAnsi="Arial" w:cs="Arial"/>
        </w:rPr>
        <w:t xml:space="preserve"> report HMRC have confirmed, in a letter dated 24</w:t>
      </w:r>
      <w:r w:rsidRPr="00C97058">
        <w:rPr>
          <w:rFonts w:ascii="Arial" w:hAnsi="Arial" w:cs="Arial"/>
          <w:vertAlign w:val="superscript"/>
        </w:rPr>
        <w:t>th</w:t>
      </w:r>
      <w:r w:rsidRPr="00C97058">
        <w:rPr>
          <w:rFonts w:ascii="Arial" w:hAnsi="Arial" w:cs="Arial"/>
        </w:rPr>
        <w:t xml:space="preserve"> July 2024 that NSCN is not liable for corporation tax and annual returns will not be required. The position will be reviewed in May </w:t>
      </w:r>
      <w:proofErr w:type="gramStart"/>
      <w:r w:rsidRPr="00C97058">
        <w:rPr>
          <w:rFonts w:ascii="Arial" w:hAnsi="Arial" w:cs="Arial"/>
        </w:rPr>
        <w:t>2029</w:t>
      </w:r>
      <w:proofErr w:type="gramEnd"/>
      <w:r w:rsidRPr="00C97058">
        <w:rPr>
          <w:rFonts w:ascii="Arial" w:hAnsi="Arial" w:cs="Arial"/>
        </w:rPr>
        <w:t xml:space="preserve"> and the present position will continue </w:t>
      </w:r>
      <w:proofErr w:type="gramStart"/>
      <w:r w:rsidRPr="00C97058">
        <w:rPr>
          <w:rFonts w:ascii="Arial" w:hAnsi="Arial" w:cs="Arial"/>
        </w:rPr>
        <w:t>as long as</w:t>
      </w:r>
      <w:proofErr w:type="gramEnd"/>
      <w:r w:rsidRPr="00C97058">
        <w:rPr>
          <w:rFonts w:ascii="Arial" w:hAnsi="Arial" w:cs="Arial"/>
        </w:rPr>
        <w:t xml:space="preserve"> the only income is from member subscriptions.</w:t>
      </w:r>
    </w:p>
    <w:p w14:paraId="46D68C77" w14:textId="77777777" w:rsidR="004D7409" w:rsidRPr="00A45CC9" w:rsidRDefault="004D7409" w:rsidP="004D7409">
      <w:pPr>
        <w:spacing w:after="0"/>
        <w:rPr>
          <w:rFonts w:ascii="Arial" w:hAnsi="Arial" w:cs="Arial"/>
        </w:rPr>
      </w:pPr>
    </w:p>
    <w:p w14:paraId="45F58A60" w14:textId="2305DE7C" w:rsidR="004D7409" w:rsidRPr="00A45CC9" w:rsidRDefault="00C97058" w:rsidP="008734B8">
      <w:pPr>
        <w:spacing w:after="0"/>
        <w:rPr>
          <w:rFonts w:ascii="Arial" w:hAnsi="Arial" w:cs="Arial"/>
        </w:rPr>
      </w:pPr>
      <w:r>
        <w:rPr>
          <w:rFonts w:ascii="Arial" w:hAnsi="Arial" w:cs="Arial"/>
        </w:rPr>
        <w:t xml:space="preserve">6.4 </w:t>
      </w:r>
      <w:r w:rsidR="004D7409" w:rsidRPr="00A45CC9">
        <w:rPr>
          <w:rFonts w:ascii="Arial" w:hAnsi="Arial" w:cs="Arial"/>
        </w:rPr>
        <w:t xml:space="preserve">The Network remains in a secure financial position </w:t>
      </w:r>
      <w:r>
        <w:rPr>
          <w:rFonts w:ascii="Arial" w:hAnsi="Arial" w:cs="Arial"/>
        </w:rPr>
        <w:t xml:space="preserve">however </w:t>
      </w:r>
      <w:r w:rsidR="008734B8">
        <w:rPr>
          <w:rFonts w:ascii="Arial" w:hAnsi="Arial" w:cs="Arial"/>
        </w:rPr>
        <w:t xml:space="preserve">has agreed to change the fee structure to improve its income allowing for additional funds to </w:t>
      </w:r>
      <w:r w:rsidR="008734B8">
        <w:rPr>
          <w:rFonts w:ascii="Arial" w:hAnsi="Arial" w:cs="Arial"/>
        </w:rPr>
        <w:lastRenderedPageBreak/>
        <w:t xml:space="preserve">support the work of the convenors and specific improvement projects which will be determined in 2026/27. </w:t>
      </w:r>
    </w:p>
    <w:p w14:paraId="4152DB05" w14:textId="77777777" w:rsidR="001755B3" w:rsidRPr="00B03057" w:rsidRDefault="001755B3" w:rsidP="00023A48">
      <w:pPr>
        <w:spacing w:after="0" w:line="276" w:lineRule="auto"/>
        <w:rPr>
          <w:rFonts w:ascii="Arial" w:hAnsi="Arial" w:cs="Arial"/>
          <w:b/>
          <w:bCs/>
          <w:noProof/>
          <w:color w:val="000000" w:themeColor="text1"/>
          <w:highlight w:val="yellow"/>
          <w:lang w:eastAsia="en-GB"/>
        </w:rPr>
      </w:pPr>
    </w:p>
    <w:p w14:paraId="168A225C" w14:textId="32EE6345" w:rsidR="00B03057" w:rsidRPr="0033171B" w:rsidRDefault="007E540C" w:rsidP="00023A48">
      <w:pPr>
        <w:spacing w:after="0" w:line="276" w:lineRule="auto"/>
        <w:rPr>
          <w:rFonts w:ascii="Arial" w:hAnsi="Arial" w:cs="Arial"/>
          <w:b/>
          <w:bCs/>
          <w:noProof/>
          <w:color w:val="000000" w:themeColor="text1"/>
          <w:lang w:eastAsia="en-GB"/>
        </w:rPr>
      </w:pPr>
      <w:r w:rsidRPr="0033171B">
        <w:rPr>
          <w:rFonts w:ascii="Arial" w:hAnsi="Arial" w:cs="Arial"/>
          <w:b/>
          <w:bCs/>
          <w:noProof/>
          <w:color w:val="000000" w:themeColor="text1"/>
          <w:lang w:eastAsia="en-GB"/>
        </w:rPr>
        <w:t>Section Seven:</w:t>
      </w:r>
      <w:r w:rsidR="00B03057" w:rsidRPr="0033171B">
        <w:rPr>
          <w:rFonts w:ascii="Arial" w:hAnsi="Arial" w:cs="Arial"/>
          <w:b/>
          <w:bCs/>
          <w:noProof/>
          <w:color w:val="000000" w:themeColor="text1"/>
          <w:lang w:eastAsia="en-GB"/>
        </w:rPr>
        <w:t xml:space="preserve"> </w:t>
      </w:r>
      <w:r w:rsidR="00B03057" w:rsidRPr="0033171B">
        <w:rPr>
          <w:rFonts w:ascii="Arial" w:hAnsi="Arial" w:cs="Arial"/>
          <w:b/>
          <w:bCs/>
        </w:rPr>
        <w:t>Priorities for 2026</w:t>
      </w:r>
      <w:r w:rsidR="009D72DA" w:rsidRPr="0033171B">
        <w:rPr>
          <w:rFonts w:ascii="Arial" w:hAnsi="Arial" w:cs="Arial"/>
          <w:b/>
          <w:bCs/>
        </w:rPr>
        <w:t>/</w:t>
      </w:r>
      <w:r w:rsidR="00B03057" w:rsidRPr="0033171B">
        <w:rPr>
          <w:rFonts w:ascii="Arial" w:hAnsi="Arial" w:cs="Arial"/>
          <w:b/>
          <w:bCs/>
        </w:rPr>
        <w:t>27</w:t>
      </w:r>
    </w:p>
    <w:p w14:paraId="3D9CA51A" w14:textId="7D82ACFE" w:rsidR="00023A48" w:rsidRPr="0033171B" w:rsidRDefault="00023A48" w:rsidP="00165CE1">
      <w:pPr>
        <w:spacing w:after="0" w:line="276" w:lineRule="auto"/>
        <w:rPr>
          <w:rFonts w:ascii="Arial" w:hAnsi="Arial" w:cs="Arial"/>
          <w:b/>
          <w:bCs/>
          <w:noProof/>
          <w:color w:val="000000" w:themeColor="text1"/>
          <w:lang w:eastAsia="en-GB"/>
        </w:rPr>
      </w:pPr>
    </w:p>
    <w:p w14:paraId="0B4543C2" w14:textId="4CD7165E" w:rsidR="004F4383" w:rsidRPr="0033171B" w:rsidRDefault="004F4383" w:rsidP="00165CE1">
      <w:pPr>
        <w:spacing w:after="0" w:line="276" w:lineRule="auto"/>
        <w:rPr>
          <w:rFonts w:ascii="Arial" w:hAnsi="Arial" w:cs="Arial"/>
          <w:noProof/>
          <w:color w:val="000000" w:themeColor="text1"/>
          <w:lang w:eastAsia="en-GB"/>
        </w:rPr>
      </w:pPr>
      <w:r w:rsidRPr="0033171B">
        <w:rPr>
          <w:rFonts w:ascii="Arial" w:hAnsi="Arial" w:cs="Arial"/>
          <w:noProof/>
          <w:color w:val="000000" w:themeColor="text1"/>
          <w:lang w:eastAsia="en-GB"/>
        </w:rPr>
        <w:t>7.1 NSCN ha</w:t>
      </w:r>
      <w:r w:rsidR="005B38F2">
        <w:rPr>
          <w:rFonts w:ascii="Arial" w:hAnsi="Arial" w:cs="Arial"/>
          <w:noProof/>
          <w:color w:val="000000" w:themeColor="text1"/>
          <w:lang w:eastAsia="en-GB"/>
        </w:rPr>
        <w:t>s</w:t>
      </w:r>
      <w:r w:rsidRPr="0033171B">
        <w:rPr>
          <w:rFonts w:ascii="Arial" w:hAnsi="Arial" w:cs="Arial"/>
          <w:noProof/>
          <w:color w:val="000000" w:themeColor="text1"/>
          <w:lang w:eastAsia="en-GB"/>
        </w:rPr>
        <w:t xml:space="preserve"> </w:t>
      </w:r>
      <w:r w:rsidR="001B262D" w:rsidRPr="0033171B">
        <w:rPr>
          <w:rFonts w:ascii="Arial" w:hAnsi="Arial" w:cs="Arial"/>
          <w:noProof/>
          <w:color w:val="000000" w:themeColor="text1"/>
          <w:lang w:eastAsia="en-GB"/>
        </w:rPr>
        <w:t xml:space="preserve">taken account of the work being undertaken by DHSC and the </w:t>
      </w:r>
      <w:r w:rsidR="00BB0C97" w:rsidRPr="0033171B">
        <w:rPr>
          <w:rFonts w:ascii="Arial" w:hAnsi="Arial" w:cs="Arial"/>
          <w:noProof/>
          <w:color w:val="000000" w:themeColor="text1"/>
          <w:lang w:eastAsia="en-GB"/>
        </w:rPr>
        <w:t xml:space="preserve">recommendations </w:t>
      </w:r>
      <w:r w:rsidR="001B262D" w:rsidRPr="0033171B">
        <w:rPr>
          <w:rFonts w:ascii="Arial" w:hAnsi="Arial" w:cs="Arial"/>
          <w:noProof/>
          <w:color w:val="000000" w:themeColor="text1"/>
          <w:lang w:eastAsia="en-GB"/>
        </w:rPr>
        <w:t>already committed to by NS</w:t>
      </w:r>
      <w:r w:rsidR="005B38F2">
        <w:rPr>
          <w:rFonts w:ascii="Arial" w:hAnsi="Arial" w:cs="Arial"/>
          <w:noProof/>
          <w:color w:val="000000" w:themeColor="text1"/>
          <w:lang w:eastAsia="en-GB"/>
        </w:rPr>
        <w:t>C</w:t>
      </w:r>
      <w:r w:rsidR="001B262D" w:rsidRPr="0033171B">
        <w:rPr>
          <w:rFonts w:ascii="Arial" w:hAnsi="Arial" w:cs="Arial"/>
          <w:noProof/>
          <w:color w:val="000000" w:themeColor="text1"/>
          <w:lang w:eastAsia="en-GB"/>
        </w:rPr>
        <w:t>N from the SAB Survey</w:t>
      </w:r>
      <w:r w:rsidR="007F36C4" w:rsidRPr="0033171B">
        <w:rPr>
          <w:rFonts w:ascii="Arial" w:hAnsi="Arial" w:cs="Arial"/>
          <w:noProof/>
          <w:color w:val="000000" w:themeColor="text1"/>
          <w:lang w:eastAsia="en-GB"/>
        </w:rPr>
        <w:t xml:space="preserve">. We have identified </w:t>
      </w:r>
      <w:r w:rsidR="00E4247D" w:rsidRPr="0033171B">
        <w:rPr>
          <w:rFonts w:ascii="Arial" w:hAnsi="Arial" w:cs="Arial"/>
          <w:noProof/>
          <w:color w:val="000000" w:themeColor="text1"/>
          <w:lang w:eastAsia="en-GB"/>
        </w:rPr>
        <w:t xml:space="preserve">four </w:t>
      </w:r>
      <w:r w:rsidR="00BB0C97" w:rsidRPr="0033171B">
        <w:rPr>
          <w:rFonts w:ascii="Arial" w:hAnsi="Arial" w:cs="Arial"/>
          <w:noProof/>
          <w:color w:val="000000" w:themeColor="text1"/>
          <w:lang w:eastAsia="en-GB"/>
        </w:rPr>
        <w:t xml:space="preserve">new </w:t>
      </w:r>
      <w:r w:rsidR="001B262D" w:rsidRPr="0033171B">
        <w:rPr>
          <w:rFonts w:ascii="Arial" w:hAnsi="Arial" w:cs="Arial"/>
          <w:noProof/>
          <w:color w:val="000000" w:themeColor="text1"/>
          <w:lang w:eastAsia="en-GB"/>
        </w:rPr>
        <w:t>priorities</w:t>
      </w:r>
      <w:r w:rsidR="00E4247D" w:rsidRPr="0033171B">
        <w:rPr>
          <w:rFonts w:ascii="Arial" w:hAnsi="Arial" w:cs="Arial"/>
          <w:noProof/>
          <w:color w:val="000000" w:themeColor="text1"/>
          <w:lang w:eastAsia="en-GB"/>
        </w:rPr>
        <w:t xml:space="preserve"> identified below</w:t>
      </w:r>
      <w:r w:rsidR="008E0EE2" w:rsidRPr="0033171B">
        <w:rPr>
          <w:rFonts w:ascii="Arial" w:hAnsi="Arial" w:cs="Arial"/>
          <w:noProof/>
          <w:color w:val="000000" w:themeColor="text1"/>
          <w:lang w:eastAsia="en-GB"/>
        </w:rPr>
        <w:t>:</w:t>
      </w:r>
    </w:p>
    <w:p w14:paraId="71A51DDA" w14:textId="77777777" w:rsidR="00773639" w:rsidRPr="0033171B" w:rsidRDefault="00773639" w:rsidP="00165CE1">
      <w:pPr>
        <w:spacing w:after="0" w:line="276" w:lineRule="auto"/>
        <w:rPr>
          <w:rFonts w:ascii="Arial" w:hAnsi="Arial" w:cs="Arial"/>
          <w:noProof/>
          <w:color w:val="000000" w:themeColor="text1"/>
          <w:lang w:eastAsia="en-GB"/>
        </w:rPr>
      </w:pPr>
    </w:p>
    <w:p w14:paraId="37ACF55C" w14:textId="2C589306" w:rsidR="0074481D" w:rsidRPr="0033171B" w:rsidRDefault="00C923D2" w:rsidP="008D69DE">
      <w:pPr>
        <w:spacing w:after="0" w:line="240" w:lineRule="auto"/>
        <w:rPr>
          <w:rFonts w:ascii="Arial" w:eastAsia="Times New Roman" w:hAnsi="Arial" w:cs="Arial"/>
        </w:rPr>
      </w:pPr>
      <w:r w:rsidRPr="0033171B">
        <w:rPr>
          <w:rFonts w:ascii="Arial" w:eastAsia="Times New Roman" w:hAnsi="Arial" w:cs="Arial"/>
          <w:b/>
          <w:bCs/>
        </w:rPr>
        <w:t>Priority One</w:t>
      </w:r>
      <w:r w:rsidRPr="0033171B">
        <w:rPr>
          <w:rFonts w:ascii="Arial" w:eastAsia="Times New Roman" w:hAnsi="Arial" w:cs="Arial"/>
        </w:rPr>
        <w:t xml:space="preserve"> – </w:t>
      </w:r>
      <w:r w:rsidR="00773639" w:rsidRPr="0033171B">
        <w:rPr>
          <w:rFonts w:ascii="Arial" w:eastAsia="Times New Roman" w:hAnsi="Arial" w:cs="Arial"/>
        </w:rPr>
        <w:t xml:space="preserve">For NCSN to implement the actions </w:t>
      </w:r>
      <w:r w:rsidR="00FB738C" w:rsidRPr="0033171B">
        <w:rPr>
          <w:rFonts w:ascii="Arial" w:eastAsia="Times New Roman" w:hAnsi="Arial" w:cs="Arial"/>
        </w:rPr>
        <w:t xml:space="preserve">committed to as part of the </w:t>
      </w:r>
      <w:r w:rsidRPr="0033171B">
        <w:rPr>
          <w:rFonts w:ascii="Arial" w:eastAsia="Times New Roman" w:hAnsi="Arial" w:cs="Arial"/>
        </w:rPr>
        <w:t>Task and Finish groups</w:t>
      </w:r>
      <w:r w:rsidR="00FB738C" w:rsidRPr="0033171B">
        <w:rPr>
          <w:rFonts w:ascii="Arial" w:eastAsia="Times New Roman" w:hAnsi="Arial" w:cs="Arial"/>
        </w:rPr>
        <w:t xml:space="preserve">: </w:t>
      </w:r>
    </w:p>
    <w:p w14:paraId="48C4FBDB" w14:textId="31197352" w:rsidR="000A51CA" w:rsidRPr="0033171B" w:rsidRDefault="000A51CA" w:rsidP="00653DF4">
      <w:pPr>
        <w:pStyle w:val="ListParagraph"/>
        <w:numPr>
          <w:ilvl w:val="1"/>
          <w:numId w:val="31"/>
        </w:numPr>
        <w:spacing w:after="0" w:line="240" w:lineRule="auto"/>
        <w:ind w:left="567" w:hanging="283"/>
        <w:rPr>
          <w:rFonts w:ascii="Arial" w:eastAsia="Times New Roman" w:hAnsi="Arial" w:cs="Arial"/>
        </w:rPr>
      </w:pPr>
      <w:r w:rsidRPr="0033171B">
        <w:rPr>
          <w:rFonts w:ascii="Arial" w:eastAsia="Times New Roman" w:hAnsi="Arial" w:cs="Arial"/>
        </w:rPr>
        <w:t>Cuckooing and Home Invasion</w:t>
      </w:r>
    </w:p>
    <w:p w14:paraId="2DDE4EF7" w14:textId="4A0D5C5C" w:rsidR="000A51CA" w:rsidRPr="0033171B" w:rsidRDefault="000A51CA" w:rsidP="00653DF4">
      <w:pPr>
        <w:pStyle w:val="ListParagraph"/>
        <w:numPr>
          <w:ilvl w:val="1"/>
          <w:numId w:val="31"/>
        </w:numPr>
        <w:spacing w:after="0" w:line="240" w:lineRule="auto"/>
        <w:ind w:left="567" w:hanging="283"/>
        <w:rPr>
          <w:rFonts w:ascii="Arial" w:eastAsia="Times New Roman" w:hAnsi="Arial" w:cs="Arial"/>
        </w:rPr>
      </w:pPr>
      <w:r w:rsidRPr="0033171B">
        <w:rPr>
          <w:rFonts w:ascii="Arial" w:eastAsia="Times New Roman" w:hAnsi="Arial" w:cs="Arial"/>
        </w:rPr>
        <w:t>Criminal Justice</w:t>
      </w:r>
    </w:p>
    <w:p w14:paraId="54238D42" w14:textId="7904CDD5" w:rsidR="00FB738C" w:rsidRPr="0033171B" w:rsidRDefault="00FB738C" w:rsidP="00653DF4">
      <w:pPr>
        <w:pStyle w:val="ListParagraph"/>
        <w:numPr>
          <w:ilvl w:val="1"/>
          <w:numId w:val="31"/>
        </w:numPr>
        <w:spacing w:after="0" w:line="240" w:lineRule="auto"/>
        <w:ind w:left="567" w:hanging="283"/>
        <w:rPr>
          <w:rFonts w:ascii="Arial" w:eastAsia="Times New Roman" w:hAnsi="Arial" w:cs="Arial"/>
        </w:rPr>
      </w:pPr>
      <w:r w:rsidRPr="0033171B">
        <w:rPr>
          <w:rFonts w:ascii="Arial" w:eastAsia="Times New Roman" w:hAnsi="Arial" w:cs="Arial"/>
        </w:rPr>
        <w:t>Engagement</w:t>
      </w:r>
    </w:p>
    <w:p w14:paraId="7B2E4070" w14:textId="06743287" w:rsidR="00975839" w:rsidRPr="0033171B" w:rsidRDefault="00975839" w:rsidP="00975839">
      <w:pPr>
        <w:spacing w:after="0" w:line="240" w:lineRule="auto"/>
        <w:rPr>
          <w:rFonts w:ascii="Arial" w:eastAsia="Times New Roman" w:hAnsi="Arial" w:cs="Arial"/>
        </w:rPr>
      </w:pPr>
      <w:r w:rsidRPr="0033171B">
        <w:rPr>
          <w:rFonts w:ascii="Arial" w:eastAsia="Times New Roman" w:hAnsi="Arial" w:cs="Arial"/>
        </w:rPr>
        <w:t>and develop a resource pack on self-neglect.</w:t>
      </w:r>
    </w:p>
    <w:p w14:paraId="548C274C" w14:textId="77777777" w:rsidR="00ED269A" w:rsidRPr="0033171B" w:rsidRDefault="00ED269A" w:rsidP="008D69DE">
      <w:pPr>
        <w:spacing w:after="0" w:line="240" w:lineRule="auto"/>
        <w:rPr>
          <w:rFonts w:ascii="Arial" w:eastAsia="Times New Roman" w:hAnsi="Arial" w:cs="Arial"/>
        </w:rPr>
      </w:pPr>
    </w:p>
    <w:p w14:paraId="7F965808" w14:textId="7DBEF2A4" w:rsidR="00ED269A" w:rsidRPr="0033171B" w:rsidRDefault="00ED269A" w:rsidP="008D69DE">
      <w:pPr>
        <w:spacing w:after="0" w:line="240" w:lineRule="auto"/>
        <w:rPr>
          <w:rFonts w:ascii="Arial" w:eastAsia="Times New Roman" w:hAnsi="Arial" w:cs="Arial"/>
        </w:rPr>
      </w:pPr>
      <w:r w:rsidRPr="0033171B">
        <w:rPr>
          <w:rFonts w:ascii="Arial" w:eastAsia="Times New Roman" w:hAnsi="Arial" w:cs="Arial"/>
          <w:b/>
          <w:bCs/>
        </w:rPr>
        <w:t>Priority Two</w:t>
      </w:r>
      <w:r w:rsidR="00FB738C" w:rsidRPr="0033171B">
        <w:rPr>
          <w:rFonts w:ascii="Arial" w:eastAsia="Times New Roman" w:hAnsi="Arial" w:cs="Arial"/>
          <w:b/>
          <w:bCs/>
        </w:rPr>
        <w:t xml:space="preserve"> – </w:t>
      </w:r>
      <w:r w:rsidR="00FB738C" w:rsidRPr="0033171B">
        <w:rPr>
          <w:rFonts w:ascii="Arial" w:eastAsia="Times New Roman" w:hAnsi="Arial" w:cs="Arial"/>
        </w:rPr>
        <w:t>Review and update NS</w:t>
      </w:r>
      <w:r w:rsidR="005B38F2">
        <w:rPr>
          <w:rFonts w:ascii="Arial" w:eastAsia="Times New Roman" w:hAnsi="Arial" w:cs="Arial"/>
        </w:rPr>
        <w:t>C</w:t>
      </w:r>
      <w:r w:rsidR="00FB738C" w:rsidRPr="0033171B">
        <w:rPr>
          <w:rFonts w:ascii="Arial" w:eastAsia="Times New Roman" w:hAnsi="Arial" w:cs="Arial"/>
        </w:rPr>
        <w:t>N’s website</w:t>
      </w:r>
      <w:r w:rsidR="00197C09" w:rsidRPr="0033171B">
        <w:rPr>
          <w:rFonts w:ascii="Arial" w:eastAsia="Times New Roman" w:hAnsi="Arial" w:cs="Arial"/>
        </w:rPr>
        <w:t>.</w:t>
      </w:r>
    </w:p>
    <w:p w14:paraId="110EAA2B" w14:textId="77777777" w:rsidR="00ED269A" w:rsidRPr="0033171B" w:rsidRDefault="00ED269A" w:rsidP="008D69DE">
      <w:pPr>
        <w:spacing w:after="0" w:line="240" w:lineRule="auto"/>
        <w:rPr>
          <w:rFonts w:ascii="Arial" w:eastAsia="Times New Roman" w:hAnsi="Arial" w:cs="Arial"/>
        </w:rPr>
      </w:pPr>
    </w:p>
    <w:p w14:paraId="283FD787" w14:textId="77777777" w:rsidR="00CB71C4" w:rsidRPr="0033171B" w:rsidRDefault="00C923D2" w:rsidP="00CB71C4">
      <w:pPr>
        <w:spacing w:after="0" w:line="276" w:lineRule="auto"/>
        <w:rPr>
          <w:rFonts w:ascii="Arial" w:hAnsi="Arial" w:cs="Arial"/>
        </w:rPr>
      </w:pPr>
      <w:r w:rsidRPr="0033171B">
        <w:rPr>
          <w:rFonts w:ascii="Arial" w:eastAsia="Times New Roman" w:hAnsi="Arial" w:cs="Arial"/>
          <w:b/>
          <w:bCs/>
        </w:rPr>
        <w:t>Priority T</w:t>
      </w:r>
      <w:r w:rsidR="00FB738C" w:rsidRPr="0033171B">
        <w:rPr>
          <w:rFonts w:ascii="Arial" w:eastAsia="Times New Roman" w:hAnsi="Arial" w:cs="Arial"/>
          <w:b/>
          <w:bCs/>
        </w:rPr>
        <w:t>hree</w:t>
      </w:r>
      <w:r w:rsidRPr="0033171B">
        <w:rPr>
          <w:rFonts w:ascii="Arial" w:eastAsia="Times New Roman" w:hAnsi="Arial" w:cs="Arial"/>
        </w:rPr>
        <w:t xml:space="preserve"> – </w:t>
      </w:r>
      <w:r w:rsidR="00CB71C4" w:rsidRPr="0033171B">
        <w:rPr>
          <w:rFonts w:ascii="Arial" w:hAnsi="Arial" w:cs="Arial"/>
        </w:rPr>
        <w:t>to plan and deliver the second National Safeguarding Adult Board Conference – sharing examples of good practice of how the SAR documentation launched on the 19</w:t>
      </w:r>
      <w:r w:rsidR="00CB71C4" w:rsidRPr="0033171B">
        <w:rPr>
          <w:rFonts w:ascii="Arial" w:hAnsi="Arial" w:cs="Arial"/>
          <w:vertAlign w:val="superscript"/>
        </w:rPr>
        <w:t>th</w:t>
      </w:r>
      <w:r w:rsidR="00CB71C4" w:rsidRPr="0033171B">
        <w:rPr>
          <w:rFonts w:ascii="Arial" w:hAnsi="Arial" w:cs="Arial"/>
        </w:rPr>
        <w:t xml:space="preserve"> May has been utilised and updates from the Community of Practice and Lived Experience workstreams and the other Task and Finish Groups.</w:t>
      </w:r>
    </w:p>
    <w:p w14:paraId="1F955D52" w14:textId="77777777" w:rsidR="009B41A3" w:rsidRPr="0033171B" w:rsidRDefault="009B41A3" w:rsidP="008D69DE">
      <w:pPr>
        <w:spacing w:after="0" w:line="240" w:lineRule="auto"/>
        <w:rPr>
          <w:rFonts w:ascii="Arial" w:eastAsia="Times New Roman" w:hAnsi="Arial" w:cs="Arial"/>
        </w:rPr>
      </w:pPr>
    </w:p>
    <w:p w14:paraId="159549C6" w14:textId="77777777" w:rsidR="009B41A3" w:rsidRPr="0033171B" w:rsidRDefault="009B41A3" w:rsidP="009B41A3">
      <w:pPr>
        <w:spacing w:after="0" w:line="276" w:lineRule="auto"/>
        <w:rPr>
          <w:rFonts w:ascii="Arial" w:hAnsi="Arial" w:cs="Arial"/>
        </w:rPr>
      </w:pPr>
      <w:r w:rsidRPr="0033171B">
        <w:rPr>
          <w:rFonts w:ascii="Arial" w:hAnsi="Arial" w:cs="Arial"/>
          <w:b/>
          <w:bCs/>
        </w:rPr>
        <w:t>Priority Four</w:t>
      </w:r>
      <w:r w:rsidRPr="0033171B">
        <w:rPr>
          <w:rFonts w:ascii="Arial" w:hAnsi="Arial" w:cs="Arial"/>
        </w:rPr>
        <w:t xml:space="preserve"> – Supporting SABs in the utilisation of the SAR escalation protocol.</w:t>
      </w:r>
    </w:p>
    <w:p w14:paraId="21DDDFE1" w14:textId="77777777" w:rsidR="009B41A3" w:rsidRPr="0033171B" w:rsidRDefault="009B41A3" w:rsidP="008D69DE">
      <w:pPr>
        <w:spacing w:after="0" w:line="240" w:lineRule="auto"/>
        <w:rPr>
          <w:rFonts w:ascii="Arial" w:eastAsia="Times New Roman" w:hAnsi="Arial" w:cs="Arial"/>
        </w:rPr>
      </w:pPr>
    </w:p>
    <w:p w14:paraId="54B730EA" w14:textId="78F1B9EA" w:rsidR="00C923D2" w:rsidRPr="0033171B" w:rsidRDefault="00C001BB" w:rsidP="006A4817">
      <w:pPr>
        <w:spacing w:after="0" w:line="276" w:lineRule="auto"/>
        <w:rPr>
          <w:rFonts w:ascii="Arial" w:eastAsia="Times New Roman" w:hAnsi="Arial" w:cs="Arial"/>
        </w:rPr>
      </w:pPr>
      <w:r w:rsidRPr="0033171B">
        <w:rPr>
          <w:rFonts w:ascii="Arial" w:hAnsi="Arial" w:cs="Arial"/>
        </w:rPr>
        <w:t>7.2</w:t>
      </w:r>
      <w:r w:rsidRPr="0033171B">
        <w:rPr>
          <w:rFonts w:ascii="Arial" w:hAnsi="Arial" w:cs="Arial"/>
          <w:b/>
          <w:bCs/>
        </w:rPr>
        <w:t xml:space="preserve"> </w:t>
      </w:r>
      <w:r w:rsidR="00B17FF8" w:rsidRPr="0033171B">
        <w:rPr>
          <w:rFonts w:ascii="Arial" w:hAnsi="Arial" w:cs="Arial"/>
        </w:rPr>
        <w:t>N</w:t>
      </w:r>
      <w:r w:rsidR="005B38F2">
        <w:rPr>
          <w:rFonts w:ascii="Arial" w:hAnsi="Arial" w:cs="Arial"/>
        </w:rPr>
        <w:t>SC</w:t>
      </w:r>
      <w:r w:rsidR="00B17FF8" w:rsidRPr="0033171B">
        <w:rPr>
          <w:rFonts w:ascii="Arial" w:hAnsi="Arial" w:cs="Arial"/>
        </w:rPr>
        <w:t>N will c</w:t>
      </w:r>
      <w:r w:rsidR="00C923D2" w:rsidRPr="0033171B">
        <w:rPr>
          <w:rFonts w:ascii="Arial" w:eastAsia="Times New Roman" w:hAnsi="Arial" w:cs="Arial"/>
        </w:rPr>
        <w:t>o</w:t>
      </w:r>
      <w:r w:rsidRPr="0033171B">
        <w:rPr>
          <w:rFonts w:ascii="Arial" w:eastAsia="Times New Roman" w:hAnsi="Arial" w:cs="Arial"/>
        </w:rPr>
        <w:t>mplet</w:t>
      </w:r>
      <w:r w:rsidR="00B17FF8" w:rsidRPr="0033171B">
        <w:rPr>
          <w:rFonts w:ascii="Arial" w:eastAsia="Times New Roman" w:hAnsi="Arial" w:cs="Arial"/>
        </w:rPr>
        <w:t xml:space="preserve">e the work for </w:t>
      </w:r>
      <w:r w:rsidR="000A51CA" w:rsidRPr="0033171B">
        <w:rPr>
          <w:rFonts w:ascii="Arial" w:eastAsia="Times New Roman" w:hAnsi="Arial" w:cs="Arial"/>
        </w:rPr>
        <w:t>priorities five, six and seven from 2024/25 Annual Report:</w:t>
      </w:r>
    </w:p>
    <w:p w14:paraId="7F2B4EB6" w14:textId="2147CA2C" w:rsidR="00F67EFB" w:rsidRPr="0033171B" w:rsidRDefault="000A51CA" w:rsidP="00865FDB">
      <w:pPr>
        <w:spacing w:after="0" w:line="240" w:lineRule="auto"/>
        <w:rPr>
          <w:rFonts w:ascii="Arial" w:hAnsi="Arial" w:cs="Arial"/>
        </w:rPr>
      </w:pPr>
      <w:r w:rsidRPr="0033171B">
        <w:rPr>
          <w:rFonts w:ascii="Arial" w:eastAsia="Times New Roman" w:hAnsi="Arial" w:cs="Arial"/>
        </w:rPr>
        <w:tab/>
      </w:r>
    </w:p>
    <w:p w14:paraId="35402A3F" w14:textId="400694B0" w:rsidR="0074481D" w:rsidRPr="0033171B" w:rsidRDefault="0074481D" w:rsidP="009052D6">
      <w:pPr>
        <w:pStyle w:val="ListParagraph"/>
        <w:spacing w:after="0"/>
        <w:ind w:left="0"/>
        <w:rPr>
          <w:rFonts w:ascii="Arial" w:hAnsi="Arial" w:cs="Arial"/>
          <w:i/>
          <w:iCs/>
        </w:rPr>
      </w:pPr>
      <w:r w:rsidRPr="009052D6">
        <w:rPr>
          <w:rFonts w:ascii="Arial" w:hAnsi="Arial" w:cs="Arial"/>
          <w:b/>
          <w:bCs/>
        </w:rPr>
        <w:t>Priority Five:</w:t>
      </w:r>
      <w:r w:rsidRPr="0033171B">
        <w:rPr>
          <w:rFonts w:ascii="Arial" w:hAnsi="Arial" w:cs="Arial"/>
          <w:i/>
          <w:iCs/>
        </w:rPr>
        <w:t xml:space="preserve"> to review the outcomes of CQC assurance visits and their implications for effective governance of adult safeguarding. </w:t>
      </w:r>
    </w:p>
    <w:p w14:paraId="2F816842" w14:textId="77777777" w:rsidR="00653DF4" w:rsidRPr="0033171B" w:rsidRDefault="00FB738C" w:rsidP="00653DF4">
      <w:pPr>
        <w:spacing w:after="0"/>
        <w:rPr>
          <w:rFonts w:ascii="Arial" w:hAnsi="Arial" w:cs="Arial"/>
          <w:color w:val="E97132" w:themeColor="accent2"/>
        </w:rPr>
      </w:pPr>
      <w:r w:rsidRPr="0033171B">
        <w:rPr>
          <w:rFonts w:ascii="Arial" w:hAnsi="Arial" w:cs="Arial"/>
        </w:rPr>
        <w:t xml:space="preserve">This is already well developed </w:t>
      </w:r>
      <w:r w:rsidR="00DA7E13" w:rsidRPr="0033171B">
        <w:rPr>
          <w:rFonts w:ascii="Arial" w:hAnsi="Arial" w:cs="Arial"/>
        </w:rPr>
        <w:t>we have CQC and PCH scheduled to deliver updates in the autumn 202</w:t>
      </w:r>
      <w:r w:rsidR="00653DF4" w:rsidRPr="0033171B">
        <w:rPr>
          <w:rFonts w:ascii="Arial" w:hAnsi="Arial" w:cs="Arial"/>
        </w:rPr>
        <w:t>6</w:t>
      </w:r>
    </w:p>
    <w:p w14:paraId="3F0DC98C" w14:textId="77777777" w:rsidR="00653DF4" w:rsidRPr="0033171B" w:rsidRDefault="00653DF4" w:rsidP="00653DF4">
      <w:pPr>
        <w:spacing w:after="0"/>
        <w:ind w:left="720"/>
        <w:rPr>
          <w:rFonts w:ascii="Arial" w:hAnsi="Arial" w:cs="Arial"/>
          <w:color w:val="E97132" w:themeColor="accent2"/>
        </w:rPr>
      </w:pPr>
    </w:p>
    <w:p w14:paraId="0201A8B9" w14:textId="7525AF46" w:rsidR="00DA3748" w:rsidRPr="0033171B" w:rsidRDefault="00653DF4" w:rsidP="009052D6">
      <w:pPr>
        <w:pStyle w:val="ListParagraph"/>
        <w:spacing w:after="0"/>
        <w:ind w:left="0"/>
        <w:rPr>
          <w:rFonts w:ascii="Arial" w:hAnsi="Arial" w:cs="Arial"/>
          <w:i/>
          <w:iCs/>
          <w:color w:val="E97132" w:themeColor="accent2"/>
        </w:rPr>
      </w:pPr>
      <w:r w:rsidRPr="009052D6">
        <w:rPr>
          <w:rFonts w:ascii="Arial" w:hAnsi="Arial" w:cs="Arial"/>
          <w:b/>
          <w:bCs/>
        </w:rPr>
        <w:t xml:space="preserve">Priority </w:t>
      </w:r>
      <w:r w:rsidR="0074481D" w:rsidRPr="009052D6">
        <w:rPr>
          <w:rFonts w:ascii="Arial" w:hAnsi="Arial" w:cs="Arial"/>
          <w:b/>
          <w:bCs/>
        </w:rPr>
        <w:t>Six:</w:t>
      </w:r>
      <w:r w:rsidR="0074481D" w:rsidRPr="0033171B">
        <w:rPr>
          <w:rFonts w:ascii="Arial" w:hAnsi="Arial" w:cs="Arial"/>
          <w:i/>
          <w:iCs/>
        </w:rPr>
        <w:t xml:space="preserve"> to agree the scope, terms of reference and timeline to completion for the project on engagement. </w:t>
      </w:r>
    </w:p>
    <w:p w14:paraId="3754AF71" w14:textId="4F83D328" w:rsidR="00852FE2" w:rsidRPr="0033171B" w:rsidRDefault="00DA3748" w:rsidP="008D05BB">
      <w:pPr>
        <w:spacing w:line="276" w:lineRule="auto"/>
        <w:rPr>
          <w:rFonts w:ascii="Arial" w:hAnsi="Arial" w:cs="Arial"/>
          <w:i/>
          <w:iCs/>
          <w:color w:val="EE0000"/>
        </w:rPr>
      </w:pPr>
      <w:r w:rsidRPr="0033171B">
        <w:rPr>
          <w:rFonts w:ascii="Arial" w:hAnsi="Arial" w:cs="Arial"/>
        </w:rPr>
        <w:t xml:space="preserve">Terms of Reference were agreed in </w:t>
      </w:r>
      <w:proofErr w:type="gramStart"/>
      <w:r w:rsidRPr="0033171B">
        <w:rPr>
          <w:rFonts w:ascii="Arial" w:hAnsi="Arial" w:cs="Arial"/>
        </w:rPr>
        <w:t>year</w:t>
      </w:r>
      <w:proofErr w:type="gramEnd"/>
      <w:r w:rsidRPr="0033171B">
        <w:rPr>
          <w:rFonts w:ascii="Arial" w:hAnsi="Arial" w:cs="Arial"/>
        </w:rPr>
        <w:t xml:space="preserve"> and </w:t>
      </w:r>
      <w:r w:rsidR="001C7B8F" w:rsidRPr="0033171B">
        <w:rPr>
          <w:rFonts w:ascii="Arial" w:hAnsi="Arial" w:cs="Arial"/>
        </w:rPr>
        <w:t xml:space="preserve">project plan is being managed within the task and finish group – linked to priority </w:t>
      </w:r>
      <w:r w:rsidR="00865FDB" w:rsidRPr="0033171B">
        <w:rPr>
          <w:rFonts w:ascii="Arial" w:hAnsi="Arial" w:cs="Arial"/>
        </w:rPr>
        <w:t>one above.</w:t>
      </w:r>
      <w:r w:rsidR="00852FE2" w:rsidRPr="0033171B">
        <w:rPr>
          <w:rFonts w:ascii="Arial" w:hAnsi="Arial" w:cs="Arial"/>
        </w:rPr>
        <w:t xml:space="preserve"> NS</w:t>
      </w:r>
      <w:r w:rsidR="00890A48">
        <w:rPr>
          <w:rFonts w:ascii="Arial" w:hAnsi="Arial" w:cs="Arial"/>
        </w:rPr>
        <w:t>C</w:t>
      </w:r>
      <w:r w:rsidR="00852FE2" w:rsidRPr="0033171B">
        <w:rPr>
          <w:rFonts w:ascii="Arial" w:hAnsi="Arial" w:cs="Arial"/>
        </w:rPr>
        <w:t xml:space="preserve">N have also agreed that priority three from the SAB Survey </w:t>
      </w:r>
      <w:r w:rsidR="008D05BB" w:rsidRPr="0033171B">
        <w:rPr>
          <w:rFonts w:ascii="Arial" w:hAnsi="Arial" w:cs="Arial"/>
        </w:rPr>
        <w:t xml:space="preserve">will be subsumed in this. </w:t>
      </w:r>
      <w:r w:rsidR="00852FE2" w:rsidRPr="0033171B">
        <w:rPr>
          <w:rFonts w:ascii="Arial" w:hAnsi="Arial" w:cs="Arial"/>
          <w:i/>
          <w:iCs/>
        </w:rPr>
        <w:t>The work of the N</w:t>
      </w:r>
      <w:r w:rsidR="00890A48">
        <w:rPr>
          <w:rFonts w:ascii="Arial" w:hAnsi="Arial" w:cs="Arial"/>
          <w:i/>
          <w:iCs/>
        </w:rPr>
        <w:t>S</w:t>
      </w:r>
      <w:r w:rsidR="00852FE2" w:rsidRPr="0033171B">
        <w:rPr>
          <w:rFonts w:ascii="Arial" w:hAnsi="Arial" w:cs="Arial"/>
          <w:i/>
          <w:iCs/>
        </w:rPr>
        <w:t xml:space="preserve">CN task and finish group should continue to disseminate examples of how SABs have effectively engaged with people with lived experience of adult safeguarding. </w:t>
      </w:r>
    </w:p>
    <w:p w14:paraId="39323EA3" w14:textId="77777777" w:rsidR="0074481D" w:rsidRPr="0033171B" w:rsidRDefault="0074481D" w:rsidP="0074481D">
      <w:pPr>
        <w:spacing w:after="0"/>
        <w:rPr>
          <w:rFonts w:ascii="Arial" w:hAnsi="Arial" w:cs="Arial"/>
          <w:b/>
          <w:bCs/>
        </w:rPr>
      </w:pPr>
    </w:p>
    <w:p w14:paraId="5799BE4B" w14:textId="54604EB8" w:rsidR="0074481D" w:rsidRPr="009052D6" w:rsidRDefault="0074481D" w:rsidP="009052D6">
      <w:pPr>
        <w:spacing w:after="0"/>
        <w:rPr>
          <w:rFonts w:ascii="Arial" w:hAnsi="Arial" w:cs="Arial"/>
        </w:rPr>
      </w:pPr>
      <w:r w:rsidRPr="009052D6">
        <w:rPr>
          <w:rFonts w:ascii="Arial" w:hAnsi="Arial" w:cs="Arial"/>
          <w:b/>
          <w:bCs/>
        </w:rPr>
        <w:t>Priority Seven:</w:t>
      </w:r>
      <w:r w:rsidRPr="009052D6">
        <w:rPr>
          <w:rFonts w:ascii="Arial" w:hAnsi="Arial" w:cs="Arial"/>
        </w:rPr>
        <w:t xml:space="preserve"> to consider a project on the role of SABs in leadership and in creating a positive culture for adult safeguarding. </w:t>
      </w:r>
    </w:p>
    <w:p w14:paraId="459EDAA0" w14:textId="0294A86E" w:rsidR="004532A7" w:rsidRPr="0033171B" w:rsidRDefault="00D273E0" w:rsidP="0097773C">
      <w:pPr>
        <w:spacing w:line="276" w:lineRule="auto"/>
        <w:rPr>
          <w:rFonts w:ascii="Arial" w:hAnsi="Arial" w:cs="Arial"/>
        </w:rPr>
      </w:pPr>
      <w:r w:rsidRPr="0033171B">
        <w:rPr>
          <w:rFonts w:ascii="Arial" w:hAnsi="Arial" w:cs="Arial"/>
        </w:rPr>
        <w:lastRenderedPageBreak/>
        <w:t xml:space="preserve">This work has already commenced and will include priority recommendation two from the SAB survey which is to </w:t>
      </w:r>
      <w:r w:rsidR="001242E4" w:rsidRPr="0033171B">
        <w:rPr>
          <w:rFonts w:ascii="Arial" w:eastAsia="Times New Roman" w:hAnsi="Arial" w:cs="Arial"/>
          <w:i/>
          <w:iCs/>
          <w:color w:val="000000"/>
          <w:lang w:eastAsia="en-GB"/>
        </w:rPr>
        <w:t>continue efforts to improve the diversity of its membership</w:t>
      </w:r>
      <w:r w:rsidR="004532A7" w:rsidRPr="0033171B">
        <w:rPr>
          <w:rFonts w:ascii="Arial" w:eastAsia="Times New Roman" w:hAnsi="Arial" w:cs="Arial"/>
          <w:i/>
          <w:iCs/>
          <w:color w:val="000000"/>
          <w:lang w:eastAsia="en-GB"/>
        </w:rPr>
        <w:t xml:space="preserve"> </w:t>
      </w:r>
      <w:r w:rsidR="004532A7" w:rsidRPr="0033171B">
        <w:rPr>
          <w:rFonts w:ascii="Arial" w:eastAsia="Times New Roman" w:hAnsi="Arial" w:cs="Arial"/>
          <w:color w:val="000000"/>
          <w:lang w:eastAsia="en-GB"/>
        </w:rPr>
        <w:t>and priority</w:t>
      </w:r>
      <w:r w:rsidR="004532A7" w:rsidRPr="0033171B">
        <w:rPr>
          <w:rFonts w:ascii="Arial" w:eastAsia="Times New Roman" w:hAnsi="Arial" w:cs="Arial"/>
          <w:i/>
          <w:iCs/>
          <w:color w:val="000000"/>
          <w:lang w:eastAsia="en-GB"/>
        </w:rPr>
        <w:t xml:space="preserve"> </w:t>
      </w:r>
      <w:r w:rsidR="004532A7" w:rsidRPr="0033171B">
        <w:rPr>
          <w:rFonts w:ascii="Arial" w:hAnsi="Arial" w:cs="Arial"/>
          <w:i/>
          <w:iCs/>
        </w:rPr>
        <w:t>recommendation seven: NSCN should undertake a research project on the different leadership and scrutiny approaches adopted by SABs to ensure compliance with statutory duties and mandates</w:t>
      </w:r>
    </w:p>
    <w:p w14:paraId="2DD7D462" w14:textId="77777777" w:rsidR="00A50822" w:rsidRPr="0033171B" w:rsidRDefault="00A50822" w:rsidP="0074481D">
      <w:pPr>
        <w:spacing w:after="0" w:line="276" w:lineRule="auto"/>
        <w:rPr>
          <w:rFonts w:ascii="Arial" w:hAnsi="Arial" w:cs="Arial"/>
        </w:rPr>
      </w:pPr>
    </w:p>
    <w:p w14:paraId="6488364A" w14:textId="6B343237" w:rsidR="007E540C" w:rsidRPr="0033171B" w:rsidRDefault="008E0EE2" w:rsidP="00B15C11">
      <w:pPr>
        <w:spacing w:after="0"/>
        <w:rPr>
          <w:rFonts w:ascii="Arial" w:hAnsi="Arial" w:cs="Arial"/>
        </w:rPr>
      </w:pPr>
      <w:r w:rsidRPr="0033171B">
        <w:rPr>
          <w:rFonts w:ascii="Arial" w:hAnsi="Arial" w:cs="Arial"/>
        </w:rPr>
        <w:t>7</w:t>
      </w:r>
      <w:r w:rsidR="003C6A4F" w:rsidRPr="0033171B">
        <w:rPr>
          <w:rFonts w:ascii="Arial" w:hAnsi="Arial" w:cs="Arial"/>
        </w:rPr>
        <w:t>.</w:t>
      </w:r>
      <w:r w:rsidR="00B17FF8" w:rsidRPr="0033171B">
        <w:rPr>
          <w:rFonts w:ascii="Arial" w:hAnsi="Arial" w:cs="Arial"/>
        </w:rPr>
        <w:t>3</w:t>
      </w:r>
      <w:r w:rsidRPr="0033171B">
        <w:rPr>
          <w:rFonts w:ascii="Arial" w:hAnsi="Arial" w:cs="Arial"/>
        </w:rPr>
        <w:t xml:space="preserve"> </w:t>
      </w:r>
      <w:r w:rsidR="003C6A4F" w:rsidRPr="0033171B">
        <w:rPr>
          <w:rFonts w:ascii="Arial" w:hAnsi="Arial" w:cs="Arial"/>
        </w:rPr>
        <w:t>Recommendations</w:t>
      </w:r>
      <w:r w:rsidR="002002A3" w:rsidRPr="0033171B">
        <w:rPr>
          <w:rFonts w:ascii="Arial" w:hAnsi="Arial" w:cs="Arial"/>
        </w:rPr>
        <w:t xml:space="preserve"> </w:t>
      </w:r>
      <w:r w:rsidR="003C6A4F" w:rsidRPr="0033171B">
        <w:rPr>
          <w:rFonts w:ascii="Arial" w:hAnsi="Arial" w:cs="Arial"/>
        </w:rPr>
        <w:t xml:space="preserve">four and five </w:t>
      </w:r>
      <w:r w:rsidR="002002A3" w:rsidRPr="0033171B">
        <w:rPr>
          <w:rFonts w:ascii="Arial" w:hAnsi="Arial" w:cs="Arial"/>
        </w:rPr>
        <w:t xml:space="preserve">in the SAB Survey </w:t>
      </w:r>
      <w:r w:rsidR="003C6A4F" w:rsidRPr="0033171B">
        <w:rPr>
          <w:rFonts w:ascii="Arial" w:hAnsi="Arial" w:cs="Arial"/>
        </w:rPr>
        <w:t>will be merged</w:t>
      </w:r>
      <w:r w:rsidR="00CA5634" w:rsidRPr="0033171B">
        <w:rPr>
          <w:rFonts w:ascii="Arial" w:hAnsi="Arial" w:cs="Arial"/>
        </w:rPr>
        <w:t xml:space="preserve"> </w:t>
      </w:r>
      <w:r w:rsidR="00817B75" w:rsidRPr="0033171B">
        <w:rPr>
          <w:rFonts w:ascii="Arial" w:hAnsi="Arial" w:cs="Arial"/>
        </w:rPr>
        <w:t xml:space="preserve">as set out below </w:t>
      </w:r>
      <w:r w:rsidR="00CA5634" w:rsidRPr="0033171B">
        <w:rPr>
          <w:rFonts w:ascii="Arial" w:hAnsi="Arial" w:cs="Arial"/>
        </w:rPr>
        <w:t xml:space="preserve">and </w:t>
      </w:r>
      <w:r w:rsidR="00987105">
        <w:rPr>
          <w:rFonts w:ascii="Arial" w:hAnsi="Arial" w:cs="Arial"/>
        </w:rPr>
        <w:t xml:space="preserve">identified as </w:t>
      </w:r>
      <w:r w:rsidR="000011CD">
        <w:rPr>
          <w:rFonts w:ascii="Arial" w:hAnsi="Arial" w:cs="Arial"/>
        </w:rPr>
        <w:t xml:space="preserve">priority </w:t>
      </w:r>
      <w:r w:rsidR="00D45DF8">
        <w:rPr>
          <w:rFonts w:ascii="Arial" w:hAnsi="Arial" w:cs="Arial"/>
        </w:rPr>
        <w:t xml:space="preserve">eight and </w:t>
      </w:r>
      <w:r w:rsidR="000011CD">
        <w:rPr>
          <w:rFonts w:ascii="Arial" w:hAnsi="Arial" w:cs="Arial"/>
        </w:rPr>
        <w:t xml:space="preserve">this </w:t>
      </w:r>
      <w:r w:rsidR="00E4378D" w:rsidRPr="0033171B">
        <w:rPr>
          <w:rFonts w:ascii="Arial" w:hAnsi="Arial" w:cs="Arial"/>
        </w:rPr>
        <w:t xml:space="preserve">recommendation six </w:t>
      </w:r>
      <w:r w:rsidR="00605848">
        <w:rPr>
          <w:rFonts w:ascii="Arial" w:hAnsi="Arial" w:cs="Arial"/>
        </w:rPr>
        <w:t>of the SAB Survey will become priority nine - both</w:t>
      </w:r>
      <w:r w:rsidR="00E4378D" w:rsidRPr="0033171B">
        <w:rPr>
          <w:rFonts w:ascii="Arial" w:hAnsi="Arial" w:cs="Arial"/>
        </w:rPr>
        <w:t xml:space="preserve"> </w:t>
      </w:r>
      <w:r w:rsidR="003C6A4F" w:rsidRPr="0033171B">
        <w:rPr>
          <w:rFonts w:ascii="Arial" w:hAnsi="Arial" w:cs="Arial"/>
        </w:rPr>
        <w:t xml:space="preserve">overseen by </w:t>
      </w:r>
      <w:r w:rsidR="002002A3" w:rsidRPr="0033171B">
        <w:rPr>
          <w:rFonts w:ascii="Arial" w:hAnsi="Arial" w:cs="Arial"/>
        </w:rPr>
        <w:t>NS</w:t>
      </w:r>
      <w:r w:rsidR="00890A48">
        <w:rPr>
          <w:rFonts w:ascii="Arial" w:hAnsi="Arial" w:cs="Arial"/>
        </w:rPr>
        <w:t>C</w:t>
      </w:r>
      <w:r w:rsidR="002002A3" w:rsidRPr="0033171B">
        <w:rPr>
          <w:rFonts w:ascii="Arial" w:hAnsi="Arial" w:cs="Arial"/>
        </w:rPr>
        <w:t>N</w:t>
      </w:r>
      <w:r w:rsidR="009B6E7D" w:rsidRPr="0033171B">
        <w:rPr>
          <w:rFonts w:ascii="Arial" w:hAnsi="Arial" w:cs="Arial"/>
        </w:rPr>
        <w:t>.</w:t>
      </w:r>
    </w:p>
    <w:p w14:paraId="2B13C967" w14:textId="77777777" w:rsidR="002002A3" w:rsidRPr="0033171B" w:rsidRDefault="002002A3" w:rsidP="00B15C11">
      <w:pPr>
        <w:spacing w:after="0"/>
        <w:rPr>
          <w:rFonts w:ascii="Arial" w:hAnsi="Arial" w:cs="Arial"/>
        </w:rPr>
      </w:pPr>
    </w:p>
    <w:p w14:paraId="72E0BD60" w14:textId="77777777" w:rsidR="002002A3" w:rsidRPr="009052D6" w:rsidRDefault="002002A3" w:rsidP="000E04FB">
      <w:pPr>
        <w:pStyle w:val="ListParagraph"/>
        <w:numPr>
          <w:ilvl w:val="0"/>
          <w:numId w:val="23"/>
        </w:numPr>
        <w:spacing w:line="276" w:lineRule="auto"/>
        <w:ind w:left="0" w:firstLine="284"/>
        <w:rPr>
          <w:rFonts w:ascii="Arial" w:hAnsi="Arial" w:cs="Arial"/>
          <w:i/>
          <w:iCs/>
        </w:rPr>
      </w:pPr>
      <w:r w:rsidRPr="009052D6">
        <w:rPr>
          <w:rFonts w:ascii="Arial" w:hAnsi="Arial" w:cs="Arial"/>
          <w:i/>
          <w:iCs/>
        </w:rPr>
        <w:t>Recommendation Four: NSCN should consider the development of a minimum data set for SABs when seeking assurance about the effectiveness of adult safeguarding.</w:t>
      </w:r>
    </w:p>
    <w:p w14:paraId="32CDFB5F" w14:textId="77777777" w:rsidR="002002A3" w:rsidRPr="0033171B" w:rsidRDefault="002002A3" w:rsidP="000E04FB">
      <w:pPr>
        <w:pStyle w:val="ListParagraph"/>
        <w:numPr>
          <w:ilvl w:val="0"/>
          <w:numId w:val="23"/>
        </w:numPr>
        <w:spacing w:line="276" w:lineRule="auto"/>
        <w:ind w:left="0" w:firstLine="284"/>
        <w:rPr>
          <w:rFonts w:ascii="Arial" w:hAnsi="Arial" w:cs="Arial"/>
          <w:i/>
          <w:iCs/>
        </w:rPr>
      </w:pPr>
      <w:r w:rsidRPr="009052D6">
        <w:rPr>
          <w:rFonts w:ascii="Arial" w:hAnsi="Arial" w:cs="Arial"/>
          <w:i/>
          <w:iCs/>
        </w:rPr>
        <w:t>Recommendation Five</w:t>
      </w:r>
      <w:r w:rsidRPr="0033171B">
        <w:rPr>
          <w:rFonts w:ascii="Arial" w:hAnsi="Arial" w:cs="Arial"/>
          <w:i/>
          <w:iCs/>
        </w:rPr>
        <w:t>: NSCN should use this survey to continue the discussion with DHSC about improving the data collected through the SAC return.</w:t>
      </w:r>
    </w:p>
    <w:p w14:paraId="1CB9B6B9" w14:textId="1B046EE9" w:rsidR="00C01936" w:rsidRPr="0033171B" w:rsidRDefault="009052D6" w:rsidP="00353C81">
      <w:pPr>
        <w:spacing w:line="276" w:lineRule="auto"/>
        <w:rPr>
          <w:rFonts w:ascii="Arial" w:hAnsi="Arial" w:cs="Arial"/>
        </w:rPr>
      </w:pPr>
      <w:r w:rsidRPr="009052D6">
        <w:rPr>
          <w:rFonts w:ascii="Arial" w:hAnsi="Arial" w:cs="Arial"/>
          <w:b/>
          <w:bCs/>
        </w:rPr>
        <w:t>Priority Eight:</w:t>
      </w:r>
      <w:r>
        <w:rPr>
          <w:rFonts w:ascii="Arial" w:hAnsi="Arial" w:cs="Arial"/>
        </w:rPr>
        <w:t xml:space="preserve"> </w:t>
      </w:r>
      <w:r w:rsidR="00C01936" w:rsidRPr="0033171B">
        <w:rPr>
          <w:rFonts w:ascii="Arial" w:hAnsi="Arial" w:cs="Arial"/>
        </w:rPr>
        <w:t>NS</w:t>
      </w:r>
      <w:r w:rsidR="00890A48">
        <w:rPr>
          <w:rFonts w:ascii="Arial" w:hAnsi="Arial" w:cs="Arial"/>
        </w:rPr>
        <w:t>C</w:t>
      </w:r>
      <w:r w:rsidR="00C01936" w:rsidRPr="0033171B">
        <w:rPr>
          <w:rFonts w:ascii="Arial" w:hAnsi="Arial" w:cs="Arial"/>
        </w:rPr>
        <w:t xml:space="preserve">N will </w:t>
      </w:r>
      <w:r w:rsidR="00473188" w:rsidRPr="0033171B">
        <w:rPr>
          <w:rFonts w:ascii="Arial" w:hAnsi="Arial" w:cs="Arial"/>
        </w:rPr>
        <w:t xml:space="preserve">develop a minimum data set for SABs when seeking assurance about the effectiveness of adult safeguarding and discuss </w:t>
      </w:r>
      <w:r w:rsidR="00E269FB" w:rsidRPr="0033171B">
        <w:rPr>
          <w:rFonts w:ascii="Arial" w:hAnsi="Arial" w:cs="Arial"/>
        </w:rPr>
        <w:t>with DHSC how this can support the development of an enhanced SAC return.</w:t>
      </w:r>
    </w:p>
    <w:p w14:paraId="06C9CD02" w14:textId="5541E847" w:rsidR="0097773C" w:rsidRPr="00605848" w:rsidRDefault="00605848" w:rsidP="00605848">
      <w:pPr>
        <w:spacing w:line="276" w:lineRule="auto"/>
        <w:rPr>
          <w:rFonts w:ascii="Arial" w:hAnsi="Arial" w:cs="Arial"/>
        </w:rPr>
      </w:pPr>
      <w:r w:rsidRPr="00605848">
        <w:rPr>
          <w:rFonts w:ascii="Arial" w:hAnsi="Arial" w:cs="Arial"/>
          <w:b/>
          <w:bCs/>
        </w:rPr>
        <w:t>Priority Nine</w:t>
      </w:r>
      <w:r w:rsidR="0097773C" w:rsidRPr="00605848">
        <w:rPr>
          <w:rFonts w:ascii="Arial" w:hAnsi="Arial" w:cs="Arial"/>
          <w:b/>
          <w:bCs/>
        </w:rPr>
        <w:t>:</w:t>
      </w:r>
      <w:r w:rsidR="0097773C" w:rsidRPr="00605848">
        <w:rPr>
          <w:rFonts w:ascii="Arial" w:hAnsi="Arial" w:cs="Arial"/>
        </w:rPr>
        <w:t xml:space="preserve"> NSCN should continue to identify specifically the impact on SABs of policy decisions relating to ICBs and generally the weak clause in the care and support statutory guidance on ensuring that SABs have sufficient resource to comply with their statutory duties and mandates.</w:t>
      </w:r>
    </w:p>
    <w:p w14:paraId="2A2178E7" w14:textId="1DA9F698" w:rsidR="00F77AA8" w:rsidRPr="006457AD" w:rsidRDefault="004D25B5" w:rsidP="006457AD">
      <w:pPr>
        <w:spacing w:line="276" w:lineRule="auto"/>
        <w:rPr>
          <w:rFonts w:ascii="Arial" w:hAnsi="Arial" w:cs="Arial"/>
        </w:rPr>
      </w:pPr>
      <w:r w:rsidRPr="0033171B">
        <w:rPr>
          <w:rFonts w:ascii="Arial" w:hAnsi="Arial" w:cs="Arial"/>
        </w:rPr>
        <w:t>7.4 NS</w:t>
      </w:r>
      <w:r w:rsidR="00890A48">
        <w:rPr>
          <w:rFonts w:ascii="Arial" w:hAnsi="Arial" w:cs="Arial"/>
        </w:rPr>
        <w:t>C</w:t>
      </w:r>
      <w:r w:rsidRPr="0033171B">
        <w:rPr>
          <w:rFonts w:ascii="Arial" w:hAnsi="Arial" w:cs="Arial"/>
        </w:rPr>
        <w:t xml:space="preserve">N will work on </w:t>
      </w:r>
      <w:r w:rsidR="00F80161">
        <w:rPr>
          <w:rFonts w:ascii="Arial" w:hAnsi="Arial" w:cs="Arial"/>
        </w:rPr>
        <w:t xml:space="preserve">the nine priority areas </w:t>
      </w:r>
      <w:r w:rsidRPr="0033171B">
        <w:rPr>
          <w:rFonts w:ascii="Arial" w:hAnsi="Arial" w:cs="Arial"/>
        </w:rPr>
        <w:t xml:space="preserve">during 2026/27 in addition to </w:t>
      </w:r>
      <w:r w:rsidR="00D8533B" w:rsidRPr="0033171B">
        <w:rPr>
          <w:rFonts w:ascii="Arial" w:hAnsi="Arial" w:cs="Arial"/>
        </w:rPr>
        <w:t>business-as-usual</w:t>
      </w:r>
      <w:r w:rsidRPr="0033171B">
        <w:rPr>
          <w:rFonts w:ascii="Arial" w:hAnsi="Arial" w:cs="Arial"/>
        </w:rPr>
        <w:t xml:space="preserve"> work.</w:t>
      </w:r>
    </w:p>
    <w:p w14:paraId="0AD39AA7" w14:textId="77777777" w:rsidR="002002A3" w:rsidRDefault="002002A3" w:rsidP="00B15C11">
      <w:pPr>
        <w:spacing w:after="0"/>
        <w:rPr>
          <w:rFonts w:ascii="Arial" w:hAnsi="Arial" w:cs="Arial"/>
        </w:rPr>
      </w:pPr>
    </w:p>
    <w:p w14:paraId="6F11C6AA" w14:textId="77777777" w:rsidR="00512DD5" w:rsidRDefault="00512DD5" w:rsidP="00E7248F">
      <w:pPr>
        <w:spacing w:after="0"/>
        <w:rPr>
          <w:rFonts w:ascii="Arial" w:hAnsi="Arial" w:cs="Arial"/>
          <w:b/>
          <w:bCs/>
        </w:rPr>
      </w:pPr>
    </w:p>
    <w:p w14:paraId="384D67D7" w14:textId="77777777" w:rsidR="00512DD5" w:rsidRDefault="00512DD5" w:rsidP="00E7248F">
      <w:pPr>
        <w:spacing w:after="0"/>
        <w:rPr>
          <w:rFonts w:ascii="Arial" w:hAnsi="Arial" w:cs="Arial"/>
          <w:b/>
          <w:bCs/>
        </w:rPr>
      </w:pPr>
    </w:p>
    <w:p w14:paraId="5F76AF9C" w14:textId="77777777" w:rsidR="00512DD5" w:rsidRDefault="00512DD5" w:rsidP="00E7248F">
      <w:pPr>
        <w:spacing w:after="0"/>
        <w:rPr>
          <w:rFonts w:ascii="Arial" w:hAnsi="Arial" w:cs="Arial"/>
          <w:b/>
          <w:bCs/>
        </w:rPr>
      </w:pPr>
    </w:p>
    <w:p w14:paraId="7C9B4882" w14:textId="77777777" w:rsidR="00512DD5" w:rsidRDefault="00512DD5" w:rsidP="00E7248F">
      <w:pPr>
        <w:spacing w:after="0"/>
        <w:rPr>
          <w:rFonts w:ascii="Arial" w:hAnsi="Arial" w:cs="Arial"/>
          <w:b/>
          <w:bCs/>
        </w:rPr>
      </w:pPr>
    </w:p>
    <w:p w14:paraId="7984AD30" w14:textId="77777777" w:rsidR="00512DD5" w:rsidRDefault="00512DD5" w:rsidP="00E7248F">
      <w:pPr>
        <w:spacing w:after="0"/>
        <w:rPr>
          <w:rFonts w:ascii="Arial" w:hAnsi="Arial" w:cs="Arial"/>
          <w:b/>
          <w:bCs/>
        </w:rPr>
      </w:pPr>
    </w:p>
    <w:p w14:paraId="5CD4B34B" w14:textId="77777777" w:rsidR="00512DD5" w:rsidRDefault="00512DD5" w:rsidP="00E7248F">
      <w:pPr>
        <w:spacing w:after="0"/>
        <w:rPr>
          <w:rFonts w:ascii="Arial" w:hAnsi="Arial" w:cs="Arial"/>
          <w:b/>
          <w:bCs/>
        </w:rPr>
      </w:pPr>
    </w:p>
    <w:p w14:paraId="026155A1" w14:textId="77777777" w:rsidR="00512DD5" w:rsidRDefault="00512DD5" w:rsidP="00E7248F">
      <w:pPr>
        <w:spacing w:after="0"/>
        <w:rPr>
          <w:rFonts w:ascii="Arial" w:hAnsi="Arial" w:cs="Arial"/>
          <w:b/>
          <w:bCs/>
        </w:rPr>
      </w:pPr>
    </w:p>
    <w:p w14:paraId="129B8A38" w14:textId="77777777" w:rsidR="00512DD5" w:rsidRDefault="00512DD5" w:rsidP="00E7248F">
      <w:pPr>
        <w:spacing w:after="0"/>
        <w:rPr>
          <w:rFonts w:ascii="Arial" w:hAnsi="Arial" w:cs="Arial"/>
          <w:b/>
          <w:bCs/>
        </w:rPr>
      </w:pPr>
    </w:p>
    <w:p w14:paraId="7D715A3B" w14:textId="77777777" w:rsidR="00512DD5" w:rsidRDefault="00512DD5" w:rsidP="00E7248F">
      <w:pPr>
        <w:spacing w:after="0"/>
        <w:rPr>
          <w:rFonts w:ascii="Arial" w:hAnsi="Arial" w:cs="Arial"/>
          <w:b/>
          <w:bCs/>
        </w:rPr>
      </w:pPr>
    </w:p>
    <w:p w14:paraId="0079261C" w14:textId="77777777" w:rsidR="00512DD5" w:rsidRDefault="00512DD5" w:rsidP="00E7248F">
      <w:pPr>
        <w:spacing w:after="0"/>
        <w:rPr>
          <w:rFonts w:ascii="Arial" w:hAnsi="Arial" w:cs="Arial"/>
          <w:b/>
          <w:bCs/>
        </w:rPr>
      </w:pPr>
    </w:p>
    <w:p w14:paraId="19BF03A5" w14:textId="77777777" w:rsidR="00512DD5" w:rsidRDefault="00512DD5" w:rsidP="00E7248F">
      <w:pPr>
        <w:spacing w:after="0"/>
        <w:rPr>
          <w:rFonts w:ascii="Arial" w:hAnsi="Arial" w:cs="Arial"/>
          <w:b/>
          <w:bCs/>
        </w:rPr>
      </w:pPr>
    </w:p>
    <w:p w14:paraId="687D4E3A" w14:textId="77777777" w:rsidR="00512DD5" w:rsidRDefault="00512DD5" w:rsidP="00E7248F">
      <w:pPr>
        <w:spacing w:after="0"/>
        <w:rPr>
          <w:rFonts w:ascii="Arial" w:hAnsi="Arial" w:cs="Arial"/>
          <w:b/>
          <w:bCs/>
        </w:rPr>
      </w:pPr>
    </w:p>
    <w:p w14:paraId="40283EF3" w14:textId="77777777" w:rsidR="005B38F2" w:rsidRDefault="005B38F2" w:rsidP="00E7248F">
      <w:pPr>
        <w:spacing w:after="0"/>
        <w:rPr>
          <w:rFonts w:ascii="Arial" w:hAnsi="Arial" w:cs="Arial"/>
          <w:b/>
          <w:bCs/>
        </w:rPr>
      </w:pPr>
    </w:p>
    <w:p w14:paraId="220382DE" w14:textId="77777777" w:rsidR="005B38F2" w:rsidRDefault="005B38F2" w:rsidP="00E7248F">
      <w:pPr>
        <w:spacing w:after="0"/>
        <w:rPr>
          <w:rFonts w:ascii="Arial" w:hAnsi="Arial" w:cs="Arial"/>
          <w:b/>
          <w:bCs/>
        </w:rPr>
      </w:pPr>
    </w:p>
    <w:p w14:paraId="1A5224A4" w14:textId="77777777" w:rsidR="005B38F2" w:rsidRDefault="005B38F2" w:rsidP="00E7248F">
      <w:pPr>
        <w:spacing w:after="0"/>
        <w:rPr>
          <w:rFonts w:ascii="Arial" w:hAnsi="Arial" w:cs="Arial"/>
          <w:b/>
          <w:bCs/>
        </w:rPr>
      </w:pPr>
    </w:p>
    <w:p w14:paraId="2C60EC4F" w14:textId="77777777" w:rsidR="005B38F2" w:rsidRDefault="005B38F2" w:rsidP="00E7248F">
      <w:pPr>
        <w:spacing w:after="0"/>
        <w:rPr>
          <w:rFonts w:ascii="Arial" w:hAnsi="Arial" w:cs="Arial"/>
          <w:b/>
          <w:bCs/>
        </w:rPr>
      </w:pPr>
    </w:p>
    <w:p w14:paraId="168087F7" w14:textId="77777777" w:rsidR="005B38F2" w:rsidRDefault="005B38F2" w:rsidP="00E7248F">
      <w:pPr>
        <w:spacing w:after="0"/>
        <w:rPr>
          <w:rFonts w:ascii="Arial" w:hAnsi="Arial" w:cs="Arial"/>
          <w:b/>
          <w:bCs/>
        </w:rPr>
      </w:pPr>
    </w:p>
    <w:p w14:paraId="64A4EEBC" w14:textId="77777777" w:rsidR="00512DD5" w:rsidRDefault="00512DD5" w:rsidP="00E7248F">
      <w:pPr>
        <w:spacing w:after="0"/>
        <w:rPr>
          <w:rFonts w:ascii="Arial" w:hAnsi="Arial" w:cs="Arial"/>
          <w:b/>
          <w:bCs/>
        </w:rPr>
      </w:pPr>
    </w:p>
    <w:p w14:paraId="00A3CA9E" w14:textId="77777777" w:rsidR="004D3ADB" w:rsidRDefault="004D3ADB" w:rsidP="00E7248F">
      <w:pPr>
        <w:spacing w:after="0"/>
        <w:rPr>
          <w:rFonts w:ascii="Arial" w:hAnsi="Arial" w:cs="Arial"/>
          <w:b/>
          <w:bCs/>
        </w:rPr>
      </w:pPr>
    </w:p>
    <w:p w14:paraId="72A970F7" w14:textId="2548B8DC" w:rsidR="0029256F" w:rsidRPr="00A45CC9" w:rsidRDefault="00883E5A" w:rsidP="00E7248F">
      <w:pPr>
        <w:spacing w:after="0"/>
        <w:rPr>
          <w:rFonts w:ascii="Arial" w:hAnsi="Arial" w:cs="Arial"/>
          <w:b/>
          <w:bCs/>
        </w:rPr>
      </w:pPr>
      <w:r w:rsidRPr="00A45CC9">
        <w:rPr>
          <w:rFonts w:ascii="Arial" w:hAnsi="Arial" w:cs="Arial"/>
          <w:b/>
          <w:bCs/>
        </w:rPr>
        <w:t xml:space="preserve">Appendix </w:t>
      </w:r>
      <w:r w:rsidR="008734B8">
        <w:rPr>
          <w:rFonts w:ascii="Arial" w:hAnsi="Arial" w:cs="Arial"/>
          <w:b/>
          <w:bCs/>
        </w:rPr>
        <w:t>1</w:t>
      </w:r>
      <w:r w:rsidR="009D72DA">
        <w:rPr>
          <w:rFonts w:ascii="Arial" w:hAnsi="Arial" w:cs="Arial"/>
          <w:b/>
          <w:bCs/>
        </w:rPr>
        <w:t>:</w:t>
      </w:r>
      <w:r w:rsidRPr="00A45CC9">
        <w:rPr>
          <w:rFonts w:ascii="Arial" w:hAnsi="Arial" w:cs="Arial"/>
        </w:rPr>
        <w:t xml:space="preserve"> </w:t>
      </w:r>
      <w:r w:rsidR="0029256F" w:rsidRPr="00A45CC9">
        <w:rPr>
          <w:rFonts w:ascii="Arial" w:hAnsi="Arial" w:cs="Arial"/>
          <w:b/>
          <w:bCs/>
        </w:rPr>
        <w:t>NSCN –</w:t>
      </w:r>
      <w:r w:rsidR="00E7248F" w:rsidRPr="00A45CC9">
        <w:rPr>
          <w:rFonts w:ascii="Arial" w:hAnsi="Arial" w:cs="Arial"/>
          <w:b/>
          <w:bCs/>
        </w:rPr>
        <w:t xml:space="preserve"> Constitution</w:t>
      </w:r>
      <w:r w:rsidR="0029256F" w:rsidRPr="00A45CC9">
        <w:rPr>
          <w:rFonts w:ascii="Arial" w:hAnsi="Arial" w:cs="Arial"/>
          <w:b/>
          <w:bCs/>
        </w:rPr>
        <w:t xml:space="preserve"> </w:t>
      </w:r>
    </w:p>
    <w:p w14:paraId="7426D1A0" w14:textId="77777777" w:rsidR="00E7248F" w:rsidRPr="00A45CC9" w:rsidRDefault="00E7248F" w:rsidP="00E7248F">
      <w:pPr>
        <w:spacing w:after="0"/>
        <w:rPr>
          <w:rFonts w:ascii="Arial" w:hAnsi="Arial" w:cs="Arial"/>
          <w:b/>
        </w:rPr>
      </w:pPr>
    </w:p>
    <w:p w14:paraId="6C7CEE3B" w14:textId="09201DDB" w:rsidR="007F5372" w:rsidRPr="009D72DA" w:rsidRDefault="007F5372" w:rsidP="00E7248F">
      <w:pPr>
        <w:spacing w:after="0" w:line="276" w:lineRule="auto"/>
        <w:rPr>
          <w:rFonts w:ascii="Arial" w:hAnsi="Arial" w:cs="Arial"/>
          <w:b/>
          <w:bCs/>
        </w:rPr>
      </w:pPr>
      <w:r w:rsidRPr="009D72DA">
        <w:rPr>
          <w:rFonts w:ascii="Arial" w:hAnsi="Arial" w:cs="Arial"/>
          <w:b/>
          <w:bCs/>
        </w:rPr>
        <w:t xml:space="preserve">Objects &amp; Purpose &amp; of the Network </w:t>
      </w:r>
    </w:p>
    <w:p w14:paraId="562EA81B" w14:textId="77777777" w:rsidR="009D72DA" w:rsidRPr="009D72DA" w:rsidRDefault="009D72DA" w:rsidP="00E7248F">
      <w:pPr>
        <w:spacing w:after="0" w:line="276" w:lineRule="auto"/>
        <w:rPr>
          <w:rFonts w:ascii="Arial" w:hAnsi="Arial" w:cs="Arial"/>
        </w:rPr>
      </w:pPr>
    </w:p>
    <w:p w14:paraId="77B988CE" w14:textId="37EE909D" w:rsidR="007F5372" w:rsidRDefault="007F5372" w:rsidP="00E7248F">
      <w:pPr>
        <w:spacing w:after="0" w:line="276" w:lineRule="auto"/>
        <w:rPr>
          <w:rFonts w:ascii="Arial" w:hAnsi="Arial" w:cs="Arial"/>
        </w:rPr>
      </w:pPr>
      <w:r w:rsidRPr="009D72DA">
        <w:rPr>
          <w:rFonts w:ascii="Arial" w:hAnsi="Arial" w:cs="Arial"/>
        </w:rPr>
        <w:t xml:space="preserve">The National Safeguarding Adults Board Chairs’ Network (‘the Network’ or ‘NSCN’) is a nationally recognised body representing and providing a forum for SAB Chairs and Scrutineers from across England, facilitating working together wherever appropriate. SAB Chairs from other UK jurisdictions are also invited to join and participate. </w:t>
      </w:r>
    </w:p>
    <w:p w14:paraId="3FA38454" w14:textId="77777777" w:rsidR="000C00D6" w:rsidRPr="009D72DA" w:rsidRDefault="000C00D6" w:rsidP="00E7248F">
      <w:pPr>
        <w:spacing w:after="0" w:line="276" w:lineRule="auto"/>
        <w:rPr>
          <w:rFonts w:ascii="Arial" w:hAnsi="Arial" w:cs="Arial"/>
        </w:rPr>
      </w:pPr>
    </w:p>
    <w:p w14:paraId="40F2210B" w14:textId="23EA89EA" w:rsidR="007F5372" w:rsidRPr="009D72DA" w:rsidRDefault="007F5372" w:rsidP="009D72DA">
      <w:pPr>
        <w:spacing w:after="0" w:line="276" w:lineRule="auto"/>
        <w:ind w:left="567" w:hanging="283"/>
        <w:rPr>
          <w:rFonts w:ascii="Arial" w:hAnsi="Arial" w:cs="Arial"/>
        </w:rPr>
      </w:pPr>
      <w:r w:rsidRPr="009D72DA">
        <w:rPr>
          <w:rFonts w:ascii="Arial" w:hAnsi="Arial" w:cs="Arial"/>
        </w:rPr>
        <w:t xml:space="preserve">• The Network will promote good safeguarding governance, practice standards and collaborative working across the regions and with SAB Chairs/ Scrutineers. </w:t>
      </w:r>
    </w:p>
    <w:p w14:paraId="6A04678A" w14:textId="77777777" w:rsidR="009D72DA" w:rsidRPr="009D72DA" w:rsidRDefault="007F5372" w:rsidP="009D72DA">
      <w:pPr>
        <w:spacing w:after="0" w:line="276" w:lineRule="auto"/>
        <w:ind w:left="567" w:hanging="283"/>
        <w:rPr>
          <w:rFonts w:ascii="Arial" w:hAnsi="Arial" w:cs="Arial"/>
        </w:rPr>
      </w:pPr>
      <w:r w:rsidRPr="009D72DA">
        <w:rPr>
          <w:rFonts w:ascii="Arial" w:hAnsi="Arial" w:cs="Arial"/>
        </w:rPr>
        <w:t xml:space="preserve">• The Network will provide learning, support and peer mentoring opportunities for SAB Chairs/ Scrutineers and aims to offer a learning opportunity for continuous professional development at every quarterly meeting. It is a requirement of the Care Act 2014 that Independent SAB Chairs provide evidence of their ongoing professional development and learning. </w:t>
      </w:r>
    </w:p>
    <w:p w14:paraId="4A1A6766" w14:textId="77777777" w:rsidR="009D72DA" w:rsidRPr="009D72DA" w:rsidRDefault="007F5372" w:rsidP="009D72DA">
      <w:pPr>
        <w:spacing w:after="0" w:line="276" w:lineRule="auto"/>
        <w:ind w:left="567" w:hanging="283"/>
        <w:rPr>
          <w:rFonts w:ascii="Arial" w:hAnsi="Arial" w:cs="Arial"/>
        </w:rPr>
      </w:pPr>
      <w:r w:rsidRPr="009D72DA">
        <w:rPr>
          <w:rFonts w:ascii="Arial" w:hAnsi="Arial" w:cs="Arial"/>
        </w:rPr>
        <w:t xml:space="preserve">• The Network will take responsibility for circulating relevant material of interest </w:t>
      </w:r>
      <w:proofErr w:type="gramStart"/>
      <w:r w:rsidRPr="009D72DA">
        <w:rPr>
          <w:rFonts w:ascii="Arial" w:hAnsi="Arial" w:cs="Arial"/>
        </w:rPr>
        <w:t>on a monthly basis</w:t>
      </w:r>
      <w:proofErr w:type="gramEnd"/>
      <w:r w:rsidRPr="009D72DA">
        <w:rPr>
          <w:rFonts w:ascii="Arial" w:hAnsi="Arial" w:cs="Arial"/>
        </w:rPr>
        <w:t xml:space="preserve"> and for providing and maintaining an updated website which makes relevant papers available for the membership. </w:t>
      </w:r>
    </w:p>
    <w:p w14:paraId="661C653D" w14:textId="77777777" w:rsidR="000C00D6" w:rsidRDefault="007F5372" w:rsidP="009D72DA">
      <w:pPr>
        <w:spacing w:after="0" w:line="276" w:lineRule="auto"/>
        <w:ind w:left="567" w:hanging="283"/>
        <w:rPr>
          <w:rFonts w:ascii="Arial" w:hAnsi="Arial" w:cs="Arial"/>
        </w:rPr>
      </w:pPr>
      <w:r w:rsidRPr="009D72DA">
        <w:rPr>
          <w:rFonts w:ascii="Arial" w:hAnsi="Arial" w:cs="Arial"/>
        </w:rPr>
        <w:t xml:space="preserve">• The Network will collaborate with the National SAB Business Managers’ Network and with all agencies (including governmental departments) and professional bodies involved in safeguarding adults. </w:t>
      </w:r>
    </w:p>
    <w:p w14:paraId="341E9EB9" w14:textId="77777777" w:rsidR="000C00D6" w:rsidRDefault="000C00D6" w:rsidP="009D72DA">
      <w:pPr>
        <w:spacing w:after="0" w:line="276" w:lineRule="auto"/>
        <w:ind w:left="567" w:hanging="283"/>
        <w:rPr>
          <w:rFonts w:ascii="Arial" w:hAnsi="Arial" w:cs="Arial"/>
        </w:rPr>
      </w:pPr>
    </w:p>
    <w:p w14:paraId="11670B9A" w14:textId="3E3ACFCF" w:rsidR="009D72DA" w:rsidRPr="009D72DA" w:rsidRDefault="007F5372" w:rsidP="00E7248F">
      <w:pPr>
        <w:spacing w:after="0" w:line="276" w:lineRule="auto"/>
        <w:rPr>
          <w:rFonts w:ascii="Arial" w:hAnsi="Arial" w:cs="Arial"/>
        </w:rPr>
      </w:pPr>
      <w:r w:rsidRPr="009D72DA">
        <w:rPr>
          <w:rFonts w:ascii="Arial" w:hAnsi="Arial" w:cs="Arial"/>
        </w:rPr>
        <w:t xml:space="preserve">The organisational structure for the Network is a cooperative with all members having equal </w:t>
      </w:r>
      <w:r w:rsidR="000C00D6" w:rsidRPr="009D72DA">
        <w:rPr>
          <w:rFonts w:ascii="Arial" w:hAnsi="Arial" w:cs="Arial"/>
        </w:rPr>
        <w:t>decision-making</w:t>
      </w:r>
      <w:r w:rsidRPr="009D72DA">
        <w:rPr>
          <w:rFonts w:ascii="Arial" w:hAnsi="Arial" w:cs="Arial"/>
        </w:rPr>
        <w:t xml:space="preserve"> opportunities. The Network is registered with the Financial Conduct Authority and will have its accounts audited every year with effect from March 2024. </w:t>
      </w:r>
    </w:p>
    <w:p w14:paraId="3A9878CB" w14:textId="77777777" w:rsidR="009D72DA" w:rsidRPr="009D72DA" w:rsidRDefault="009D72DA" w:rsidP="00E7248F">
      <w:pPr>
        <w:spacing w:after="0" w:line="276" w:lineRule="auto"/>
        <w:rPr>
          <w:rFonts w:ascii="Arial" w:hAnsi="Arial" w:cs="Arial"/>
        </w:rPr>
      </w:pPr>
    </w:p>
    <w:p w14:paraId="7E370E61" w14:textId="77777777" w:rsidR="009D72DA" w:rsidRPr="009D72DA" w:rsidRDefault="007F5372" w:rsidP="00E7248F">
      <w:pPr>
        <w:spacing w:after="0" w:line="276" w:lineRule="auto"/>
        <w:rPr>
          <w:rFonts w:ascii="Arial" w:hAnsi="Arial" w:cs="Arial"/>
        </w:rPr>
      </w:pPr>
      <w:r w:rsidRPr="009D72DA">
        <w:rPr>
          <w:rFonts w:ascii="Arial" w:hAnsi="Arial" w:cs="Arial"/>
        </w:rPr>
        <w:t xml:space="preserve">These Terms of Reference are effective from September 2024 and continue until April 2026 and will be reviewed every 3 years. </w:t>
      </w:r>
    </w:p>
    <w:p w14:paraId="3AA5A824" w14:textId="77777777" w:rsidR="009D72DA" w:rsidRPr="009D72DA" w:rsidRDefault="009D72DA" w:rsidP="00E7248F">
      <w:pPr>
        <w:spacing w:after="0" w:line="276" w:lineRule="auto"/>
        <w:rPr>
          <w:rFonts w:ascii="Arial" w:hAnsi="Arial" w:cs="Arial"/>
        </w:rPr>
      </w:pPr>
    </w:p>
    <w:p w14:paraId="56851DE5" w14:textId="77777777" w:rsidR="009D72DA" w:rsidRPr="009D72DA" w:rsidRDefault="007F5372" w:rsidP="00E7248F">
      <w:pPr>
        <w:spacing w:after="0" w:line="276" w:lineRule="auto"/>
        <w:rPr>
          <w:rFonts w:ascii="Arial" w:hAnsi="Arial" w:cs="Arial"/>
          <w:b/>
          <w:bCs/>
        </w:rPr>
      </w:pPr>
      <w:r w:rsidRPr="009D72DA">
        <w:rPr>
          <w:rFonts w:ascii="Arial" w:hAnsi="Arial" w:cs="Arial"/>
          <w:b/>
          <w:bCs/>
        </w:rPr>
        <w:t xml:space="preserve">Membership </w:t>
      </w:r>
    </w:p>
    <w:p w14:paraId="576AA9D4" w14:textId="77777777" w:rsidR="009D72DA" w:rsidRPr="009D72DA" w:rsidRDefault="009D72DA" w:rsidP="00E7248F">
      <w:pPr>
        <w:spacing w:after="0" w:line="276" w:lineRule="auto"/>
        <w:rPr>
          <w:rFonts w:ascii="Arial" w:hAnsi="Arial" w:cs="Arial"/>
        </w:rPr>
      </w:pPr>
    </w:p>
    <w:p w14:paraId="35F81138" w14:textId="77777777" w:rsidR="000C00D6" w:rsidRDefault="007F5372" w:rsidP="00E7248F">
      <w:pPr>
        <w:spacing w:after="0" w:line="276" w:lineRule="auto"/>
        <w:rPr>
          <w:rFonts w:ascii="Arial" w:hAnsi="Arial" w:cs="Arial"/>
        </w:rPr>
      </w:pPr>
      <w:r w:rsidRPr="009D72DA">
        <w:rPr>
          <w:rFonts w:ascii="Arial" w:hAnsi="Arial" w:cs="Arial"/>
        </w:rPr>
        <w:t xml:space="preserve">The Core Members of the Network are the Chairs for all Safeguarding Adult Boards and Scrutineers in England, </w:t>
      </w:r>
      <w:proofErr w:type="gramStart"/>
      <w:r w:rsidRPr="009D72DA">
        <w:rPr>
          <w:rFonts w:ascii="Arial" w:hAnsi="Arial" w:cs="Arial"/>
        </w:rPr>
        <w:t>whether or not</w:t>
      </w:r>
      <w:proofErr w:type="gramEnd"/>
      <w:r w:rsidRPr="009D72DA">
        <w:rPr>
          <w:rFonts w:ascii="Arial" w:hAnsi="Arial" w:cs="Arial"/>
        </w:rPr>
        <w:t xml:space="preserve"> independent. The Membership list is held by the Network Convenor(s</w:t>
      </w:r>
      <w:proofErr w:type="gramStart"/>
      <w:r w:rsidRPr="009D72DA">
        <w:rPr>
          <w:rFonts w:ascii="Arial" w:hAnsi="Arial" w:cs="Arial"/>
        </w:rPr>
        <w:t>)</w:t>
      </w:r>
      <w:proofErr w:type="gramEnd"/>
      <w:r w:rsidRPr="009D72DA">
        <w:rPr>
          <w:rFonts w:ascii="Arial" w:hAnsi="Arial" w:cs="Arial"/>
        </w:rPr>
        <w:t xml:space="preserve"> and the Convenor(s) will liaise with SABs to keep the Membership list up to date. </w:t>
      </w:r>
    </w:p>
    <w:p w14:paraId="4A12D59C" w14:textId="77777777" w:rsidR="000C00D6" w:rsidRDefault="000C00D6" w:rsidP="00E7248F">
      <w:pPr>
        <w:spacing w:after="0" w:line="276" w:lineRule="auto"/>
        <w:rPr>
          <w:rFonts w:ascii="Arial" w:hAnsi="Arial" w:cs="Arial"/>
        </w:rPr>
      </w:pPr>
    </w:p>
    <w:p w14:paraId="55A762F7" w14:textId="437A60A4" w:rsidR="000C00D6" w:rsidRDefault="007F5372" w:rsidP="00E7248F">
      <w:pPr>
        <w:spacing w:after="0" w:line="276" w:lineRule="auto"/>
        <w:rPr>
          <w:rFonts w:ascii="Arial" w:hAnsi="Arial" w:cs="Arial"/>
        </w:rPr>
      </w:pPr>
      <w:r w:rsidRPr="009D72DA">
        <w:rPr>
          <w:rFonts w:ascii="Arial" w:hAnsi="Arial" w:cs="Arial"/>
        </w:rPr>
        <w:t>Chairs of Safeguarding Boards or Scrutineers from other jurisdictions are also invited to join and participate in the Network e.g., Scotland, Wales, Channel Islands, and Isle of Man</w:t>
      </w:r>
      <w:r w:rsidR="000C00D6">
        <w:rPr>
          <w:rFonts w:ascii="Arial" w:hAnsi="Arial" w:cs="Arial"/>
        </w:rPr>
        <w:t>.</w:t>
      </w:r>
    </w:p>
    <w:p w14:paraId="54C86E3A" w14:textId="77777777" w:rsidR="000C00D6" w:rsidRDefault="000C00D6" w:rsidP="00E7248F">
      <w:pPr>
        <w:spacing w:after="0" w:line="276" w:lineRule="auto"/>
        <w:rPr>
          <w:rFonts w:ascii="Arial" w:hAnsi="Arial" w:cs="Arial"/>
        </w:rPr>
      </w:pPr>
    </w:p>
    <w:p w14:paraId="79D8D38A" w14:textId="77777777" w:rsidR="000C00D6" w:rsidRDefault="007F5372" w:rsidP="00E7248F">
      <w:pPr>
        <w:spacing w:after="0" w:line="276" w:lineRule="auto"/>
        <w:rPr>
          <w:rFonts w:ascii="Arial" w:hAnsi="Arial" w:cs="Arial"/>
        </w:rPr>
      </w:pPr>
      <w:r w:rsidRPr="009D72DA">
        <w:rPr>
          <w:rFonts w:ascii="Arial" w:hAnsi="Arial" w:cs="Arial"/>
        </w:rPr>
        <w:t xml:space="preserve">Safeguarding Chairs in other national organisations e.g., Faith Groups or VCS/ Charitable organisations are invited to a single annual Network meeting. A representative from that group is invited to observe at all meetings of the Network Executive. None of these are voting members. </w:t>
      </w:r>
    </w:p>
    <w:p w14:paraId="221D56C4" w14:textId="77777777" w:rsidR="000C00D6" w:rsidRDefault="000C00D6" w:rsidP="00E7248F">
      <w:pPr>
        <w:spacing w:after="0" w:line="276" w:lineRule="auto"/>
        <w:rPr>
          <w:rFonts w:ascii="Arial" w:hAnsi="Arial" w:cs="Arial"/>
        </w:rPr>
      </w:pPr>
    </w:p>
    <w:p w14:paraId="147FC188" w14:textId="0E3854E4" w:rsidR="009D72DA" w:rsidRPr="009D72DA" w:rsidRDefault="007F5372" w:rsidP="00E7248F">
      <w:pPr>
        <w:spacing w:after="0" w:line="276" w:lineRule="auto"/>
        <w:rPr>
          <w:rFonts w:ascii="Arial" w:hAnsi="Arial" w:cs="Arial"/>
        </w:rPr>
      </w:pPr>
      <w:r w:rsidRPr="009D72DA">
        <w:rPr>
          <w:rFonts w:ascii="Arial" w:hAnsi="Arial" w:cs="Arial"/>
        </w:rPr>
        <w:t xml:space="preserve">The Lead Representative from the SAB Business Managers’ Network is invited to every Network meeting (Including the Executive). Members of the SAB Business Managers’ Network will be invited to attend once a year (usually at the June meeting when the Annual Report from the previous year is presented). These invitees are not voting members. </w:t>
      </w:r>
    </w:p>
    <w:p w14:paraId="4AAB3D9B" w14:textId="77777777" w:rsidR="009D72DA" w:rsidRPr="009D72DA" w:rsidRDefault="009D72DA" w:rsidP="00E7248F">
      <w:pPr>
        <w:spacing w:after="0" w:line="276" w:lineRule="auto"/>
        <w:rPr>
          <w:rFonts w:ascii="Arial" w:hAnsi="Arial" w:cs="Arial"/>
        </w:rPr>
      </w:pPr>
    </w:p>
    <w:p w14:paraId="67481103" w14:textId="77777777" w:rsidR="009D72DA" w:rsidRPr="009D72DA" w:rsidRDefault="007F5372" w:rsidP="00E7248F">
      <w:pPr>
        <w:spacing w:after="0" w:line="276" w:lineRule="auto"/>
        <w:rPr>
          <w:rFonts w:ascii="Arial" w:hAnsi="Arial" w:cs="Arial"/>
        </w:rPr>
      </w:pPr>
      <w:r w:rsidRPr="009D72DA">
        <w:rPr>
          <w:rFonts w:ascii="Arial" w:hAnsi="Arial" w:cs="Arial"/>
        </w:rPr>
        <w:t xml:space="preserve">The Convenor(s) are appointed through a selection process overseen by the Network Executive. Terms of office will usually be for 3 years from April, unless an exception is agreed with the Executive and membership. </w:t>
      </w:r>
    </w:p>
    <w:p w14:paraId="63D6EC7A" w14:textId="77777777" w:rsidR="009D72DA" w:rsidRPr="009D72DA" w:rsidRDefault="009D72DA" w:rsidP="00E7248F">
      <w:pPr>
        <w:spacing w:after="0" w:line="276" w:lineRule="auto"/>
        <w:rPr>
          <w:rFonts w:ascii="Arial" w:hAnsi="Arial" w:cs="Arial"/>
        </w:rPr>
      </w:pPr>
    </w:p>
    <w:p w14:paraId="219F1D91" w14:textId="77777777" w:rsidR="009D72DA" w:rsidRPr="009D72DA" w:rsidRDefault="007F5372" w:rsidP="009D72DA">
      <w:pPr>
        <w:spacing w:after="0" w:line="276" w:lineRule="auto"/>
        <w:ind w:left="567" w:hanging="567"/>
        <w:rPr>
          <w:rFonts w:ascii="Arial" w:hAnsi="Arial" w:cs="Arial"/>
        </w:rPr>
      </w:pPr>
      <w:r w:rsidRPr="009D72DA">
        <w:rPr>
          <w:rFonts w:ascii="Arial" w:hAnsi="Arial" w:cs="Arial"/>
        </w:rPr>
        <w:t>The Network has 3 Director roles, as follows, appointed every 3 years by Executive:</w:t>
      </w:r>
    </w:p>
    <w:p w14:paraId="155ED7E9" w14:textId="77777777" w:rsidR="009D72DA" w:rsidRPr="009D72DA" w:rsidRDefault="009D72DA" w:rsidP="00751B9D">
      <w:pPr>
        <w:spacing w:after="0" w:line="276" w:lineRule="auto"/>
        <w:rPr>
          <w:rFonts w:ascii="Arial" w:hAnsi="Arial" w:cs="Arial"/>
        </w:rPr>
      </w:pPr>
    </w:p>
    <w:p w14:paraId="7BB5E548" w14:textId="41779173" w:rsidR="009D72DA" w:rsidRPr="009D72DA" w:rsidRDefault="007F5372" w:rsidP="00751B9D">
      <w:pPr>
        <w:spacing w:after="0" w:line="276" w:lineRule="auto"/>
        <w:rPr>
          <w:rFonts w:ascii="Arial" w:hAnsi="Arial" w:cs="Arial"/>
        </w:rPr>
      </w:pPr>
      <w:r w:rsidRPr="009D72DA">
        <w:rPr>
          <w:rFonts w:ascii="Arial" w:hAnsi="Arial" w:cs="Arial"/>
        </w:rPr>
        <w:t xml:space="preserve">• Director and Convenor(s) – one role will be the appointed Treasurer </w:t>
      </w:r>
    </w:p>
    <w:p w14:paraId="435A5633" w14:textId="459CF5E9" w:rsidR="009D72DA" w:rsidRPr="009D72DA" w:rsidRDefault="007F5372" w:rsidP="00751B9D">
      <w:pPr>
        <w:spacing w:after="0" w:line="276" w:lineRule="auto"/>
        <w:rPr>
          <w:rFonts w:ascii="Arial" w:hAnsi="Arial" w:cs="Arial"/>
        </w:rPr>
      </w:pPr>
      <w:r w:rsidRPr="009D72DA">
        <w:rPr>
          <w:rFonts w:ascii="Arial" w:hAnsi="Arial" w:cs="Arial"/>
        </w:rPr>
        <w:t>• Director (should only one Convenor be in role) – will be the appointed Company</w:t>
      </w:r>
      <w:r w:rsidR="009D72DA" w:rsidRPr="009D72DA">
        <w:rPr>
          <w:rFonts w:ascii="Arial" w:hAnsi="Arial" w:cs="Arial"/>
        </w:rPr>
        <w:t xml:space="preserve"> </w:t>
      </w:r>
      <w:r w:rsidRPr="009D72DA">
        <w:rPr>
          <w:rFonts w:ascii="Arial" w:hAnsi="Arial" w:cs="Arial"/>
        </w:rPr>
        <w:t xml:space="preserve">Secretary </w:t>
      </w:r>
    </w:p>
    <w:p w14:paraId="37F4679C" w14:textId="77777777" w:rsidR="009D72DA" w:rsidRPr="009D72DA" w:rsidRDefault="007F5372" w:rsidP="00751B9D">
      <w:pPr>
        <w:spacing w:after="0" w:line="276" w:lineRule="auto"/>
        <w:rPr>
          <w:rFonts w:ascii="Arial" w:hAnsi="Arial" w:cs="Arial"/>
        </w:rPr>
      </w:pPr>
      <w:r w:rsidRPr="009D72DA">
        <w:rPr>
          <w:rFonts w:ascii="Arial" w:hAnsi="Arial" w:cs="Arial"/>
        </w:rPr>
        <w:t xml:space="preserve">• Independent Director – who is an independent advisor </w:t>
      </w:r>
    </w:p>
    <w:p w14:paraId="2BA837A9" w14:textId="77777777" w:rsidR="009D72DA" w:rsidRPr="009D72DA" w:rsidRDefault="009D72DA" w:rsidP="009D72DA">
      <w:pPr>
        <w:spacing w:after="0" w:line="276" w:lineRule="auto"/>
        <w:ind w:left="567" w:hanging="283"/>
        <w:rPr>
          <w:rFonts w:ascii="Arial" w:hAnsi="Arial" w:cs="Arial"/>
        </w:rPr>
      </w:pPr>
    </w:p>
    <w:p w14:paraId="223C63E3" w14:textId="77777777" w:rsidR="009D72DA" w:rsidRPr="009D72DA" w:rsidRDefault="007F5372" w:rsidP="00E7248F">
      <w:pPr>
        <w:spacing w:after="0" w:line="276" w:lineRule="auto"/>
        <w:rPr>
          <w:rFonts w:ascii="Arial" w:hAnsi="Arial" w:cs="Arial"/>
        </w:rPr>
      </w:pPr>
      <w:r w:rsidRPr="009D72DA">
        <w:rPr>
          <w:rFonts w:ascii="Arial" w:hAnsi="Arial" w:cs="Arial"/>
        </w:rPr>
        <w:t xml:space="preserve">All 3 Directors are signatories to the bank account </w:t>
      </w:r>
    </w:p>
    <w:p w14:paraId="3F94910C" w14:textId="77777777" w:rsidR="009D72DA" w:rsidRPr="009D72DA" w:rsidRDefault="009D72DA" w:rsidP="00E7248F">
      <w:pPr>
        <w:spacing w:after="0" w:line="276" w:lineRule="auto"/>
        <w:rPr>
          <w:rFonts w:ascii="Arial" w:hAnsi="Arial" w:cs="Arial"/>
        </w:rPr>
      </w:pPr>
    </w:p>
    <w:p w14:paraId="6710E4F1" w14:textId="77777777" w:rsidR="009D72DA" w:rsidRPr="009D72DA" w:rsidRDefault="007F5372" w:rsidP="00E7248F">
      <w:pPr>
        <w:spacing w:after="0" w:line="276" w:lineRule="auto"/>
        <w:rPr>
          <w:rFonts w:ascii="Arial" w:hAnsi="Arial" w:cs="Arial"/>
          <w:b/>
          <w:bCs/>
        </w:rPr>
      </w:pPr>
      <w:r w:rsidRPr="009D72DA">
        <w:rPr>
          <w:rFonts w:ascii="Arial" w:hAnsi="Arial" w:cs="Arial"/>
          <w:b/>
          <w:bCs/>
        </w:rPr>
        <w:t xml:space="preserve">Membership Subscription Fees </w:t>
      </w:r>
    </w:p>
    <w:p w14:paraId="4196A7F5" w14:textId="77777777" w:rsidR="009D72DA" w:rsidRPr="009D72DA" w:rsidRDefault="009D72DA" w:rsidP="00E7248F">
      <w:pPr>
        <w:spacing w:after="0" w:line="276" w:lineRule="auto"/>
        <w:rPr>
          <w:rFonts w:ascii="Arial" w:hAnsi="Arial" w:cs="Arial"/>
        </w:rPr>
      </w:pPr>
    </w:p>
    <w:p w14:paraId="27FA8C77" w14:textId="77777777" w:rsidR="009D72DA" w:rsidRPr="009D72DA" w:rsidRDefault="007F5372" w:rsidP="00751B9D">
      <w:pPr>
        <w:spacing w:after="0" w:line="276" w:lineRule="auto"/>
        <w:ind w:left="284" w:hanging="142"/>
        <w:rPr>
          <w:rFonts w:ascii="Arial" w:hAnsi="Arial" w:cs="Arial"/>
        </w:rPr>
      </w:pPr>
      <w:r w:rsidRPr="009D72DA">
        <w:rPr>
          <w:rFonts w:ascii="Arial" w:hAnsi="Arial" w:cs="Arial"/>
        </w:rPr>
        <w:t xml:space="preserve">• Membership subscriptions are paid annually by the individual SAB Chair/ Scrutineer/ member, and the fee rate is payable for each Board chaired by the member and each local authority where the Scrutineer is a member </w:t>
      </w:r>
    </w:p>
    <w:p w14:paraId="4ED0E1EF" w14:textId="77777777" w:rsidR="009D72DA" w:rsidRPr="009D72DA" w:rsidRDefault="007F5372" w:rsidP="00751B9D">
      <w:pPr>
        <w:spacing w:after="0" w:line="276" w:lineRule="auto"/>
        <w:ind w:left="284" w:hanging="142"/>
        <w:rPr>
          <w:rFonts w:ascii="Arial" w:hAnsi="Arial" w:cs="Arial"/>
        </w:rPr>
      </w:pPr>
      <w:r w:rsidRPr="009D72DA">
        <w:rPr>
          <w:rFonts w:ascii="Arial" w:hAnsi="Arial" w:cs="Arial"/>
        </w:rPr>
        <w:t xml:space="preserve">• Subscriptions are invoiced to members every April and payment is expected within 28 days of invoice </w:t>
      </w:r>
    </w:p>
    <w:p w14:paraId="2CAF109D" w14:textId="77777777" w:rsidR="009D72DA" w:rsidRPr="009D72DA" w:rsidRDefault="007F5372" w:rsidP="00751B9D">
      <w:pPr>
        <w:spacing w:after="0" w:line="276" w:lineRule="auto"/>
        <w:ind w:left="284" w:hanging="142"/>
        <w:rPr>
          <w:rFonts w:ascii="Arial" w:hAnsi="Arial" w:cs="Arial"/>
        </w:rPr>
      </w:pPr>
      <w:r w:rsidRPr="009D72DA">
        <w:rPr>
          <w:rFonts w:ascii="Arial" w:hAnsi="Arial" w:cs="Arial"/>
        </w:rPr>
        <w:t xml:space="preserve">• Where members join part way through the year, they will be issued with a pro-rata invoice • Where members are aware that they are concluding their contracts within the year, they must advise the Business Support Officer at time of invoicing in April, enabling a pro rata invoice to be sent. No refunds will be given, part way through the year </w:t>
      </w:r>
    </w:p>
    <w:p w14:paraId="1D0C2B0C" w14:textId="629269D6" w:rsidR="009D72DA" w:rsidRPr="009D72DA" w:rsidRDefault="007F5372" w:rsidP="00751B9D">
      <w:pPr>
        <w:spacing w:after="0" w:line="276" w:lineRule="auto"/>
        <w:ind w:left="284" w:hanging="142"/>
        <w:rPr>
          <w:rFonts w:ascii="Arial" w:hAnsi="Arial" w:cs="Arial"/>
        </w:rPr>
      </w:pPr>
      <w:r w:rsidRPr="009D72DA">
        <w:rPr>
          <w:rFonts w:ascii="Arial" w:hAnsi="Arial" w:cs="Arial"/>
        </w:rPr>
        <w:t>• Where members fail to pay their subscription invoice, they will no longer be deemed to be a member of the Network and will be removed from the mailing list (NSCN Decision 9 December 2023)</w:t>
      </w:r>
      <w:r w:rsidR="009D72DA" w:rsidRPr="009D72DA">
        <w:rPr>
          <w:rFonts w:ascii="Arial" w:hAnsi="Arial" w:cs="Arial"/>
        </w:rPr>
        <w:t>.</w:t>
      </w:r>
    </w:p>
    <w:p w14:paraId="787A882D" w14:textId="77777777" w:rsidR="009D72DA" w:rsidRPr="009D72DA" w:rsidRDefault="009D72DA" w:rsidP="00E7248F">
      <w:pPr>
        <w:spacing w:after="0" w:line="276" w:lineRule="auto"/>
        <w:rPr>
          <w:rFonts w:ascii="Arial" w:hAnsi="Arial" w:cs="Arial"/>
        </w:rPr>
      </w:pPr>
    </w:p>
    <w:p w14:paraId="4508419A" w14:textId="1D99AFA4" w:rsidR="00751B9D" w:rsidRDefault="00751B9D" w:rsidP="00E7248F">
      <w:pPr>
        <w:spacing w:after="0" w:line="276" w:lineRule="auto"/>
        <w:rPr>
          <w:rFonts w:ascii="Arial" w:hAnsi="Arial" w:cs="Arial"/>
          <w:b/>
          <w:bCs/>
        </w:rPr>
      </w:pPr>
      <w:r w:rsidRPr="00751B9D">
        <w:rPr>
          <w:rFonts w:ascii="Arial" w:hAnsi="Arial" w:cs="Arial"/>
          <w:b/>
          <w:bCs/>
        </w:rPr>
        <w:t>Co-Convenors</w:t>
      </w:r>
    </w:p>
    <w:p w14:paraId="00D9979F" w14:textId="77777777" w:rsidR="004D3ADB" w:rsidRPr="00751B9D" w:rsidRDefault="004D3ADB" w:rsidP="00E7248F">
      <w:pPr>
        <w:spacing w:after="0" w:line="276" w:lineRule="auto"/>
        <w:rPr>
          <w:rFonts w:ascii="Arial" w:hAnsi="Arial" w:cs="Arial"/>
          <w:b/>
          <w:bCs/>
        </w:rPr>
      </w:pPr>
    </w:p>
    <w:p w14:paraId="3D10B3FE" w14:textId="29577FC2" w:rsidR="00751B9D" w:rsidRDefault="007F5372" w:rsidP="00E7248F">
      <w:pPr>
        <w:spacing w:after="0" w:line="276" w:lineRule="auto"/>
        <w:rPr>
          <w:rFonts w:ascii="Arial" w:hAnsi="Arial" w:cs="Arial"/>
        </w:rPr>
      </w:pPr>
      <w:r w:rsidRPr="009D72DA">
        <w:rPr>
          <w:rFonts w:ascii="Arial" w:hAnsi="Arial" w:cs="Arial"/>
        </w:rPr>
        <w:lastRenderedPageBreak/>
        <w:t>Appointment of Co-Convenors</w:t>
      </w:r>
      <w:r w:rsidR="00751B9D">
        <w:rPr>
          <w:rFonts w:ascii="Arial" w:hAnsi="Arial" w:cs="Arial"/>
        </w:rPr>
        <w:t xml:space="preserve"> </w:t>
      </w:r>
      <w:r w:rsidRPr="009D72DA">
        <w:rPr>
          <w:rFonts w:ascii="Arial" w:hAnsi="Arial" w:cs="Arial"/>
        </w:rPr>
        <w:t xml:space="preserve">will be drawn from the existing Executive or Task &amp; Finish Group Leads. Any of these members are invited to shadow the current Co-Convenors at any national or consultative meetings in advance of this. </w:t>
      </w:r>
    </w:p>
    <w:p w14:paraId="5EE31374" w14:textId="77777777" w:rsidR="00751B9D" w:rsidRDefault="00751B9D" w:rsidP="00E7248F">
      <w:pPr>
        <w:spacing w:after="0" w:line="276" w:lineRule="auto"/>
        <w:rPr>
          <w:rFonts w:ascii="Arial" w:hAnsi="Arial" w:cs="Arial"/>
        </w:rPr>
      </w:pPr>
    </w:p>
    <w:p w14:paraId="408FE89C" w14:textId="44D5F349" w:rsidR="009D72DA" w:rsidRPr="00751B9D" w:rsidRDefault="007F5372" w:rsidP="00E7248F">
      <w:pPr>
        <w:spacing w:after="0" w:line="276" w:lineRule="auto"/>
        <w:rPr>
          <w:rFonts w:ascii="Arial" w:hAnsi="Arial" w:cs="Arial"/>
          <w:u w:val="single"/>
        </w:rPr>
      </w:pPr>
      <w:r w:rsidRPr="00751B9D">
        <w:rPr>
          <w:rFonts w:ascii="Arial" w:hAnsi="Arial" w:cs="Arial"/>
          <w:u w:val="single"/>
        </w:rPr>
        <w:t xml:space="preserve">Remuneration for Co-Convenors and Business Support to the Network </w:t>
      </w:r>
    </w:p>
    <w:p w14:paraId="5F448C19" w14:textId="77777777" w:rsidR="009D72DA" w:rsidRPr="009D72DA" w:rsidRDefault="009D72DA" w:rsidP="00E7248F">
      <w:pPr>
        <w:spacing w:after="0" w:line="276" w:lineRule="auto"/>
        <w:rPr>
          <w:rFonts w:ascii="Arial" w:hAnsi="Arial" w:cs="Arial"/>
        </w:rPr>
      </w:pPr>
    </w:p>
    <w:p w14:paraId="4317D1DB" w14:textId="77777777" w:rsidR="009D72DA" w:rsidRPr="009D72DA" w:rsidRDefault="007F5372" w:rsidP="00751B9D">
      <w:pPr>
        <w:spacing w:after="0" w:line="276" w:lineRule="auto"/>
        <w:ind w:left="142" w:hanging="142"/>
        <w:rPr>
          <w:rFonts w:ascii="Arial" w:hAnsi="Arial" w:cs="Arial"/>
        </w:rPr>
      </w:pPr>
      <w:r w:rsidRPr="009D72DA">
        <w:rPr>
          <w:rFonts w:ascii="Arial" w:hAnsi="Arial" w:cs="Arial"/>
        </w:rPr>
        <w:t xml:space="preserve">• Remuneration will be agreed annually by the Executive at its December meeting and taken to the main Network in March, for agreement </w:t>
      </w:r>
    </w:p>
    <w:p w14:paraId="725AA6A4" w14:textId="77777777" w:rsidR="009D72DA" w:rsidRPr="009D72DA" w:rsidRDefault="007F5372" w:rsidP="00751B9D">
      <w:pPr>
        <w:spacing w:after="0" w:line="276" w:lineRule="auto"/>
        <w:ind w:left="142" w:hanging="142"/>
        <w:rPr>
          <w:rFonts w:ascii="Arial" w:hAnsi="Arial" w:cs="Arial"/>
        </w:rPr>
      </w:pPr>
      <w:r w:rsidRPr="009D72DA">
        <w:rPr>
          <w:rFonts w:ascii="Arial" w:hAnsi="Arial" w:cs="Arial"/>
        </w:rPr>
        <w:t xml:space="preserve">• Convenors are remunerated for up to 20 days per year (regardless of how many occupy this position) </w:t>
      </w:r>
    </w:p>
    <w:p w14:paraId="4945AF0C" w14:textId="77777777" w:rsidR="00751B9D" w:rsidRDefault="007F5372" w:rsidP="00751B9D">
      <w:pPr>
        <w:spacing w:after="0" w:line="276" w:lineRule="auto"/>
        <w:ind w:left="142" w:hanging="142"/>
        <w:rPr>
          <w:rFonts w:ascii="Arial" w:hAnsi="Arial" w:cs="Arial"/>
        </w:rPr>
      </w:pPr>
      <w:r w:rsidRPr="009D72DA">
        <w:rPr>
          <w:rFonts w:ascii="Arial" w:hAnsi="Arial" w:cs="Arial"/>
        </w:rPr>
        <w:t xml:space="preserve">• Business Support is remunerated for up to 10 days per year </w:t>
      </w:r>
    </w:p>
    <w:p w14:paraId="26C90D24" w14:textId="77777777" w:rsidR="00751B9D" w:rsidRDefault="00751B9D" w:rsidP="00E7248F">
      <w:pPr>
        <w:spacing w:after="0" w:line="276" w:lineRule="auto"/>
        <w:rPr>
          <w:rFonts w:ascii="Arial" w:hAnsi="Arial" w:cs="Arial"/>
        </w:rPr>
      </w:pPr>
    </w:p>
    <w:p w14:paraId="392B7E8E" w14:textId="77777777" w:rsidR="00751B9D" w:rsidRDefault="007F5372" w:rsidP="00E7248F">
      <w:pPr>
        <w:spacing w:after="0" w:line="276" w:lineRule="auto"/>
        <w:rPr>
          <w:rFonts w:ascii="Arial" w:hAnsi="Arial" w:cs="Arial"/>
        </w:rPr>
      </w:pPr>
      <w:r w:rsidRPr="00751B9D">
        <w:rPr>
          <w:rFonts w:ascii="Arial" w:hAnsi="Arial" w:cs="Arial"/>
          <w:b/>
          <w:bCs/>
        </w:rPr>
        <w:t>Executive</w:t>
      </w:r>
      <w:r w:rsidRPr="009D72DA">
        <w:rPr>
          <w:rFonts w:ascii="Arial" w:hAnsi="Arial" w:cs="Arial"/>
        </w:rPr>
        <w:t xml:space="preserve"> </w:t>
      </w:r>
    </w:p>
    <w:p w14:paraId="08A371A0" w14:textId="77777777" w:rsidR="00751B9D" w:rsidRDefault="00751B9D" w:rsidP="00E7248F">
      <w:pPr>
        <w:spacing w:after="0" w:line="276" w:lineRule="auto"/>
        <w:rPr>
          <w:rFonts w:ascii="Arial" w:hAnsi="Arial" w:cs="Arial"/>
        </w:rPr>
      </w:pPr>
    </w:p>
    <w:p w14:paraId="18ABA672" w14:textId="13A5A1F0" w:rsidR="009D72DA" w:rsidRDefault="007F5372" w:rsidP="00E7248F">
      <w:pPr>
        <w:spacing w:after="0" w:line="276" w:lineRule="auto"/>
        <w:rPr>
          <w:rFonts w:ascii="Arial" w:hAnsi="Arial" w:cs="Arial"/>
        </w:rPr>
      </w:pPr>
      <w:r w:rsidRPr="009D72DA">
        <w:rPr>
          <w:rFonts w:ascii="Arial" w:hAnsi="Arial" w:cs="Arial"/>
        </w:rPr>
        <w:t>The Executive is the lead governance group for the Network and generally meets every 8-12 weeks</w:t>
      </w:r>
      <w:r w:rsidR="00751B9D">
        <w:rPr>
          <w:rFonts w:ascii="Arial" w:hAnsi="Arial" w:cs="Arial"/>
        </w:rPr>
        <w:t>.</w:t>
      </w:r>
    </w:p>
    <w:p w14:paraId="09EFAB50" w14:textId="77777777" w:rsidR="00751B9D" w:rsidRPr="009D72DA" w:rsidRDefault="00751B9D" w:rsidP="00E7248F">
      <w:pPr>
        <w:spacing w:after="0" w:line="276" w:lineRule="auto"/>
        <w:rPr>
          <w:rFonts w:ascii="Arial" w:hAnsi="Arial" w:cs="Arial"/>
        </w:rPr>
      </w:pPr>
    </w:p>
    <w:p w14:paraId="6F35C35B" w14:textId="77777777" w:rsidR="00751B9D" w:rsidRDefault="007F5372" w:rsidP="00E7248F">
      <w:pPr>
        <w:spacing w:after="0" w:line="276" w:lineRule="auto"/>
        <w:rPr>
          <w:rFonts w:ascii="Arial" w:hAnsi="Arial" w:cs="Arial"/>
        </w:rPr>
      </w:pPr>
      <w:r w:rsidRPr="009D72DA">
        <w:rPr>
          <w:rFonts w:ascii="Arial" w:hAnsi="Arial" w:cs="Arial"/>
        </w:rPr>
        <w:t xml:space="preserve">• The Executive is drawn from those Independent SAB Chairs who coordinate meetings in each of the regions; independent SAB Chairs who lead Task &amp; Finish Groups (for the duration of those groups); the 3 Cooperative Directors and officer providing Business Support; and the lead representative from the SAB Business Managers’ Network. </w:t>
      </w:r>
    </w:p>
    <w:p w14:paraId="65A1FF6A" w14:textId="77777777" w:rsidR="00751B9D" w:rsidRDefault="007F5372" w:rsidP="00E7248F">
      <w:pPr>
        <w:spacing w:after="0" w:line="276" w:lineRule="auto"/>
        <w:rPr>
          <w:rFonts w:ascii="Arial" w:hAnsi="Arial" w:cs="Arial"/>
        </w:rPr>
      </w:pPr>
      <w:r w:rsidRPr="009D72DA">
        <w:rPr>
          <w:rFonts w:ascii="Arial" w:hAnsi="Arial" w:cs="Arial"/>
        </w:rPr>
        <w:t xml:space="preserve">• Each Director will be included as voting members on the Executive – if they have another role on the Executive as well as their </w:t>
      </w:r>
      <w:proofErr w:type="gramStart"/>
      <w:r w:rsidRPr="009D72DA">
        <w:rPr>
          <w:rFonts w:ascii="Arial" w:hAnsi="Arial" w:cs="Arial"/>
        </w:rPr>
        <w:t>Director</w:t>
      </w:r>
      <w:proofErr w:type="gramEnd"/>
      <w:r w:rsidRPr="009D72DA">
        <w:rPr>
          <w:rFonts w:ascii="Arial" w:hAnsi="Arial" w:cs="Arial"/>
        </w:rPr>
        <w:t xml:space="preserve"> role, they can only cast one vote. </w:t>
      </w:r>
    </w:p>
    <w:p w14:paraId="6228457F" w14:textId="77777777" w:rsidR="00751B9D" w:rsidRDefault="007F5372" w:rsidP="00E7248F">
      <w:pPr>
        <w:spacing w:after="0" w:line="276" w:lineRule="auto"/>
        <w:rPr>
          <w:rFonts w:ascii="Arial" w:hAnsi="Arial" w:cs="Arial"/>
        </w:rPr>
      </w:pPr>
      <w:r w:rsidRPr="009D72DA">
        <w:rPr>
          <w:rFonts w:ascii="Arial" w:hAnsi="Arial" w:cs="Arial"/>
        </w:rPr>
        <w:t xml:space="preserve">• The Executive will determine the agenda of its meetings and the main Network meetings and discuss matters which have been raised in the regions. It will also consider any referrals under the SAR Escalation protocol for consideration by the wider Network </w:t>
      </w:r>
    </w:p>
    <w:p w14:paraId="21CDB4F9" w14:textId="77777777" w:rsidR="00751B9D" w:rsidRDefault="007F5372" w:rsidP="00E7248F">
      <w:pPr>
        <w:spacing w:after="0" w:line="276" w:lineRule="auto"/>
        <w:rPr>
          <w:rFonts w:ascii="Arial" w:hAnsi="Arial" w:cs="Arial"/>
        </w:rPr>
      </w:pPr>
      <w:r w:rsidRPr="009D72DA">
        <w:rPr>
          <w:rFonts w:ascii="Arial" w:hAnsi="Arial" w:cs="Arial"/>
        </w:rPr>
        <w:t xml:space="preserve">• The Executive will agree the Budget for the forthcoming financial year and take this for final agreement to the main Network. </w:t>
      </w:r>
    </w:p>
    <w:p w14:paraId="2252D287" w14:textId="77777777" w:rsidR="00751B9D" w:rsidRDefault="007F5372" w:rsidP="00E7248F">
      <w:pPr>
        <w:spacing w:after="0" w:line="276" w:lineRule="auto"/>
        <w:rPr>
          <w:rFonts w:ascii="Arial" w:hAnsi="Arial" w:cs="Arial"/>
        </w:rPr>
      </w:pPr>
      <w:r w:rsidRPr="009D72DA">
        <w:rPr>
          <w:rFonts w:ascii="Arial" w:hAnsi="Arial" w:cs="Arial"/>
        </w:rPr>
        <w:t>• The Executive will agree the detail of all work commissioned and funded through the Network.</w:t>
      </w:r>
    </w:p>
    <w:p w14:paraId="2FCAC5DD" w14:textId="77777777" w:rsidR="00751B9D" w:rsidRDefault="007F5372" w:rsidP="00E7248F">
      <w:pPr>
        <w:spacing w:after="0" w:line="276" w:lineRule="auto"/>
        <w:rPr>
          <w:rFonts w:ascii="Arial" w:hAnsi="Arial" w:cs="Arial"/>
        </w:rPr>
      </w:pPr>
      <w:r w:rsidRPr="009D72DA">
        <w:rPr>
          <w:rFonts w:ascii="Arial" w:hAnsi="Arial" w:cs="Arial"/>
        </w:rPr>
        <w:t xml:space="preserve">• The Executive will appoint the Director roles every 3 years and will discuss the Convenor appointments annually at its Q3 meeting including any arrangements for selection and appointment of Convenors. </w:t>
      </w:r>
    </w:p>
    <w:p w14:paraId="00B653C3" w14:textId="77777777" w:rsidR="00751B9D" w:rsidRDefault="007F5372" w:rsidP="00E7248F">
      <w:pPr>
        <w:spacing w:after="0" w:line="276" w:lineRule="auto"/>
        <w:rPr>
          <w:rFonts w:ascii="Arial" w:hAnsi="Arial" w:cs="Arial"/>
        </w:rPr>
      </w:pPr>
      <w:r w:rsidRPr="009D72DA">
        <w:rPr>
          <w:rFonts w:ascii="Arial" w:hAnsi="Arial" w:cs="Arial"/>
        </w:rPr>
        <w:t xml:space="preserve">• The Executive </w:t>
      </w:r>
      <w:proofErr w:type="gramStart"/>
      <w:r w:rsidRPr="009D72DA">
        <w:rPr>
          <w:rFonts w:ascii="Arial" w:hAnsi="Arial" w:cs="Arial"/>
        </w:rPr>
        <w:t>has the ability to</w:t>
      </w:r>
      <w:proofErr w:type="gramEnd"/>
      <w:r w:rsidRPr="009D72DA">
        <w:rPr>
          <w:rFonts w:ascii="Arial" w:hAnsi="Arial" w:cs="Arial"/>
        </w:rPr>
        <w:t xml:space="preserve"> coopt members for a period not greater than a year and this includes the representative of colleagues who work in safeguarding roles in the charitable/ faith groups sector </w:t>
      </w:r>
    </w:p>
    <w:p w14:paraId="46DB9DDA" w14:textId="77777777" w:rsidR="00751B9D" w:rsidRDefault="007F5372" w:rsidP="00E7248F">
      <w:pPr>
        <w:spacing w:after="0" w:line="276" w:lineRule="auto"/>
        <w:rPr>
          <w:rFonts w:ascii="Arial" w:hAnsi="Arial" w:cs="Arial"/>
        </w:rPr>
      </w:pPr>
      <w:r w:rsidRPr="009D72DA">
        <w:rPr>
          <w:rFonts w:ascii="Arial" w:hAnsi="Arial" w:cs="Arial"/>
        </w:rPr>
        <w:t xml:space="preserve">• Decisions made by the Executive will be recorded on the Network Decision Log, which is kept in the Members’ section of the Network website </w:t>
      </w:r>
    </w:p>
    <w:p w14:paraId="0D100709" w14:textId="77777777" w:rsidR="00751B9D" w:rsidRDefault="007F5372" w:rsidP="00E7248F">
      <w:pPr>
        <w:spacing w:after="0" w:line="276" w:lineRule="auto"/>
        <w:rPr>
          <w:rFonts w:ascii="Arial" w:hAnsi="Arial" w:cs="Arial"/>
        </w:rPr>
      </w:pPr>
      <w:r w:rsidRPr="009D72DA">
        <w:rPr>
          <w:rFonts w:ascii="Arial" w:hAnsi="Arial" w:cs="Arial"/>
        </w:rPr>
        <w:t xml:space="preserve">• A note is kept of each Executive </w:t>
      </w:r>
      <w:proofErr w:type="gramStart"/>
      <w:r w:rsidRPr="009D72DA">
        <w:rPr>
          <w:rFonts w:ascii="Arial" w:hAnsi="Arial" w:cs="Arial"/>
        </w:rPr>
        <w:t>meeting</w:t>
      </w:r>
      <w:proofErr w:type="gramEnd"/>
      <w:r w:rsidRPr="009D72DA">
        <w:rPr>
          <w:rFonts w:ascii="Arial" w:hAnsi="Arial" w:cs="Arial"/>
        </w:rPr>
        <w:t xml:space="preserve"> and this is also posted in the Members’ section of the Network website </w:t>
      </w:r>
    </w:p>
    <w:p w14:paraId="54D7CB8A" w14:textId="77777777" w:rsidR="00751B9D" w:rsidRDefault="00751B9D" w:rsidP="00E7248F">
      <w:pPr>
        <w:spacing w:after="0" w:line="276" w:lineRule="auto"/>
        <w:rPr>
          <w:rFonts w:ascii="Arial" w:hAnsi="Arial" w:cs="Arial"/>
        </w:rPr>
      </w:pPr>
    </w:p>
    <w:p w14:paraId="56EDAB24" w14:textId="77777777" w:rsidR="00751B9D" w:rsidRDefault="007F5372" w:rsidP="00E7248F">
      <w:pPr>
        <w:spacing w:after="0" w:line="276" w:lineRule="auto"/>
        <w:rPr>
          <w:rFonts w:ascii="Arial" w:hAnsi="Arial" w:cs="Arial"/>
        </w:rPr>
      </w:pPr>
      <w:r w:rsidRPr="00751B9D">
        <w:rPr>
          <w:rFonts w:ascii="Arial" w:hAnsi="Arial" w:cs="Arial"/>
          <w:b/>
          <w:bCs/>
        </w:rPr>
        <w:lastRenderedPageBreak/>
        <w:t>Roles and Responsibilities</w:t>
      </w:r>
      <w:r w:rsidRPr="009D72DA">
        <w:rPr>
          <w:rFonts w:ascii="Arial" w:hAnsi="Arial" w:cs="Arial"/>
        </w:rPr>
        <w:t xml:space="preserve"> </w:t>
      </w:r>
    </w:p>
    <w:p w14:paraId="7465C074" w14:textId="77777777" w:rsidR="00751B9D" w:rsidRDefault="00751B9D" w:rsidP="00E7248F">
      <w:pPr>
        <w:spacing w:after="0" w:line="276" w:lineRule="auto"/>
        <w:rPr>
          <w:rFonts w:ascii="Arial" w:hAnsi="Arial" w:cs="Arial"/>
        </w:rPr>
      </w:pPr>
    </w:p>
    <w:p w14:paraId="159E7958" w14:textId="76CB681B" w:rsidR="00751B9D" w:rsidRDefault="007F5372" w:rsidP="00E7248F">
      <w:pPr>
        <w:spacing w:after="0" w:line="276" w:lineRule="auto"/>
        <w:rPr>
          <w:rFonts w:ascii="Arial" w:hAnsi="Arial" w:cs="Arial"/>
        </w:rPr>
      </w:pPr>
      <w:r w:rsidRPr="009D72DA">
        <w:rPr>
          <w:rFonts w:ascii="Arial" w:hAnsi="Arial" w:cs="Arial"/>
        </w:rPr>
        <w:t xml:space="preserve">The Network is accountable for: </w:t>
      </w:r>
    </w:p>
    <w:p w14:paraId="36C70495" w14:textId="77777777" w:rsidR="00751B9D" w:rsidRDefault="007F5372" w:rsidP="00E7248F">
      <w:pPr>
        <w:spacing w:after="0" w:line="276" w:lineRule="auto"/>
        <w:rPr>
          <w:rFonts w:ascii="Arial" w:hAnsi="Arial" w:cs="Arial"/>
        </w:rPr>
      </w:pPr>
      <w:r w:rsidRPr="009D72DA">
        <w:rPr>
          <w:rFonts w:ascii="Arial" w:hAnsi="Arial" w:cs="Arial"/>
        </w:rPr>
        <w:t xml:space="preserve">• Producing an annual work plan indicating deliverables. </w:t>
      </w:r>
    </w:p>
    <w:p w14:paraId="1C89F102" w14:textId="77777777" w:rsidR="00751B9D" w:rsidRDefault="007F5372" w:rsidP="00E7248F">
      <w:pPr>
        <w:spacing w:after="0" w:line="276" w:lineRule="auto"/>
        <w:rPr>
          <w:rFonts w:ascii="Arial" w:hAnsi="Arial" w:cs="Arial"/>
        </w:rPr>
      </w:pPr>
      <w:r w:rsidRPr="009D72DA">
        <w:rPr>
          <w:rFonts w:ascii="Arial" w:hAnsi="Arial" w:cs="Arial"/>
        </w:rPr>
        <w:t xml:space="preserve">• Producing an annual report for its June Meeting. </w:t>
      </w:r>
    </w:p>
    <w:p w14:paraId="6E27F19B" w14:textId="77777777" w:rsidR="00751B9D" w:rsidRDefault="007F5372" w:rsidP="00E7248F">
      <w:pPr>
        <w:spacing w:after="0" w:line="276" w:lineRule="auto"/>
        <w:rPr>
          <w:rFonts w:ascii="Arial" w:hAnsi="Arial" w:cs="Arial"/>
        </w:rPr>
      </w:pPr>
      <w:r w:rsidRPr="009D72DA">
        <w:rPr>
          <w:rFonts w:ascii="Arial" w:hAnsi="Arial" w:cs="Arial"/>
        </w:rPr>
        <w:t xml:space="preserve">• Exchanging information about practice, policy and research developments in safeguarding adults and promoting the adoption of best practice in terms of safeguarding arrangements with relevant partners. </w:t>
      </w:r>
    </w:p>
    <w:p w14:paraId="21E6B610" w14:textId="77777777" w:rsidR="00751B9D" w:rsidRDefault="007F5372" w:rsidP="00E7248F">
      <w:pPr>
        <w:spacing w:after="0" w:line="276" w:lineRule="auto"/>
        <w:rPr>
          <w:rFonts w:ascii="Arial" w:hAnsi="Arial" w:cs="Arial"/>
        </w:rPr>
      </w:pPr>
      <w:r w:rsidRPr="009D72DA">
        <w:rPr>
          <w:rFonts w:ascii="Arial" w:hAnsi="Arial" w:cs="Arial"/>
        </w:rPr>
        <w:t xml:space="preserve">• To collectively receive and respond to information on national and regional changes to strategic direction, legislative changes, guidance and good practice in safeguarding adults. </w:t>
      </w:r>
    </w:p>
    <w:p w14:paraId="6B7EF006" w14:textId="77777777" w:rsidR="00751B9D" w:rsidRDefault="007F5372" w:rsidP="00E7248F">
      <w:pPr>
        <w:spacing w:after="0" w:line="276" w:lineRule="auto"/>
        <w:rPr>
          <w:rFonts w:ascii="Arial" w:hAnsi="Arial" w:cs="Arial"/>
        </w:rPr>
      </w:pPr>
      <w:r w:rsidRPr="009D72DA">
        <w:rPr>
          <w:rFonts w:ascii="Arial" w:hAnsi="Arial" w:cs="Arial"/>
        </w:rPr>
        <w:t xml:space="preserve">• To liaise with relevant regional and national groups on specific areas of common work, including central government departments. </w:t>
      </w:r>
    </w:p>
    <w:p w14:paraId="2BD06EAA" w14:textId="77777777" w:rsidR="00751B9D" w:rsidRDefault="007F5372" w:rsidP="00E7248F">
      <w:pPr>
        <w:spacing w:after="0" w:line="276" w:lineRule="auto"/>
        <w:rPr>
          <w:rFonts w:ascii="Arial" w:hAnsi="Arial" w:cs="Arial"/>
        </w:rPr>
      </w:pPr>
      <w:r w:rsidRPr="009D72DA">
        <w:rPr>
          <w:rFonts w:ascii="Arial" w:hAnsi="Arial" w:cs="Arial"/>
        </w:rPr>
        <w:t xml:space="preserve">• Setting up ‘Task &amp; Finish’ groups, as agreed by the membership, with a remit to undertake specific pieces of work in connection with the above core functions. </w:t>
      </w:r>
    </w:p>
    <w:p w14:paraId="00C09177" w14:textId="77777777" w:rsidR="00751B9D" w:rsidRDefault="007F5372" w:rsidP="00E7248F">
      <w:pPr>
        <w:spacing w:after="0" w:line="276" w:lineRule="auto"/>
        <w:rPr>
          <w:rFonts w:ascii="Arial" w:hAnsi="Arial" w:cs="Arial"/>
        </w:rPr>
      </w:pPr>
      <w:r w:rsidRPr="009D72DA">
        <w:rPr>
          <w:rFonts w:ascii="Arial" w:hAnsi="Arial" w:cs="Arial"/>
        </w:rPr>
        <w:t xml:space="preserve">• To agree the final output of any bespoke commissioned work arising from discussion at the Network </w:t>
      </w:r>
    </w:p>
    <w:p w14:paraId="6D8BDF7D" w14:textId="77777777" w:rsidR="00751B9D" w:rsidRDefault="00751B9D" w:rsidP="00E7248F">
      <w:pPr>
        <w:spacing w:after="0" w:line="276" w:lineRule="auto"/>
        <w:rPr>
          <w:rFonts w:ascii="Arial" w:hAnsi="Arial" w:cs="Arial"/>
        </w:rPr>
      </w:pPr>
    </w:p>
    <w:p w14:paraId="00F0D343" w14:textId="76992E23" w:rsidR="00751B9D" w:rsidRDefault="007F5372" w:rsidP="00E7248F">
      <w:pPr>
        <w:spacing w:after="0" w:line="276" w:lineRule="auto"/>
        <w:rPr>
          <w:rFonts w:ascii="Arial" w:hAnsi="Arial" w:cs="Arial"/>
        </w:rPr>
      </w:pPr>
      <w:r w:rsidRPr="009D72DA">
        <w:rPr>
          <w:rFonts w:ascii="Arial" w:hAnsi="Arial" w:cs="Arial"/>
        </w:rPr>
        <w:t xml:space="preserve">The membership of the Network will commit to: </w:t>
      </w:r>
    </w:p>
    <w:p w14:paraId="45349BCF" w14:textId="77777777" w:rsidR="00751B9D" w:rsidRDefault="007F5372" w:rsidP="00E7248F">
      <w:pPr>
        <w:spacing w:after="0" w:line="276" w:lineRule="auto"/>
        <w:rPr>
          <w:rFonts w:ascii="Arial" w:hAnsi="Arial" w:cs="Arial"/>
        </w:rPr>
      </w:pPr>
      <w:r w:rsidRPr="009D72DA">
        <w:rPr>
          <w:rFonts w:ascii="Arial" w:hAnsi="Arial" w:cs="Arial"/>
        </w:rPr>
        <w:t xml:space="preserve">• Attending, where possible, the majority of the scheduled Network meetings. </w:t>
      </w:r>
    </w:p>
    <w:p w14:paraId="50EFFF18" w14:textId="77777777" w:rsidR="00751B9D" w:rsidRDefault="007F5372" w:rsidP="00E7248F">
      <w:pPr>
        <w:spacing w:after="0" w:line="276" w:lineRule="auto"/>
        <w:rPr>
          <w:rFonts w:ascii="Arial" w:hAnsi="Arial" w:cs="Arial"/>
        </w:rPr>
      </w:pPr>
      <w:r w:rsidRPr="009D72DA">
        <w:rPr>
          <w:rFonts w:ascii="Arial" w:hAnsi="Arial" w:cs="Arial"/>
        </w:rPr>
        <w:t xml:space="preserve">• Championing the Network within and outside of work areas. </w:t>
      </w:r>
    </w:p>
    <w:p w14:paraId="5D5DE4C2" w14:textId="77777777" w:rsidR="00751B9D" w:rsidRDefault="007F5372" w:rsidP="00E7248F">
      <w:pPr>
        <w:spacing w:after="0" w:line="276" w:lineRule="auto"/>
        <w:rPr>
          <w:rFonts w:ascii="Arial" w:hAnsi="Arial" w:cs="Arial"/>
        </w:rPr>
      </w:pPr>
      <w:r w:rsidRPr="009D72DA">
        <w:rPr>
          <w:rFonts w:ascii="Arial" w:hAnsi="Arial" w:cs="Arial"/>
        </w:rPr>
        <w:t xml:space="preserve">• Sharing communications and information across all Network members, as appropriate. </w:t>
      </w:r>
    </w:p>
    <w:p w14:paraId="70DA58E7" w14:textId="77777777" w:rsidR="00751B9D" w:rsidRDefault="007F5372" w:rsidP="00E7248F">
      <w:pPr>
        <w:spacing w:after="0" w:line="276" w:lineRule="auto"/>
        <w:rPr>
          <w:rFonts w:ascii="Arial" w:hAnsi="Arial" w:cs="Arial"/>
        </w:rPr>
      </w:pPr>
      <w:r w:rsidRPr="009D72DA">
        <w:rPr>
          <w:rFonts w:ascii="Arial" w:hAnsi="Arial" w:cs="Arial"/>
        </w:rPr>
        <w:t xml:space="preserve">• Notifying members of the Network, as soon as practical, if any matter arises which may be deemed to affect the development of the Network. </w:t>
      </w:r>
    </w:p>
    <w:p w14:paraId="4DF197AF" w14:textId="77777777" w:rsidR="00751B9D" w:rsidRDefault="007F5372" w:rsidP="00E7248F">
      <w:pPr>
        <w:spacing w:after="0" w:line="276" w:lineRule="auto"/>
        <w:rPr>
          <w:rFonts w:ascii="Arial" w:hAnsi="Arial" w:cs="Arial"/>
        </w:rPr>
      </w:pPr>
      <w:r w:rsidRPr="009D72DA">
        <w:rPr>
          <w:rFonts w:ascii="Arial" w:hAnsi="Arial" w:cs="Arial"/>
        </w:rPr>
        <w:t xml:space="preserve">• Completing the Bi-annual SAB Chairs’ Survey, giving the Network updated information, enabling it to prioritise future work and strategic planning </w:t>
      </w:r>
    </w:p>
    <w:p w14:paraId="7FCC2D56" w14:textId="77777777" w:rsidR="00751B9D" w:rsidRDefault="007F5372" w:rsidP="00E7248F">
      <w:pPr>
        <w:spacing w:after="0" w:line="276" w:lineRule="auto"/>
        <w:rPr>
          <w:rFonts w:ascii="Arial" w:hAnsi="Arial" w:cs="Arial"/>
        </w:rPr>
      </w:pPr>
      <w:r w:rsidRPr="009D72DA">
        <w:rPr>
          <w:rFonts w:ascii="Arial" w:hAnsi="Arial" w:cs="Arial"/>
        </w:rPr>
        <w:t xml:space="preserve">• Agreeing a list of those members with specialist knowledge and skills to support the Executive in the delivery of task and finish groups </w:t>
      </w:r>
    </w:p>
    <w:p w14:paraId="72F090E2" w14:textId="77777777" w:rsidR="00751B9D" w:rsidRDefault="007F5372" w:rsidP="00E7248F">
      <w:pPr>
        <w:spacing w:after="0" w:line="276" w:lineRule="auto"/>
        <w:rPr>
          <w:rFonts w:ascii="Arial" w:hAnsi="Arial" w:cs="Arial"/>
        </w:rPr>
      </w:pPr>
      <w:r w:rsidRPr="009D72DA">
        <w:rPr>
          <w:rFonts w:ascii="Arial" w:hAnsi="Arial" w:cs="Arial"/>
        </w:rPr>
        <w:t xml:space="preserve">• Supporting the induction offer for new SAB Chairs/ Scrutineers </w:t>
      </w:r>
    </w:p>
    <w:p w14:paraId="3A32CD6D" w14:textId="77777777" w:rsidR="00751B9D" w:rsidRDefault="00751B9D" w:rsidP="00E7248F">
      <w:pPr>
        <w:spacing w:after="0" w:line="276" w:lineRule="auto"/>
        <w:rPr>
          <w:rFonts w:ascii="Arial" w:hAnsi="Arial" w:cs="Arial"/>
        </w:rPr>
      </w:pPr>
    </w:p>
    <w:p w14:paraId="6CAEE7BB" w14:textId="77777777" w:rsidR="00751B9D" w:rsidRDefault="007F5372" w:rsidP="00E7248F">
      <w:pPr>
        <w:spacing w:after="0" w:line="276" w:lineRule="auto"/>
        <w:rPr>
          <w:rFonts w:ascii="Arial" w:hAnsi="Arial" w:cs="Arial"/>
        </w:rPr>
      </w:pPr>
      <w:r w:rsidRPr="009D72DA">
        <w:rPr>
          <w:rFonts w:ascii="Arial" w:hAnsi="Arial" w:cs="Arial"/>
        </w:rPr>
        <w:t xml:space="preserve">Members of the Network will expect: </w:t>
      </w:r>
    </w:p>
    <w:p w14:paraId="5EEC7B30" w14:textId="77777777" w:rsidR="00751B9D" w:rsidRDefault="007F5372" w:rsidP="00E7248F">
      <w:pPr>
        <w:spacing w:after="0" w:line="276" w:lineRule="auto"/>
        <w:rPr>
          <w:rFonts w:ascii="Arial" w:hAnsi="Arial" w:cs="Arial"/>
        </w:rPr>
      </w:pPr>
      <w:r w:rsidRPr="009D72DA">
        <w:rPr>
          <w:rFonts w:ascii="Arial" w:hAnsi="Arial" w:cs="Arial"/>
        </w:rPr>
        <w:t xml:space="preserve">• That each member will be provided with complete, accurate and meaningful information in a timely manner. </w:t>
      </w:r>
    </w:p>
    <w:p w14:paraId="4F6B9CBB" w14:textId="77777777" w:rsidR="00751B9D" w:rsidRDefault="007F5372" w:rsidP="00E7248F">
      <w:pPr>
        <w:spacing w:after="0" w:line="276" w:lineRule="auto"/>
        <w:rPr>
          <w:rFonts w:ascii="Arial" w:hAnsi="Arial" w:cs="Arial"/>
        </w:rPr>
      </w:pPr>
      <w:r w:rsidRPr="009D72DA">
        <w:rPr>
          <w:rFonts w:ascii="Arial" w:hAnsi="Arial" w:cs="Arial"/>
        </w:rPr>
        <w:t xml:space="preserve">• To be given reasonable time to make key decisions. </w:t>
      </w:r>
    </w:p>
    <w:p w14:paraId="3C3157D1" w14:textId="77777777" w:rsidR="00751B9D" w:rsidRDefault="007F5372" w:rsidP="00E7248F">
      <w:pPr>
        <w:spacing w:after="0" w:line="276" w:lineRule="auto"/>
        <w:rPr>
          <w:rFonts w:ascii="Arial" w:hAnsi="Arial" w:cs="Arial"/>
        </w:rPr>
      </w:pPr>
      <w:r w:rsidRPr="009D72DA">
        <w:rPr>
          <w:rFonts w:ascii="Arial" w:hAnsi="Arial" w:cs="Arial"/>
        </w:rPr>
        <w:t xml:space="preserve">• Open and honest discussions. </w:t>
      </w:r>
    </w:p>
    <w:p w14:paraId="21A71DD8" w14:textId="77777777" w:rsidR="00751B9D" w:rsidRDefault="007F5372" w:rsidP="00E7248F">
      <w:pPr>
        <w:spacing w:after="0" w:line="276" w:lineRule="auto"/>
        <w:rPr>
          <w:rFonts w:ascii="Arial" w:hAnsi="Arial" w:cs="Arial"/>
        </w:rPr>
      </w:pPr>
      <w:r w:rsidRPr="009D72DA">
        <w:rPr>
          <w:rFonts w:ascii="Arial" w:hAnsi="Arial" w:cs="Arial"/>
        </w:rPr>
        <w:t xml:space="preserve">• Confidentiality of sensitive information that may be shared by members. </w:t>
      </w:r>
    </w:p>
    <w:p w14:paraId="1C182BAB" w14:textId="77777777" w:rsidR="00751B9D" w:rsidRDefault="007F5372" w:rsidP="00E7248F">
      <w:pPr>
        <w:spacing w:after="0" w:line="276" w:lineRule="auto"/>
        <w:rPr>
          <w:rFonts w:ascii="Arial" w:hAnsi="Arial" w:cs="Arial"/>
        </w:rPr>
      </w:pPr>
      <w:r w:rsidRPr="009D72DA">
        <w:rPr>
          <w:rFonts w:ascii="Arial" w:hAnsi="Arial" w:cs="Arial"/>
        </w:rPr>
        <w:t xml:space="preserve">• Network Meeting Agendas will always indicate where items require key decisions to be made. </w:t>
      </w:r>
    </w:p>
    <w:p w14:paraId="2611B2A0" w14:textId="77777777" w:rsidR="00751B9D" w:rsidRDefault="00751B9D" w:rsidP="00E7248F">
      <w:pPr>
        <w:spacing w:after="0" w:line="276" w:lineRule="auto"/>
        <w:rPr>
          <w:rFonts w:ascii="Arial" w:hAnsi="Arial" w:cs="Arial"/>
        </w:rPr>
      </w:pPr>
    </w:p>
    <w:p w14:paraId="2C8A5413" w14:textId="77777777" w:rsidR="00751B9D" w:rsidRDefault="007F5372" w:rsidP="00E7248F">
      <w:pPr>
        <w:spacing w:after="0" w:line="276" w:lineRule="auto"/>
        <w:rPr>
          <w:rFonts w:ascii="Arial" w:hAnsi="Arial" w:cs="Arial"/>
        </w:rPr>
      </w:pPr>
      <w:r w:rsidRPr="00751B9D">
        <w:rPr>
          <w:rFonts w:ascii="Arial" w:hAnsi="Arial" w:cs="Arial"/>
          <w:b/>
          <w:bCs/>
        </w:rPr>
        <w:t>Working methods / ways of working:</w:t>
      </w:r>
      <w:r w:rsidRPr="009D72DA">
        <w:rPr>
          <w:rFonts w:ascii="Arial" w:hAnsi="Arial" w:cs="Arial"/>
        </w:rPr>
        <w:t xml:space="preserve"> </w:t>
      </w:r>
    </w:p>
    <w:p w14:paraId="5A6E6EA4" w14:textId="77777777" w:rsidR="004D3ADB" w:rsidRDefault="004D3ADB" w:rsidP="00E7248F">
      <w:pPr>
        <w:spacing w:after="0" w:line="276" w:lineRule="auto"/>
        <w:rPr>
          <w:rFonts w:ascii="Arial" w:hAnsi="Arial" w:cs="Arial"/>
        </w:rPr>
      </w:pPr>
    </w:p>
    <w:p w14:paraId="066DA548" w14:textId="77777777" w:rsidR="00751B9D" w:rsidRDefault="007F5372" w:rsidP="00E7248F">
      <w:pPr>
        <w:spacing w:after="0" w:line="276" w:lineRule="auto"/>
        <w:rPr>
          <w:rFonts w:ascii="Arial" w:hAnsi="Arial" w:cs="Arial"/>
        </w:rPr>
      </w:pPr>
      <w:r w:rsidRPr="009D72DA">
        <w:rPr>
          <w:rFonts w:ascii="Arial" w:hAnsi="Arial" w:cs="Arial"/>
        </w:rPr>
        <w:t xml:space="preserve">• The Network will agree an annual programme of work with Task &amp; Finish groups being convened for time limited projects as appropriate. </w:t>
      </w:r>
    </w:p>
    <w:p w14:paraId="07938081" w14:textId="77777777" w:rsidR="00751B9D" w:rsidRDefault="007F5372" w:rsidP="00E7248F">
      <w:pPr>
        <w:spacing w:after="0" w:line="276" w:lineRule="auto"/>
        <w:rPr>
          <w:rFonts w:ascii="Arial" w:hAnsi="Arial" w:cs="Arial"/>
        </w:rPr>
      </w:pPr>
      <w:r w:rsidRPr="009D72DA">
        <w:rPr>
          <w:rFonts w:ascii="Arial" w:hAnsi="Arial" w:cs="Arial"/>
        </w:rPr>
        <w:lastRenderedPageBreak/>
        <w:t xml:space="preserve">• Meetings will be held four times each year, virtually, with any additional meetings taking place by agreement of the membership. </w:t>
      </w:r>
    </w:p>
    <w:p w14:paraId="4D0120AC" w14:textId="77777777" w:rsidR="00751B9D" w:rsidRDefault="007F5372" w:rsidP="00751B9D">
      <w:pPr>
        <w:spacing w:after="0" w:line="276" w:lineRule="auto"/>
        <w:ind w:firstLine="720"/>
        <w:rPr>
          <w:rFonts w:ascii="Arial" w:hAnsi="Arial" w:cs="Arial"/>
        </w:rPr>
      </w:pPr>
      <w:r w:rsidRPr="009D72DA">
        <w:rPr>
          <w:rFonts w:ascii="Arial" w:hAnsi="Arial" w:cs="Arial"/>
        </w:rPr>
        <w:t xml:space="preserve">o Meetings will be Chaired by the appointed Convenor(s) </w:t>
      </w:r>
    </w:p>
    <w:p w14:paraId="6CA6DEAA" w14:textId="58B904FC" w:rsidR="00751B9D" w:rsidRDefault="007F5372" w:rsidP="00751B9D">
      <w:pPr>
        <w:spacing w:after="0" w:line="276" w:lineRule="auto"/>
        <w:ind w:firstLine="720"/>
        <w:rPr>
          <w:rFonts w:ascii="Arial" w:hAnsi="Arial" w:cs="Arial"/>
        </w:rPr>
      </w:pPr>
      <w:r w:rsidRPr="009D72DA">
        <w:rPr>
          <w:rFonts w:ascii="Arial" w:hAnsi="Arial" w:cs="Arial"/>
        </w:rPr>
        <w:t xml:space="preserve">o Agenda item topics will be agreed at the previous Executive Meeting. </w:t>
      </w:r>
      <w:r w:rsidR="00751B9D">
        <w:rPr>
          <w:rFonts w:ascii="Arial" w:hAnsi="Arial" w:cs="Arial"/>
        </w:rPr>
        <w:tab/>
      </w:r>
    </w:p>
    <w:p w14:paraId="5D7AAC4C" w14:textId="77777777" w:rsidR="00751B9D" w:rsidRDefault="007F5372" w:rsidP="00751B9D">
      <w:pPr>
        <w:spacing w:after="0" w:line="276" w:lineRule="auto"/>
        <w:ind w:firstLine="720"/>
        <w:rPr>
          <w:rFonts w:ascii="Arial" w:hAnsi="Arial" w:cs="Arial"/>
        </w:rPr>
      </w:pPr>
      <w:r w:rsidRPr="009D72DA">
        <w:rPr>
          <w:rFonts w:ascii="Arial" w:hAnsi="Arial" w:cs="Arial"/>
        </w:rPr>
        <w:t xml:space="preserve">o Papers will be circulated one week in advance of meetings. </w:t>
      </w:r>
    </w:p>
    <w:p w14:paraId="5A3DF4CC" w14:textId="77777777" w:rsidR="00751B9D" w:rsidRDefault="007F5372" w:rsidP="00751B9D">
      <w:pPr>
        <w:spacing w:after="0" w:line="276" w:lineRule="auto"/>
        <w:rPr>
          <w:rFonts w:ascii="Arial" w:hAnsi="Arial" w:cs="Arial"/>
        </w:rPr>
      </w:pPr>
      <w:r w:rsidRPr="009D72DA">
        <w:rPr>
          <w:rFonts w:ascii="Arial" w:hAnsi="Arial" w:cs="Arial"/>
        </w:rPr>
        <w:t>• Representatives will be invited to the Network from partner organisations from time to time as the agenda dictates. •</w:t>
      </w:r>
    </w:p>
    <w:p w14:paraId="1D1566E1" w14:textId="4630D3E6" w:rsidR="007F5372" w:rsidRPr="009D72DA" w:rsidRDefault="007F5372" w:rsidP="00751B9D">
      <w:pPr>
        <w:spacing w:after="0" w:line="276" w:lineRule="auto"/>
        <w:rPr>
          <w:rFonts w:ascii="Arial" w:hAnsi="Arial" w:cs="Arial"/>
        </w:rPr>
      </w:pPr>
      <w:r w:rsidRPr="009D72DA">
        <w:rPr>
          <w:rFonts w:ascii="Arial" w:hAnsi="Arial" w:cs="Arial"/>
        </w:rPr>
        <w:t xml:space="preserve"> Network meetings will not be recorded. However, if a Network Member is not present and wishes to discuss </w:t>
      </w:r>
      <w:proofErr w:type="gramStart"/>
      <w:r w:rsidRPr="009D72DA">
        <w:rPr>
          <w:rFonts w:ascii="Arial" w:hAnsi="Arial" w:cs="Arial"/>
        </w:rPr>
        <w:t>particular item(s)</w:t>
      </w:r>
      <w:proofErr w:type="gramEnd"/>
      <w:r w:rsidRPr="009D72DA">
        <w:rPr>
          <w:rFonts w:ascii="Arial" w:hAnsi="Arial" w:cs="Arial"/>
        </w:rPr>
        <w:t>, they can do so with the Co-Convenor or any voting member of the Executive.</w:t>
      </w:r>
    </w:p>
    <w:p w14:paraId="2BCAE14C" w14:textId="77777777" w:rsidR="008734B8" w:rsidRPr="009D72DA" w:rsidRDefault="008734B8" w:rsidP="00E7248F">
      <w:pPr>
        <w:spacing w:after="0" w:line="276" w:lineRule="auto"/>
        <w:rPr>
          <w:rFonts w:ascii="Arial" w:hAnsi="Arial" w:cs="Arial"/>
        </w:rPr>
      </w:pPr>
    </w:p>
    <w:p w14:paraId="2628B87E" w14:textId="77777777" w:rsidR="00275B7B" w:rsidRDefault="00275B7B" w:rsidP="008734B8">
      <w:pPr>
        <w:rPr>
          <w:rFonts w:ascii="Arial" w:hAnsi="Arial" w:cs="Arial"/>
          <w:b/>
          <w:bCs/>
          <w:noProof/>
          <w:lang w:eastAsia="en-GB"/>
        </w:rPr>
      </w:pPr>
    </w:p>
    <w:p w14:paraId="7671FFE8" w14:textId="77777777" w:rsidR="00275B7B" w:rsidRDefault="00275B7B" w:rsidP="008734B8">
      <w:pPr>
        <w:rPr>
          <w:rFonts w:ascii="Arial" w:hAnsi="Arial" w:cs="Arial"/>
          <w:b/>
          <w:bCs/>
          <w:noProof/>
          <w:lang w:eastAsia="en-GB"/>
        </w:rPr>
      </w:pPr>
    </w:p>
    <w:p w14:paraId="6F258D70" w14:textId="77777777" w:rsidR="00512DD5" w:rsidRDefault="00512DD5" w:rsidP="008734B8">
      <w:pPr>
        <w:rPr>
          <w:rFonts w:ascii="Arial" w:hAnsi="Arial" w:cs="Arial"/>
          <w:b/>
          <w:bCs/>
          <w:noProof/>
          <w:lang w:eastAsia="en-GB"/>
        </w:rPr>
      </w:pPr>
    </w:p>
    <w:p w14:paraId="113CB9E4" w14:textId="77777777" w:rsidR="00512DD5" w:rsidRDefault="00512DD5" w:rsidP="008734B8">
      <w:pPr>
        <w:rPr>
          <w:rFonts w:ascii="Arial" w:hAnsi="Arial" w:cs="Arial"/>
          <w:b/>
          <w:bCs/>
          <w:noProof/>
          <w:lang w:eastAsia="en-GB"/>
        </w:rPr>
      </w:pPr>
    </w:p>
    <w:p w14:paraId="561E7472" w14:textId="77777777" w:rsidR="00512DD5" w:rsidRDefault="00512DD5" w:rsidP="008734B8">
      <w:pPr>
        <w:rPr>
          <w:rFonts w:ascii="Arial" w:hAnsi="Arial" w:cs="Arial"/>
          <w:b/>
          <w:bCs/>
          <w:noProof/>
          <w:lang w:eastAsia="en-GB"/>
        </w:rPr>
      </w:pPr>
    </w:p>
    <w:p w14:paraId="0B765C5E" w14:textId="77777777" w:rsidR="00512DD5" w:rsidRDefault="00512DD5" w:rsidP="008734B8">
      <w:pPr>
        <w:rPr>
          <w:rFonts w:ascii="Arial" w:hAnsi="Arial" w:cs="Arial"/>
          <w:b/>
          <w:bCs/>
          <w:noProof/>
          <w:lang w:eastAsia="en-GB"/>
        </w:rPr>
      </w:pPr>
    </w:p>
    <w:p w14:paraId="73C6AA56" w14:textId="77777777" w:rsidR="00512DD5" w:rsidRDefault="00512DD5" w:rsidP="008734B8">
      <w:pPr>
        <w:rPr>
          <w:rFonts w:ascii="Arial" w:hAnsi="Arial" w:cs="Arial"/>
          <w:b/>
          <w:bCs/>
          <w:noProof/>
          <w:lang w:eastAsia="en-GB"/>
        </w:rPr>
      </w:pPr>
    </w:p>
    <w:p w14:paraId="33673B94" w14:textId="77777777" w:rsidR="00512DD5" w:rsidRDefault="00512DD5" w:rsidP="008734B8">
      <w:pPr>
        <w:rPr>
          <w:rFonts w:ascii="Arial" w:hAnsi="Arial" w:cs="Arial"/>
          <w:b/>
          <w:bCs/>
          <w:noProof/>
          <w:lang w:eastAsia="en-GB"/>
        </w:rPr>
      </w:pPr>
    </w:p>
    <w:p w14:paraId="40E0115A" w14:textId="77777777" w:rsidR="00512DD5" w:rsidRDefault="00512DD5" w:rsidP="008734B8">
      <w:pPr>
        <w:rPr>
          <w:rFonts w:ascii="Arial" w:hAnsi="Arial" w:cs="Arial"/>
          <w:b/>
          <w:bCs/>
          <w:noProof/>
          <w:lang w:eastAsia="en-GB"/>
        </w:rPr>
      </w:pPr>
    </w:p>
    <w:p w14:paraId="6894C911" w14:textId="77777777" w:rsidR="00512DD5" w:rsidRDefault="00512DD5" w:rsidP="008734B8">
      <w:pPr>
        <w:rPr>
          <w:rFonts w:ascii="Arial" w:hAnsi="Arial" w:cs="Arial"/>
          <w:b/>
          <w:bCs/>
          <w:noProof/>
          <w:lang w:eastAsia="en-GB"/>
        </w:rPr>
      </w:pPr>
    </w:p>
    <w:p w14:paraId="29FC90B5" w14:textId="77777777" w:rsidR="00512DD5" w:rsidRDefault="00512DD5" w:rsidP="008734B8">
      <w:pPr>
        <w:rPr>
          <w:rFonts w:ascii="Arial" w:hAnsi="Arial" w:cs="Arial"/>
          <w:b/>
          <w:bCs/>
          <w:noProof/>
          <w:lang w:eastAsia="en-GB"/>
        </w:rPr>
      </w:pPr>
    </w:p>
    <w:p w14:paraId="412B8CB5" w14:textId="77777777" w:rsidR="00512DD5" w:rsidRDefault="00512DD5" w:rsidP="008734B8">
      <w:pPr>
        <w:rPr>
          <w:rFonts w:ascii="Arial" w:hAnsi="Arial" w:cs="Arial"/>
          <w:b/>
          <w:bCs/>
          <w:noProof/>
          <w:lang w:eastAsia="en-GB"/>
        </w:rPr>
      </w:pPr>
    </w:p>
    <w:p w14:paraId="2C74022B" w14:textId="77777777" w:rsidR="00512DD5" w:rsidRDefault="00512DD5" w:rsidP="008734B8">
      <w:pPr>
        <w:rPr>
          <w:rFonts w:ascii="Arial" w:hAnsi="Arial" w:cs="Arial"/>
          <w:b/>
          <w:bCs/>
          <w:noProof/>
          <w:lang w:eastAsia="en-GB"/>
        </w:rPr>
      </w:pPr>
    </w:p>
    <w:p w14:paraId="204F2BBA" w14:textId="77777777" w:rsidR="004D3ADB" w:rsidRDefault="004D3ADB" w:rsidP="008734B8">
      <w:pPr>
        <w:rPr>
          <w:rFonts w:ascii="Arial" w:hAnsi="Arial" w:cs="Arial"/>
          <w:b/>
          <w:bCs/>
          <w:noProof/>
          <w:lang w:eastAsia="en-GB"/>
        </w:rPr>
      </w:pPr>
    </w:p>
    <w:p w14:paraId="6568DDD0" w14:textId="77777777" w:rsidR="004D3ADB" w:rsidRDefault="004D3ADB" w:rsidP="008734B8">
      <w:pPr>
        <w:rPr>
          <w:rFonts w:ascii="Arial" w:hAnsi="Arial" w:cs="Arial"/>
          <w:b/>
          <w:bCs/>
          <w:noProof/>
          <w:lang w:eastAsia="en-GB"/>
        </w:rPr>
      </w:pPr>
    </w:p>
    <w:p w14:paraId="58091A97" w14:textId="77777777" w:rsidR="00512DD5" w:rsidRDefault="00512DD5" w:rsidP="008734B8">
      <w:pPr>
        <w:rPr>
          <w:rFonts w:ascii="Arial" w:hAnsi="Arial" w:cs="Arial"/>
          <w:b/>
          <w:bCs/>
          <w:noProof/>
          <w:lang w:eastAsia="en-GB"/>
        </w:rPr>
      </w:pPr>
    </w:p>
    <w:p w14:paraId="7B6998B5" w14:textId="77777777" w:rsidR="00512DD5" w:rsidRDefault="00512DD5" w:rsidP="008734B8">
      <w:pPr>
        <w:rPr>
          <w:rFonts w:ascii="Arial" w:hAnsi="Arial" w:cs="Arial"/>
          <w:b/>
          <w:bCs/>
          <w:noProof/>
          <w:lang w:eastAsia="en-GB"/>
        </w:rPr>
      </w:pPr>
    </w:p>
    <w:p w14:paraId="30DB1F9D" w14:textId="77777777" w:rsidR="00512DD5" w:rsidRDefault="00512DD5" w:rsidP="008734B8">
      <w:pPr>
        <w:rPr>
          <w:rFonts w:ascii="Arial" w:hAnsi="Arial" w:cs="Arial"/>
          <w:b/>
          <w:bCs/>
          <w:noProof/>
          <w:lang w:eastAsia="en-GB"/>
        </w:rPr>
      </w:pPr>
    </w:p>
    <w:p w14:paraId="1F09CBC4" w14:textId="77777777" w:rsidR="00512DD5" w:rsidRDefault="00512DD5" w:rsidP="008734B8">
      <w:pPr>
        <w:rPr>
          <w:rFonts w:ascii="Arial" w:hAnsi="Arial" w:cs="Arial"/>
          <w:b/>
          <w:bCs/>
          <w:noProof/>
          <w:lang w:eastAsia="en-GB"/>
        </w:rPr>
      </w:pPr>
    </w:p>
    <w:p w14:paraId="4AB88332" w14:textId="77777777" w:rsidR="00512DD5" w:rsidRDefault="00512DD5" w:rsidP="008734B8">
      <w:pPr>
        <w:rPr>
          <w:rFonts w:ascii="Arial" w:hAnsi="Arial" w:cs="Arial"/>
          <w:b/>
          <w:bCs/>
          <w:noProof/>
          <w:lang w:eastAsia="en-GB"/>
        </w:rPr>
      </w:pPr>
    </w:p>
    <w:p w14:paraId="184A5D33" w14:textId="77777777" w:rsidR="00512DD5" w:rsidRDefault="00512DD5" w:rsidP="008734B8">
      <w:pPr>
        <w:rPr>
          <w:rFonts w:ascii="Arial" w:hAnsi="Arial" w:cs="Arial"/>
          <w:b/>
          <w:bCs/>
          <w:noProof/>
          <w:lang w:eastAsia="en-GB"/>
        </w:rPr>
      </w:pPr>
    </w:p>
    <w:p w14:paraId="7AD1DA41" w14:textId="77777777" w:rsidR="00275B7B" w:rsidRDefault="00275B7B" w:rsidP="008734B8">
      <w:pPr>
        <w:rPr>
          <w:rFonts w:ascii="Arial" w:hAnsi="Arial" w:cs="Arial"/>
          <w:b/>
          <w:bCs/>
          <w:noProof/>
          <w:lang w:eastAsia="en-GB"/>
        </w:rPr>
      </w:pPr>
    </w:p>
    <w:p w14:paraId="51F43C1F" w14:textId="77777777" w:rsidR="00275B7B" w:rsidRDefault="00275B7B" w:rsidP="008734B8">
      <w:pPr>
        <w:rPr>
          <w:rFonts w:ascii="Arial" w:hAnsi="Arial" w:cs="Arial"/>
          <w:b/>
          <w:bCs/>
          <w:noProof/>
          <w:lang w:eastAsia="en-GB"/>
        </w:rPr>
      </w:pPr>
    </w:p>
    <w:p w14:paraId="789C7BDC" w14:textId="77777777" w:rsidR="00275B7B" w:rsidRDefault="00275B7B" w:rsidP="008734B8">
      <w:pPr>
        <w:rPr>
          <w:rFonts w:ascii="Arial" w:hAnsi="Arial" w:cs="Arial"/>
          <w:b/>
          <w:bCs/>
          <w:noProof/>
          <w:lang w:eastAsia="en-GB"/>
        </w:rPr>
      </w:pPr>
    </w:p>
    <w:p w14:paraId="3FE27B24" w14:textId="24435E3A" w:rsidR="008734B8" w:rsidRPr="00A45CC9" w:rsidRDefault="008734B8" w:rsidP="008734B8">
      <w:pPr>
        <w:rPr>
          <w:rFonts w:ascii="Arial" w:hAnsi="Arial" w:cs="Arial"/>
          <w:b/>
          <w:bCs/>
          <w:noProof/>
          <w:lang w:eastAsia="en-GB"/>
        </w:rPr>
      </w:pPr>
      <w:r w:rsidRPr="00A45CC9">
        <w:rPr>
          <w:rFonts w:ascii="Arial" w:hAnsi="Arial" w:cs="Arial"/>
          <w:b/>
          <w:bCs/>
          <w:noProof/>
          <w:lang w:eastAsia="en-GB"/>
        </w:rPr>
        <w:t xml:space="preserve">Appendix </w:t>
      </w:r>
      <w:r>
        <w:rPr>
          <w:rFonts w:ascii="Arial" w:hAnsi="Arial" w:cs="Arial"/>
          <w:b/>
          <w:bCs/>
          <w:noProof/>
          <w:lang w:eastAsia="en-GB"/>
        </w:rPr>
        <w:t>2</w:t>
      </w:r>
      <w:r w:rsidRPr="00A45CC9">
        <w:rPr>
          <w:rFonts w:ascii="Arial" w:hAnsi="Arial" w:cs="Arial"/>
          <w:b/>
          <w:bCs/>
          <w:noProof/>
          <w:lang w:eastAsia="en-GB"/>
        </w:rPr>
        <w:t xml:space="preserve">: National SAB Chairs’ Executive Membership during </w:t>
      </w:r>
      <w:r w:rsidR="00DD1016">
        <w:rPr>
          <w:rFonts w:ascii="Arial" w:hAnsi="Arial" w:cs="Arial"/>
          <w:b/>
          <w:bCs/>
          <w:noProof/>
          <w:lang w:eastAsia="en-GB"/>
        </w:rPr>
        <w:t>2025/26</w:t>
      </w:r>
    </w:p>
    <w:p w14:paraId="6E9AF21C" w14:textId="77777777" w:rsidR="008734B8" w:rsidRPr="00A45CC9" w:rsidRDefault="008734B8" w:rsidP="008734B8">
      <w:pPr>
        <w:spacing w:after="0"/>
        <w:jc w:val="both"/>
        <w:rPr>
          <w:rFonts w:ascii="Arial" w:hAnsi="Arial" w:cs="Arial"/>
          <w:b/>
          <w:bCs/>
          <w:noProof/>
          <w:lang w:eastAsia="en-GB"/>
        </w:rPr>
      </w:pPr>
    </w:p>
    <w:tbl>
      <w:tblPr>
        <w:tblStyle w:val="TableGrid"/>
        <w:tblW w:w="0" w:type="auto"/>
        <w:tblInd w:w="-5" w:type="dxa"/>
        <w:tblLook w:val="04A0" w:firstRow="1" w:lastRow="0" w:firstColumn="1" w:lastColumn="0" w:noHBand="0" w:noVBand="1"/>
      </w:tblPr>
      <w:tblGrid>
        <w:gridCol w:w="9021"/>
      </w:tblGrid>
      <w:tr w:rsidR="008734B8" w:rsidRPr="00A45CC9" w14:paraId="47DC036A" w14:textId="77777777" w:rsidTr="002F0387">
        <w:tc>
          <w:tcPr>
            <w:tcW w:w="9021" w:type="dxa"/>
          </w:tcPr>
          <w:p w14:paraId="49471ACD" w14:textId="10FC8704" w:rsidR="008734B8" w:rsidRPr="00A45CC9" w:rsidRDefault="008734B8" w:rsidP="002F0387">
            <w:pPr>
              <w:rPr>
                <w:rFonts w:ascii="Arial" w:hAnsi="Arial" w:cs="Arial"/>
                <w:noProof/>
                <w:lang w:eastAsia="en-GB"/>
              </w:rPr>
            </w:pPr>
            <w:r w:rsidRPr="00A45CC9">
              <w:rPr>
                <w:rFonts w:ascii="Arial" w:hAnsi="Arial" w:cs="Arial"/>
                <w:noProof/>
                <w:lang w:eastAsia="en-GB"/>
              </w:rPr>
              <w:t>East Midlands (Scott MacKechnie)</w:t>
            </w:r>
          </w:p>
        </w:tc>
      </w:tr>
      <w:tr w:rsidR="008734B8" w:rsidRPr="00A45CC9" w14:paraId="4D2608FF" w14:textId="77777777" w:rsidTr="002F0387">
        <w:tc>
          <w:tcPr>
            <w:tcW w:w="9021" w:type="dxa"/>
          </w:tcPr>
          <w:p w14:paraId="5E7BC449" w14:textId="3ED6AAE5" w:rsidR="008734B8" w:rsidRPr="00A45CC9" w:rsidRDefault="008734B8" w:rsidP="002F0387">
            <w:pPr>
              <w:rPr>
                <w:rFonts w:ascii="Arial" w:hAnsi="Arial" w:cs="Arial"/>
                <w:noProof/>
                <w:lang w:eastAsia="en-GB"/>
              </w:rPr>
            </w:pPr>
            <w:r w:rsidRPr="00A45CC9">
              <w:rPr>
                <w:rFonts w:ascii="Arial" w:hAnsi="Arial" w:cs="Arial"/>
                <w:noProof/>
                <w:lang w:eastAsia="en-GB"/>
              </w:rPr>
              <w:t>East (</w:t>
            </w:r>
            <w:r>
              <w:rPr>
                <w:rFonts w:ascii="Arial" w:hAnsi="Arial" w:cs="Arial"/>
                <w:noProof/>
                <w:lang w:eastAsia="en-GB"/>
              </w:rPr>
              <w:t>Liz Hanlon</w:t>
            </w:r>
            <w:r w:rsidRPr="00A45CC9">
              <w:rPr>
                <w:rFonts w:ascii="Arial" w:hAnsi="Arial" w:cs="Arial"/>
                <w:noProof/>
                <w:lang w:eastAsia="en-GB"/>
              </w:rPr>
              <w:t>)</w:t>
            </w:r>
          </w:p>
        </w:tc>
      </w:tr>
      <w:tr w:rsidR="008734B8" w:rsidRPr="00A45CC9" w14:paraId="3325EB95" w14:textId="77777777" w:rsidTr="002F0387">
        <w:tc>
          <w:tcPr>
            <w:tcW w:w="9021" w:type="dxa"/>
          </w:tcPr>
          <w:p w14:paraId="47340EBB" w14:textId="20E0F2F0" w:rsidR="008734B8" w:rsidRPr="00A45CC9" w:rsidRDefault="008734B8" w:rsidP="002F0387">
            <w:pPr>
              <w:rPr>
                <w:rFonts w:ascii="Arial" w:hAnsi="Arial" w:cs="Arial"/>
                <w:noProof/>
                <w:lang w:eastAsia="en-GB"/>
              </w:rPr>
            </w:pPr>
            <w:r w:rsidRPr="00A45CC9">
              <w:rPr>
                <w:rFonts w:ascii="Arial" w:hAnsi="Arial" w:cs="Arial"/>
                <w:noProof/>
                <w:lang w:eastAsia="en-GB"/>
              </w:rPr>
              <w:t>London (Fiona Bateman</w:t>
            </w:r>
            <w:r>
              <w:rPr>
                <w:rFonts w:ascii="Arial" w:hAnsi="Arial" w:cs="Arial"/>
                <w:noProof/>
                <w:lang w:eastAsia="en-GB"/>
              </w:rPr>
              <w:t xml:space="preserve"> and Claire Solley</w:t>
            </w:r>
            <w:r w:rsidRPr="00A45CC9">
              <w:rPr>
                <w:rFonts w:ascii="Arial" w:hAnsi="Arial" w:cs="Arial"/>
                <w:noProof/>
                <w:lang w:eastAsia="en-GB"/>
              </w:rPr>
              <w:t>)</w:t>
            </w:r>
          </w:p>
        </w:tc>
      </w:tr>
      <w:tr w:rsidR="008734B8" w:rsidRPr="00A45CC9" w14:paraId="2C677235" w14:textId="77777777" w:rsidTr="002F0387">
        <w:tc>
          <w:tcPr>
            <w:tcW w:w="9021" w:type="dxa"/>
          </w:tcPr>
          <w:p w14:paraId="50CB9030" w14:textId="77777777" w:rsidR="008734B8" w:rsidRPr="00A45CC9" w:rsidRDefault="008734B8" w:rsidP="002F0387">
            <w:pPr>
              <w:rPr>
                <w:rFonts w:ascii="Arial" w:hAnsi="Arial" w:cs="Arial"/>
                <w:noProof/>
                <w:lang w:eastAsia="en-GB"/>
              </w:rPr>
            </w:pPr>
            <w:r w:rsidRPr="00A45CC9">
              <w:rPr>
                <w:rFonts w:ascii="Arial" w:hAnsi="Arial" w:cs="Arial"/>
                <w:noProof/>
                <w:lang w:eastAsia="en-GB"/>
              </w:rPr>
              <w:t>North East (Vida Morris)</w:t>
            </w:r>
          </w:p>
        </w:tc>
      </w:tr>
      <w:tr w:rsidR="008734B8" w:rsidRPr="00A45CC9" w14:paraId="4E82352A" w14:textId="77777777" w:rsidTr="002F0387">
        <w:tc>
          <w:tcPr>
            <w:tcW w:w="9021" w:type="dxa"/>
          </w:tcPr>
          <w:p w14:paraId="17951CE5" w14:textId="4C66F353" w:rsidR="008734B8" w:rsidRPr="00A45CC9" w:rsidRDefault="008734B8" w:rsidP="002F0387">
            <w:pPr>
              <w:rPr>
                <w:rFonts w:ascii="Arial" w:hAnsi="Arial" w:cs="Arial"/>
                <w:noProof/>
                <w:lang w:eastAsia="en-GB"/>
              </w:rPr>
            </w:pPr>
            <w:r w:rsidRPr="00A45CC9">
              <w:rPr>
                <w:rFonts w:ascii="Arial" w:hAnsi="Arial" w:cs="Arial"/>
                <w:noProof/>
                <w:lang w:eastAsia="en-GB"/>
              </w:rPr>
              <w:t>North-West (Michelle Creed)</w:t>
            </w:r>
          </w:p>
        </w:tc>
      </w:tr>
      <w:tr w:rsidR="008734B8" w:rsidRPr="00A45CC9" w14:paraId="1710D394" w14:textId="77777777" w:rsidTr="002F0387">
        <w:tc>
          <w:tcPr>
            <w:tcW w:w="9021" w:type="dxa"/>
          </w:tcPr>
          <w:p w14:paraId="743E5A08" w14:textId="77777777" w:rsidR="008734B8" w:rsidRPr="00A45CC9" w:rsidRDefault="008734B8" w:rsidP="002F0387">
            <w:pPr>
              <w:rPr>
                <w:rFonts w:ascii="Arial" w:hAnsi="Arial" w:cs="Arial"/>
                <w:noProof/>
                <w:lang w:eastAsia="en-GB"/>
              </w:rPr>
            </w:pPr>
            <w:r w:rsidRPr="00A45CC9">
              <w:rPr>
                <w:rFonts w:ascii="Arial" w:hAnsi="Arial" w:cs="Arial"/>
                <w:noProof/>
                <w:lang w:eastAsia="en-GB"/>
              </w:rPr>
              <w:t>West Midlands (Ivan Powell)</w:t>
            </w:r>
          </w:p>
        </w:tc>
      </w:tr>
      <w:tr w:rsidR="008734B8" w:rsidRPr="00A45CC9" w14:paraId="1AC83151" w14:textId="77777777" w:rsidTr="002F0387">
        <w:tc>
          <w:tcPr>
            <w:tcW w:w="9021" w:type="dxa"/>
          </w:tcPr>
          <w:p w14:paraId="7B91932D" w14:textId="77777777" w:rsidR="008734B8" w:rsidRPr="00A45CC9" w:rsidRDefault="008734B8" w:rsidP="002F0387">
            <w:pPr>
              <w:rPr>
                <w:rFonts w:ascii="Arial" w:hAnsi="Arial" w:cs="Arial"/>
                <w:noProof/>
                <w:lang w:eastAsia="en-GB"/>
              </w:rPr>
            </w:pPr>
            <w:r w:rsidRPr="00A45CC9">
              <w:rPr>
                <w:rFonts w:ascii="Arial" w:hAnsi="Arial" w:cs="Arial"/>
                <w:noProof/>
                <w:lang w:eastAsia="en-GB"/>
              </w:rPr>
              <w:t>South East  (Andy Rabey)</w:t>
            </w:r>
          </w:p>
        </w:tc>
      </w:tr>
      <w:tr w:rsidR="008734B8" w:rsidRPr="00A45CC9" w14:paraId="0715126B" w14:textId="77777777" w:rsidTr="002F0387">
        <w:tc>
          <w:tcPr>
            <w:tcW w:w="9021" w:type="dxa"/>
          </w:tcPr>
          <w:p w14:paraId="0D18AF98" w14:textId="342B802A" w:rsidR="008734B8" w:rsidRPr="00A45CC9" w:rsidRDefault="008734B8" w:rsidP="002F0387">
            <w:pPr>
              <w:rPr>
                <w:rFonts w:ascii="Arial" w:hAnsi="Arial" w:cs="Arial"/>
                <w:noProof/>
                <w:lang w:eastAsia="en-GB"/>
              </w:rPr>
            </w:pPr>
            <w:r w:rsidRPr="00A45CC9">
              <w:rPr>
                <w:rFonts w:ascii="Arial" w:hAnsi="Arial" w:cs="Arial"/>
                <w:noProof/>
                <w:lang w:eastAsia="en-GB"/>
              </w:rPr>
              <w:t>South West (</w:t>
            </w:r>
            <w:r>
              <w:rPr>
                <w:rFonts w:ascii="Arial" w:hAnsi="Arial" w:cs="Arial"/>
                <w:noProof/>
                <w:lang w:eastAsia="en-GB"/>
              </w:rPr>
              <w:t>David Williams</w:t>
            </w:r>
            <w:r w:rsidRPr="00A45CC9">
              <w:rPr>
                <w:rFonts w:ascii="Arial" w:hAnsi="Arial" w:cs="Arial"/>
                <w:noProof/>
                <w:lang w:eastAsia="en-GB"/>
              </w:rPr>
              <w:t>)</w:t>
            </w:r>
          </w:p>
        </w:tc>
      </w:tr>
      <w:tr w:rsidR="008734B8" w:rsidRPr="00A45CC9" w14:paraId="459AC6BE" w14:textId="77777777" w:rsidTr="002F0387">
        <w:tc>
          <w:tcPr>
            <w:tcW w:w="9021" w:type="dxa"/>
          </w:tcPr>
          <w:p w14:paraId="4E704F30" w14:textId="77777777" w:rsidR="008734B8" w:rsidRPr="00A45CC9" w:rsidRDefault="008734B8" w:rsidP="002F0387">
            <w:pPr>
              <w:rPr>
                <w:rFonts w:ascii="Arial" w:hAnsi="Arial" w:cs="Arial"/>
                <w:noProof/>
                <w:lang w:eastAsia="en-GB"/>
              </w:rPr>
            </w:pPr>
            <w:r w:rsidRPr="00A45CC9">
              <w:rPr>
                <w:rFonts w:ascii="Arial" w:hAnsi="Arial" w:cs="Arial"/>
                <w:noProof/>
                <w:lang w:eastAsia="en-GB"/>
              </w:rPr>
              <w:t>Yorkshire &amp; Humberside (Diane Hampshire)</w:t>
            </w:r>
          </w:p>
        </w:tc>
      </w:tr>
      <w:tr w:rsidR="008734B8" w:rsidRPr="00A45CC9" w14:paraId="41DC1B44" w14:textId="77777777" w:rsidTr="002F0387">
        <w:tc>
          <w:tcPr>
            <w:tcW w:w="9021" w:type="dxa"/>
          </w:tcPr>
          <w:p w14:paraId="5DC74CD9" w14:textId="77777777" w:rsidR="008734B8" w:rsidRPr="00A45CC9" w:rsidRDefault="008734B8" w:rsidP="002F0387">
            <w:pPr>
              <w:rPr>
                <w:rFonts w:ascii="Arial" w:hAnsi="Arial" w:cs="Arial"/>
                <w:noProof/>
                <w:lang w:eastAsia="en-GB"/>
              </w:rPr>
            </w:pPr>
            <w:r w:rsidRPr="00A45CC9">
              <w:rPr>
                <w:rFonts w:ascii="Arial" w:hAnsi="Arial" w:cs="Arial"/>
                <w:noProof/>
                <w:lang w:eastAsia="en-GB"/>
              </w:rPr>
              <w:t>Past Network Joint Convenor (Siân Walker-McAllister)</w:t>
            </w:r>
          </w:p>
        </w:tc>
      </w:tr>
      <w:tr w:rsidR="008734B8" w:rsidRPr="00A45CC9" w14:paraId="3797485C" w14:textId="77777777" w:rsidTr="002F0387">
        <w:tc>
          <w:tcPr>
            <w:tcW w:w="9021" w:type="dxa"/>
          </w:tcPr>
          <w:p w14:paraId="340ED1E7" w14:textId="77777777" w:rsidR="008734B8" w:rsidRPr="00A45CC9" w:rsidRDefault="008734B8" w:rsidP="002F0387">
            <w:pPr>
              <w:rPr>
                <w:rFonts w:ascii="Arial" w:hAnsi="Arial" w:cs="Arial"/>
                <w:noProof/>
                <w:lang w:eastAsia="en-GB"/>
              </w:rPr>
            </w:pPr>
            <w:r w:rsidRPr="00A45CC9">
              <w:rPr>
                <w:rFonts w:ascii="Arial" w:hAnsi="Arial" w:cs="Arial"/>
                <w:noProof/>
                <w:lang w:eastAsia="en-GB"/>
              </w:rPr>
              <w:t>LGA ADASS PCH Programme (Dr Adi Cooper)</w:t>
            </w:r>
          </w:p>
        </w:tc>
      </w:tr>
      <w:tr w:rsidR="008734B8" w:rsidRPr="00A45CC9" w14:paraId="1351D494" w14:textId="77777777" w:rsidTr="002F0387">
        <w:tc>
          <w:tcPr>
            <w:tcW w:w="9021" w:type="dxa"/>
          </w:tcPr>
          <w:p w14:paraId="5A83F4C3" w14:textId="6AE87255" w:rsidR="008734B8" w:rsidRPr="00A45CC9" w:rsidRDefault="008734B8" w:rsidP="002F0387">
            <w:pPr>
              <w:rPr>
                <w:rFonts w:ascii="Arial" w:hAnsi="Arial" w:cs="Arial"/>
                <w:noProof/>
                <w:lang w:eastAsia="en-GB"/>
              </w:rPr>
            </w:pPr>
            <w:r>
              <w:rPr>
                <w:rFonts w:ascii="Arial" w:hAnsi="Arial" w:cs="Arial"/>
                <w:noProof/>
                <w:lang w:eastAsia="en-GB"/>
              </w:rPr>
              <w:t>Co convenors (</w:t>
            </w:r>
            <w:r w:rsidR="00B44AEB">
              <w:rPr>
                <w:rFonts w:ascii="Arial" w:hAnsi="Arial" w:cs="Arial"/>
                <w:noProof/>
                <w:lang w:eastAsia="en-GB"/>
              </w:rPr>
              <w:t>Prof Michael Preston-Shoot</w:t>
            </w:r>
            <w:r>
              <w:rPr>
                <w:rFonts w:ascii="Arial" w:hAnsi="Arial" w:cs="Arial"/>
                <w:noProof/>
                <w:lang w:eastAsia="en-GB"/>
              </w:rPr>
              <w:t xml:space="preserve"> and Lesley Hutchinson</w:t>
            </w:r>
          </w:p>
        </w:tc>
      </w:tr>
      <w:tr w:rsidR="008734B8" w:rsidRPr="00A45CC9" w14:paraId="5B3D1A6D" w14:textId="77777777" w:rsidTr="002F0387">
        <w:tc>
          <w:tcPr>
            <w:tcW w:w="9021" w:type="dxa"/>
          </w:tcPr>
          <w:p w14:paraId="0AF45A69" w14:textId="7520FD40" w:rsidR="008734B8" w:rsidRDefault="008734B8" w:rsidP="002F0387">
            <w:pPr>
              <w:rPr>
                <w:rFonts w:ascii="Arial" w:hAnsi="Arial" w:cs="Arial"/>
                <w:noProof/>
                <w:lang w:eastAsia="en-GB"/>
              </w:rPr>
            </w:pPr>
            <w:r>
              <w:rPr>
                <w:rFonts w:ascii="Arial" w:hAnsi="Arial" w:cs="Arial"/>
                <w:noProof/>
                <w:lang w:eastAsia="en-GB"/>
              </w:rPr>
              <w:t>Task and Finish Group Chairs  - Diane Hampshire</w:t>
            </w:r>
            <w:r w:rsidR="00DD1016">
              <w:rPr>
                <w:rFonts w:ascii="Arial" w:hAnsi="Arial" w:cs="Arial"/>
                <w:noProof/>
                <w:lang w:eastAsia="en-GB"/>
              </w:rPr>
              <w:t xml:space="preserve"> and Sue Smith</w:t>
            </w:r>
            <w:r>
              <w:rPr>
                <w:rFonts w:ascii="Arial" w:hAnsi="Arial" w:cs="Arial"/>
                <w:noProof/>
                <w:lang w:eastAsia="en-GB"/>
              </w:rPr>
              <w:t xml:space="preserve">, </w:t>
            </w:r>
            <w:r w:rsidR="00DD1016">
              <w:rPr>
                <w:rFonts w:ascii="Arial" w:hAnsi="Arial" w:cs="Arial"/>
                <w:noProof/>
                <w:lang w:eastAsia="en-GB"/>
              </w:rPr>
              <w:t>Teresa Bell</w:t>
            </w:r>
          </w:p>
        </w:tc>
      </w:tr>
    </w:tbl>
    <w:p w14:paraId="41BFC92A" w14:textId="77777777" w:rsidR="008734B8" w:rsidRPr="00A45CC9" w:rsidRDefault="008734B8" w:rsidP="008734B8">
      <w:pPr>
        <w:spacing w:after="0"/>
        <w:rPr>
          <w:rFonts w:ascii="Arial" w:hAnsi="Arial" w:cs="Arial"/>
        </w:rPr>
      </w:pPr>
    </w:p>
    <w:p w14:paraId="126821B9" w14:textId="10064A6D" w:rsidR="008734B8" w:rsidRPr="00751B9D" w:rsidRDefault="008734B8" w:rsidP="00751B9D">
      <w:pPr>
        <w:rPr>
          <w:rFonts w:ascii="Arial" w:hAnsi="Arial" w:cs="Arial"/>
        </w:rPr>
      </w:pPr>
    </w:p>
    <w:sectPr w:rsidR="008734B8" w:rsidRPr="00751B9D" w:rsidSect="00CF136F">
      <w:footerReference w:type="even" r:id="rId22"/>
      <w:footerReference w:type="default" r:id="rId2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DB0F2" w14:textId="77777777" w:rsidR="000A559C" w:rsidRDefault="000A559C" w:rsidP="003C168F">
      <w:pPr>
        <w:spacing w:after="0" w:line="240" w:lineRule="auto"/>
      </w:pPr>
      <w:r>
        <w:separator/>
      </w:r>
    </w:p>
  </w:endnote>
  <w:endnote w:type="continuationSeparator" w:id="0">
    <w:p w14:paraId="5C9D1C9A" w14:textId="77777777" w:rsidR="000A559C" w:rsidRDefault="000A559C" w:rsidP="003C1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2189174"/>
      <w:docPartObj>
        <w:docPartGallery w:val="Page Numbers (Bottom of Page)"/>
        <w:docPartUnique/>
      </w:docPartObj>
    </w:sdtPr>
    <w:sdtEndPr>
      <w:rPr>
        <w:rStyle w:val="PageNumber"/>
      </w:rPr>
    </w:sdtEndPr>
    <w:sdtContent>
      <w:p w14:paraId="632D5B51" w14:textId="6ACBE41F" w:rsidR="003C168F" w:rsidRDefault="003C168F" w:rsidP="000A5A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39DF03" w14:textId="77777777" w:rsidR="003C168F" w:rsidRDefault="003C168F" w:rsidP="003C16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8259838"/>
      <w:docPartObj>
        <w:docPartGallery w:val="Page Numbers (Bottom of Page)"/>
        <w:docPartUnique/>
      </w:docPartObj>
    </w:sdtPr>
    <w:sdtEndPr>
      <w:rPr>
        <w:rStyle w:val="PageNumber"/>
      </w:rPr>
    </w:sdtEndPr>
    <w:sdtContent>
      <w:p w14:paraId="1EA0DA3E" w14:textId="38B16413" w:rsidR="003C168F" w:rsidRDefault="003C168F" w:rsidP="000A5A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294DF6" w14:textId="77777777" w:rsidR="003C168F" w:rsidRDefault="003C168F" w:rsidP="003C16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5A543" w14:textId="77777777" w:rsidR="000A559C" w:rsidRDefault="000A559C" w:rsidP="003C168F">
      <w:pPr>
        <w:spacing w:after="0" w:line="240" w:lineRule="auto"/>
      </w:pPr>
      <w:r>
        <w:separator/>
      </w:r>
    </w:p>
  </w:footnote>
  <w:footnote w:type="continuationSeparator" w:id="0">
    <w:p w14:paraId="3BFD6D50" w14:textId="77777777" w:rsidR="000A559C" w:rsidRDefault="000A559C" w:rsidP="003C168F">
      <w:pPr>
        <w:spacing w:after="0" w:line="240" w:lineRule="auto"/>
      </w:pPr>
      <w:r>
        <w:continuationSeparator/>
      </w:r>
    </w:p>
  </w:footnote>
  <w:footnote w:id="1">
    <w:p w14:paraId="6786CAE4" w14:textId="77777777" w:rsidR="00203C60" w:rsidRDefault="00203C60" w:rsidP="00203C60">
      <w:pPr>
        <w:pStyle w:val="FootnoteText"/>
      </w:pPr>
      <w:r>
        <w:rPr>
          <w:rStyle w:val="FootnoteReference"/>
        </w:rPr>
        <w:footnoteRef/>
      </w:r>
      <w:r>
        <w:t xml:space="preserve"> 96 members, some of whom joined during the year and paid pro rata.</w:t>
      </w:r>
    </w:p>
  </w:footnote>
  <w:footnote w:id="2">
    <w:p w14:paraId="3922756E" w14:textId="77777777" w:rsidR="00203C60" w:rsidRDefault="00203C60" w:rsidP="00203C60">
      <w:pPr>
        <w:pStyle w:val="FootnoteText"/>
      </w:pPr>
      <w:r>
        <w:rPr>
          <w:rStyle w:val="FootnoteReference"/>
        </w:rPr>
        <w:footnoteRef/>
      </w:r>
      <w:r>
        <w:t xml:space="preserve"> This is an estimate based on membership at March 2026 and decision on subscription level. At time of writing, only 72 members have paid. Current balance stands at £17,577.64.</w:t>
      </w:r>
    </w:p>
  </w:footnote>
  <w:footnote w:id="3">
    <w:p w14:paraId="79FFC650" w14:textId="77777777" w:rsidR="00203C60" w:rsidRDefault="00203C60" w:rsidP="00203C60">
      <w:pPr>
        <w:pStyle w:val="FootnoteText"/>
      </w:pPr>
      <w:r>
        <w:rPr>
          <w:rStyle w:val="FootnoteReference"/>
        </w:rPr>
        <w:footnoteRef/>
      </w:r>
      <w:r>
        <w:t xml:space="preserve"> Estimate based on 2025/26 outturn</w:t>
      </w:r>
    </w:p>
  </w:footnote>
  <w:footnote w:id="4">
    <w:p w14:paraId="6467E498" w14:textId="77777777" w:rsidR="00203C60" w:rsidRDefault="00203C60" w:rsidP="00203C60">
      <w:pPr>
        <w:pStyle w:val="FootnoteText"/>
      </w:pPr>
      <w:r>
        <w:rPr>
          <w:rStyle w:val="FootnoteReference"/>
        </w:rPr>
        <w:footnoteRef/>
      </w:r>
      <w:r>
        <w:t xml:space="preserve"> Estimate based on maximum agreed at March 2026 Network meeting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922"/>
    <w:multiLevelType w:val="hybridMultilevel"/>
    <w:tmpl w:val="C0C84AE8"/>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602C07"/>
    <w:multiLevelType w:val="hybridMultilevel"/>
    <w:tmpl w:val="578054D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6E188A"/>
    <w:multiLevelType w:val="hybridMultilevel"/>
    <w:tmpl w:val="29CE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E215F"/>
    <w:multiLevelType w:val="hybridMultilevel"/>
    <w:tmpl w:val="6F0ED224"/>
    <w:lvl w:ilvl="0" w:tplc="6624C9FA">
      <w:start w:val="1"/>
      <w:numFmt w:val="decimal"/>
      <w:lvlText w:val="%1."/>
      <w:lvlJc w:val="left"/>
      <w:pPr>
        <w:ind w:left="501"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55B7A9A"/>
    <w:multiLevelType w:val="hybridMultilevel"/>
    <w:tmpl w:val="A6327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B60838"/>
    <w:multiLevelType w:val="multilevel"/>
    <w:tmpl w:val="DCA0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D75D1C"/>
    <w:multiLevelType w:val="hybridMultilevel"/>
    <w:tmpl w:val="7A8005E4"/>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EEA1D66"/>
    <w:multiLevelType w:val="multilevel"/>
    <w:tmpl w:val="F0127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3E7FDB"/>
    <w:multiLevelType w:val="multilevel"/>
    <w:tmpl w:val="6B4E264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7C5124"/>
    <w:multiLevelType w:val="hybridMultilevel"/>
    <w:tmpl w:val="32A67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D2B70"/>
    <w:multiLevelType w:val="hybridMultilevel"/>
    <w:tmpl w:val="6ACEC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01417"/>
    <w:multiLevelType w:val="multilevel"/>
    <w:tmpl w:val="D2EE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EE3A30"/>
    <w:multiLevelType w:val="hybridMultilevel"/>
    <w:tmpl w:val="E606212E"/>
    <w:lvl w:ilvl="0" w:tplc="08090001">
      <w:start w:val="1"/>
      <w:numFmt w:val="bullet"/>
      <w:lvlText w:val=""/>
      <w:lvlJc w:val="left"/>
      <w:pPr>
        <w:ind w:left="136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3" w15:restartNumberingAfterBreak="0">
    <w:nsid w:val="2C045098"/>
    <w:multiLevelType w:val="hybridMultilevel"/>
    <w:tmpl w:val="334C4FD4"/>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E484E40"/>
    <w:multiLevelType w:val="multilevel"/>
    <w:tmpl w:val="54804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2D1841"/>
    <w:multiLevelType w:val="hybridMultilevel"/>
    <w:tmpl w:val="4D82E6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68E2ED7"/>
    <w:multiLevelType w:val="hybridMultilevel"/>
    <w:tmpl w:val="DDE2B6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7062465"/>
    <w:multiLevelType w:val="hybridMultilevel"/>
    <w:tmpl w:val="F3A00534"/>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C8B6630"/>
    <w:multiLevelType w:val="hybridMultilevel"/>
    <w:tmpl w:val="DA8A83F2"/>
    <w:lvl w:ilvl="0" w:tplc="364A1D86">
      <w:start w:val="1"/>
      <w:numFmt w:val="bullet"/>
      <w:lvlText w:val=""/>
      <w:lvlJc w:val="left"/>
      <w:pPr>
        <w:ind w:left="1440" w:hanging="360"/>
      </w:pPr>
      <w:rPr>
        <w:rFonts w:ascii="Symbol" w:hAnsi="Symbol"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3F77761F"/>
    <w:multiLevelType w:val="hybridMultilevel"/>
    <w:tmpl w:val="A274B4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1F21FC8"/>
    <w:multiLevelType w:val="multilevel"/>
    <w:tmpl w:val="C19E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A67FCC"/>
    <w:multiLevelType w:val="hybridMultilevel"/>
    <w:tmpl w:val="33A0ED6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4DA46207"/>
    <w:multiLevelType w:val="hybridMultilevel"/>
    <w:tmpl w:val="42BC74C2"/>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4F327EE0"/>
    <w:multiLevelType w:val="hybridMultilevel"/>
    <w:tmpl w:val="6F94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337764"/>
    <w:multiLevelType w:val="hybridMultilevel"/>
    <w:tmpl w:val="35321D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6B4088"/>
    <w:multiLevelType w:val="hybridMultilevel"/>
    <w:tmpl w:val="AEB28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003369"/>
    <w:multiLevelType w:val="multilevel"/>
    <w:tmpl w:val="DCCC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9A5BBF"/>
    <w:multiLevelType w:val="hybridMultilevel"/>
    <w:tmpl w:val="CA1ACC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B97A2E"/>
    <w:multiLevelType w:val="multilevel"/>
    <w:tmpl w:val="1354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892FC3"/>
    <w:multiLevelType w:val="hybridMultilevel"/>
    <w:tmpl w:val="1806E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61522B"/>
    <w:multiLevelType w:val="hybridMultilevel"/>
    <w:tmpl w:val="D5501216"/>
    <w:lvl w:ilvl="0" w:tplc="C39CDA86">
      <w:start w:val="2"/>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C09605C"/>
    <w:multiLevelType w:val="hybridMultilevel"/>
    <w:tmpl w:val="681EE356"/>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775A107C"/>
    <w:multiLevelType w:val="hybridMultilevel"/>
    <w:tmpl w:val="176849FE"/>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7EF00E8D"/>
    <w:multiLevelType w:val="hybridMultilevel"/>
    <w:tmpl w:val="64C8E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B22419"/>
    <w:multiLevelType w:val="hybridMultilevel"/>
    <w:tmpl w:val="CEBA3EC8"/>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878202856">
    <w:abstractNumId w:val="11"/>
  </w:num>
  <w:num w:numId="2" w16cid:durableId="2078285460">
    <w:abstractNumId w:val="23"/>
  </w:num>
  <w:num w:numId="3" w16cid:durableId="1151944313">
    <w:abstractNumId w:val="30"/>
  </w:num>
  <w:num w:numId="4" w16cid:durableId="1499736543">
    <w:abstractNumId w:val="5"/>
  </w:num>
  <w:num w:numId="5" w16cid:durableId="1077677354">
    <w:abstractNumId w:val="7"/>
  </w:num>
  <w:num w:numId="6" w16cid:durableId="1527206917">
    <w:abstractNumId w:val="14"/>
  </w:num>
  <w:num w:numId="7" w16cid:durableId="1882013806">
    <w:abstractNumId w:val="17"/>
  </w:num>
  <w:num w:numId="8" w16cid:durableId="451900150">
    <w:abstractNumId w:val="32"/>
  </w:num>
  <w:num w:numId="9" w16cid:durableId="2112584009">
    <w:abstractNumId w:val="31"/>
  </w:num>
  <w:num w:numId="10" w16cid:durableId="1133445530">
    <w:abstractNumId w:val="15"/>
  </w:num>
  <w:num w:numId="11" w16cid:durableId="62804400">
    <w:abstractNumId w:val="22"/>
  </w:num>
  <w:num w:numId="12" w16cid:durableId="606035757">
    <w:abstractNumId w:val="13"/>
  </w:num>
  <w:num w:numId="13" w16cid:durableId="397477702">
    <w:abstractNumId w:val="19"/>
  </w:num>
  <w:num w:numId="14" w16cid:durableId="185599435">
    <w:abstractNumId w:val="33"/>
  </w:num>
  <w:num w:numId="15" w16cid:durableId="907687547">
    <w:abstractNumId w:val="6"/>
  </w:num>
  <w:num w:numId="16" w16cid:durableId="996226026">
    <w:abstractNumId w:val="25"/>
  </w:num>
  <w:num w:numId="17" w16cid:durableId="535777199">
    <w:abstractNumId w:val="9"/>
  </w:num>
  <w:num w:numId="18" w16cid:durableId="174805772">
    <w:abstractNumId w:val="12"/>
  </w:num>
  <w:num w:numId="19" w16cid:durableId="419643865">
    <w:abstractNumId w:val="8"/>
  </w:num>
  <w:num w:numId="20" w16cid:durableId="891503284">
    <w:abstractNumId w:val="26"/>
  </w:num>
  <w:num w:numId="21" w16cid:durableId="1652367901">
    <w:abstractNumId w:val="20"/>
  </w:num>
  <w:num w:numId="22" w16cid:durableId="671955455">
    <w:abstractNumId w:val="3"/>
  </w:num>
  <w:num w:numId="23" w16cid:durableId="1644391116">
    <w:abstractNumId w:val="0"/>
  </w:num>
  <w:num w:numId="24" w16cid:durableId="1317102676">
    <w:abstractNumId w:val="21"/>
  </w:num>
  <w:num w:numId="25" w16cid:durableId="979574201">
    <w:abstractNumId w:val="2"/>
  </w:num>
  <w:num w:numId="26" w16cid:durableId="316614900">
    <w:abstractNumId w:val="24"/>
  </w:num>
  <w:num w:numId="27" w16cid:durableId="1797868365">
    <w:abstractNumId w:val="4"/>
  </w:num>
  <w:num w:numId="28" w16cid:durableId="1730641216">
    <w:abstractNumId w:val="28"/>
  </w:num>
  <w:num w:numId="29" w16cid:durableId="522010632">
    <w:abstractNumId w:val="16"/>
  </w:num>
  <w:num w:numId="30" w16cid:durableId="952244604">
    <w:abstractNumId w:val="27"/>
  </w:num>
  <w:num w:numId="31" w16cid:durableId="999309200">
    <w:abstractNumId w:val="1"/>
  </w:num>
  <w:num w:numId="32" w16cid:durableId="2083024118">
    <w:abstractNumId w:val="34"/>
  </w:num>
  <w:num w:numId="33" w16cid:durableId="454447741">
    <w:abstractNumId w:val="18"/>
  </w:num>
  <w:num w:numId="34" w16cid:durableId="409080598">
    <w:abstractNumId w:val="29"/>
  </w:num>
  <w:num w:numId="35" w16cid:durableId="279459200">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7A"/>
    <w:rsid w:val="000011CD"/>
    <w:rsid w:val="00001BC5"/>
    <w:rsid w:val="00001C83"/>
    <w:rsid w:val="00002381"/>
    <w:rsid w:val="0000419F"/>
    <w:rsid w:val="00004531"/>
    <w:rsid w:val="00004B59"/>
    <w:rsid w:val="0000501D"/>
    <w:rsid w:val="00006010"/>
    <w:rsid w:val="0000623A"/>
    <w:rsid w:val="00011E76"/>
    <w:rsid w:val="00015046"/>
    <w:rsid w:val="00023351"/>
    <w:rsid w:val="00023A48"/>
    <w:rsid w:val="000257CF"/>
    <w:rsid w:val="00026597"/>
    <w:rsid w:val="00026C87"/>
    <w:rsid w:val="00033B31"/>
    <w:rsid w:val="0003612D"/>
    <w:rsid w:val="000369AC"/>
    <w:rsid w:val="00040096"/>
    <w:rsid w:val="00043B27"/>
    <w:rsid w:val="000444AB"/>
    <w:rsid w:val="00047855"/>
    <w:rsid w:val="00051C59"/>
    <w:rsid w:val="00054055"/>
    <w:rsid w:val="00054E55"/>
    <w:rsid w:val="00060D67"/>
    <w:rsid w:val="00061BB1"/>
    <w:rsid w:val="00062762"/>
    <w:rsid w:val="00063105"/>
    <w:rsid w:val="000641E1"/>
    <w:rsid w:val="00066033"/>
    <w:rsid w:val="00066F4D"/>
    <w:rsid w:val="00067135"/>
    <w:rsid w:val="000713F7"/>
    <w:rsid w:val="0007534A"/>
    <w:rsid w:val="00083BC5"/>
    <w:rsid w:val="00087DA2"/>
    <w:rsid w:val="000951F0"/>
    <w:rsid w:val="000A19D0"/>
    <w:rsid w:val="000A2CD5"/>
    <w:rsid w:val="000A3A26"/>
    <w:rsid w:val="000A51CA"/>
    <w:rsid w:val="000A559C"/>
    <w:rsid w:val="000A6F52"/>
    <w:rsid w:val="000A769C"/>
    <w:rsid w:val="000B2EC1"/>
    <w:rsid w:val="000B4658"/>
    <w:rsid w:val="000C00D6"/>
    <w:rsid w:val="000C01D7"/>
    <w:rsid w:val="000C0308"/>
    <w:rsid w:val="000C14AB"/>
    <w:rsid w:val="000C4D6E"/>
    <w:rsid w:val="000D0314"/>
    <w:rsid w:val="000D2521"/>
    <w:rsid w:val="000D3340"/>
    <w:rsid w:val="000D5945"/>
    <w:rsid w:val="000E04FB"/>
    <w:rsid w:val="000E337F"/>
    <w:rsid w:val="000E60A9"/>
    <w:rsid w:val="000F008E"/>
    <w:rsid w:val="000F060F"/>
    <w:rsid w:val="000F3444"/>
    <w:rsid w:val="000F38ED"/>
    <w:rsid w:val="000F4632"/>
    <w:rsid w:val="000F758D"/>
    <w:rsid w:val="000F7C4D"/>
    <w:rsid w:val="0010199F"/>
    <w:rsid w:val="00105345"/>
    <w:rsid w:val="001053CE"/>
    <w:rsid w:val="00105F64"/>
    <w:rsid w:val="00106294"/>
    <w:rsid w:val="00107553"/>
    <w:rsid w:val="001078E1"/>
    <w:rsid w:val="00107DD9"/>
    <w:rsid w:val="00112731"/>
    <w:rsid w:val="0011498E"/>
    <w:rsid w:val="001169AC"/>
    <w:rsid w:val="00124127"/>
    <w:rsid w:val="001242E4"/>
    <w:rsid w:val="00130321"/>
    <w:rsid w:val="00131572"/>
    <w:rsid w:val="001363E0"/>
    <w:rsid w:val="00137200"/>
    <w:rsid w:val="00137831"/>
    <w:rsid w:val="00143582"/>
    <w:rsid w:val="001445A5"/>
    <w:rsid w:val="001454CE"/>
    <w:rsid w:val="001465EB"/>
    <w:rsid w:val="001467E8"/>
    <w:rsid w:val="00152D25"/>
    <w:rsid w:val="00155EAF"/>
    <w:rsid w:val="00156E12"/>
    <w:rsid w:val="001619B0"/>
    <w:rsid w:val="00162671"/>
    <w:rsid w:val="00164664"/>
    <w:rsid w:val="00165CE1"/>
    <w:rsid w:val="001661DF"/>
    <w:rsid w:val="0016722D"/>
    <w:rsid w:val="001733E5"/>
    <w:rsid w:val="001755B3"/>
    <w:rsid w:val="00175CD3"/>
    <w:rsid w:val="00175E1B"/>
    <w:rsid w:val="0017645B"/>
    <w:rsid w:val="00176503"/>
    <w:rsid w:val="00176C0E"/>
    <w:rsid w:val="0017703E"/>
    <w:rsid w:val="00177527"/>
    <w:rsid w:val="00184A35"/>
    <w:rsid w:val="00184E46"/>
    <w:rsid w:val="00186855"/>
    <w:rsid w:val="00187591"/>
    <w:rsid w:val="001901CE"/>
    <w:rsid w:val="00193DC0"/>
    <w:rsid w:val="00193E65"/>
    <w:rsid w:val="00193EC4"/>
    <w:rsid w:val="00194663"/>
    <w:rsid w:val="00196AC3"/>
    <w:rsid w:val="00197C09"/>
    <w:rsid w:val="001A32B9"/>
    <w:rsid w:val="001A46DA"/>
    <w:rsid w:val="001B262D"/>
    <w:rsid w:val="001B5A42"/>
    <w:rsid w:val="001C3E53"/>
    <w:rsid w:val="001C7B8F"/>
    <w:rsid w:val="001D17B5"/>
    <w:rsid w:val="001D45EB"/>
    <w:rsid w:val="001D5C96"/>
    <w:rsid w:val="001E28F9"/>
    <w:rsid w:val="001E6401"/>
    <w:rsid w:val="001F1062"/>
    <w:rsid w:val="001F6279"/>
    <w:rsid w:val="001F66E6"/>
    <w:rsid w:val="001F7017"/>
    <w:rsid w:val="001F7387"/>
    <w:rsid w:val="002002A3"/>
    <w:rsid w:val="00200BF0"/>
    <w:rsid w:val="00203C60"/>
    <w:rsid w:val="00206EFC"/>
    <w:rsid w:val="00206F0C"/>
    <w:rsid w:val="00207A6C"/>
    <w:rsid w:val="00214B96"/>
    <w:rsid w:val="00216AEA"/>
    <w:rsid w:val="0022076C"/>
    <w:rsid w:val="002213BC"/>
    <w:rsid w:val="00230A5D"/>
    <w:rsid w:val="00232A12"/>
    <w:rsid w:val="00232FA7"/>
    <w:rsid w:val="00232FE1"/>
    <w:rsid w:val="00233F47"/>
    <w:rsid w:val="00234E14"/>
    <w:rsid w:val="0023512C"/>
    <w:rsid w:val="00235C17"/>
    <w:rsid w:val="00237356"/>
    <w:rsid w:val="002404D4"/>
    <w:rsid w:val="0024055B"/>
    <w:rsid w:val="002405FA"/>
    <w:rsid w:val="00240CB1"/>
    <w:rsid w:val="00245CFF"/>
    <w:rsid w:val="00246FB5"/>
    <w:rsid w:val="00247325"/>
    <w:rsid w:val="00250AE6"/>
    <w:rsid w:val="00251091"/>
    <w:rsid w:val="00253E15"/>
    <w:rsid w:val="00255758"/>
    <w:rsid w:val="00255849"/>
    <w:rsid w:val="00256226"/>
    <w:rsid w:val="002568FF"/>
    <w:rsid w:val="00257B64"/>
    <w:rsid w:val="00260C7E"/>
    <w:rsid w:val="00266FD2"/>
    <w:rsid w:val="002671A3"/>
    <w:rsid w:val="00267BDC"/>
    <w:rsid w:val="002750CB"/>
    <w:rsid w:val="00275B7B"/>
    <w:rsid w:val="00277F4B"/>
    <w:rsid w:val="00280105"/>
    <w:rsid w:val="0028130D"/>
    <w:rsid w:val="002824F9"/>
    <w:rsid w:val="00285DF4"/>
    <w:rsid w:val="00290683"/>
    <w:rsid w:val="002914C1"/>
    <w:rsid w:val="0029256F"/>
    <w:rsid w:val="002947F2"/>
    <w:rsid w:val="00294B04"/>
    <w:rsid w:val="00295146"/>
    <w:rsid w:val="00295E24"/>
    <w:rsid w:val="00295ED9"/>
    <w:rsid w:val="002966C3"/>
    <w:rsid w:val="0029768B"/>
    <w:rsid w:val="00297765"/>
    <w:rsid w:val="0029787B"/>
    <w:rsid w:val="002A603D"/>
    <w:rsid w:val="002A62E1"/>
    <w:rsid w:val="002B02E9"/>
    <w:rsid w:val="002B1F39"/>
    <w:rsid w:val="002B22AB"/>
    <w:rsid w:val="002B30D9"/>
    <w:rsid w:val="002B40C4"/>
    <w:rsid w:val="002B454F"/>
    <w:rsid w:val="002B5605"/>
    <w:rsid w:val="002B6CB4"/>
    <w:rsid w:val="002B6DA1"/>
    <w:rsid w:val="002C169D"/>
    <w:rsid w:val="002C1893"/>
    <w:rsid w:val="002C19D1"/>
    <w:rsid w:val="002C3275"/>
    <w:rsid w:val="002C75DA"/>
    <w:rsid w:val="002D192C"/>
    <w:rsid w:val="002D4A19"/>
    <w:rsid w:val="002D5020"/>
    <w:rsid w:val="002D724F"/>
    <w:rsid w:val="002E0A23"/>
    <w:rsid w:val="002E1A56"/>
    <w:rsid w:val="002E2427"/>
    <w:rsid w:val="002E503B"/>
    <w:rsid w:val="002E523C"/>
    <w:rsid w:val="002E73CD"/>
    <w:rsid w:val="002F0FAB"/>
    <w:rsid w:val="002F30EA"/>
    <w:rsid w:val="003002E1"/>
    <w:rsid w:val="003009D0"/>
    <w:rsid w:val="00303944"/>
    <w:rsid w:val="00303ABA"/>
    <w:rsid w:val="003072B6"/>
    <w:rsid w:val="003075E4"/>
    <w:rsid w:val="0031003E"/>
    <w:rsid w:val="003102CB"/>
    <w:rsid w:val="00310D5A"/>
    <w:rsid w:val="00312294"/>
    <w:rsid w:val="003137D8"/>
    <w:rsid w:val="003146C4"/>
    <w:rsid w:val="00316B33"/>
    <w:rsid w:val="003178BF"/>
    <w:rsid w:val="00320CC0"/>
    <w:rsid w:val="00321497"/>
    <w:rsid w:val="003235ED"/>
    <w:rsid w:val="00323B22"/>
    <w:rsid w:val="00327079"/>
    <w:rsid w:val="0033171B"/>
    <w:rsid w:val="003322B5"/>
    <w:rsid w:val="00332535"/>
    <w:rsid w:val="003336C7"/>
    <w:rsid w:val="00340D65"/>
    <w:rsid w:val="00343ECC"/>
    <w:rsid w:val="00344A30"/>
    <w:rsid w:val="003459A1"/>
    <w:rsid w:val="00345AA7"/>
    <w:rsid w:val="00347791"/>
    <w:rsid w:val="00347F42"/>
    <w:rsid w:val="003526CB"/>
    <w:rsid w:val="00353C81"/>
    <w:rsid w:val="00353F5B"/>
    <w:rsid w:val="003547D9"/>
    <w:rsid w:val="0035558E"/>
    <w:rsid w:val="00360497"/>
    <w:rsid w:val="00361141"/>
    <w:rsid w:val="003649C0"/>
    <w:rsid w:val="003664A7"/>
    <w:rsid w:val="003677E5"/>
    <w:rsid w:val="00373B61"/>
    <w:rsid w:val="00375269"/>
    <w:rsid w:val="00375316"/>
    <w:rsid w:val="003852A4"/>
    <w:rsid w:val="00391E11"/>
    <w:rsid w:val="00393436"/>
    <w:rsid w:val="00396003"/>
    <w:rsid w:val="003A00A5"/>
    <w:rsid w:val="003A1A6D"/>
    <w:rsid w:val="003A318B"/>
    <w:rsid w:val="003A6E30"/>
    <w:rsid w:val="003A7211"/>
    <w:rsid w:val="003A7A04"/>
    <w:rsid w:val="003B00A2"/>
    <w:rsid w:val="003B2653"/>
    <w:rsid w:val="003B2BA1"/>
    <w:rsid w:val="003B46CB"/>
    <w:rsid w:val="003B55AB"/>
    <w:rsid w:val="003B588A"/>
    <w:rsid w:val="003B63FD"/>
    <w:rsid w:val="003B654D"/>
    <w:rsid w:val="003C012C"/>
    <w:rsid w:val="003C0E67"/>
    <w:rsid w:val="003C168F"/>
    <w:rsid w:val="003C65EB"/>
    <w:rsid w:val="003C6A4F"/>
    <w:rsid w:val="003C796E"/>
    <w:rsid w:val="003D086A"/>
    <w:rsid w:val="003E0978"/>
    <w:rsid w:val="003E09AA"/>
    <w:rsid w:val="003E3176"/>
    <w:rsid w:val="003E3BCC"/>
    <w:rsid w:val="003E7C3E"/>
    <w:rsid w:val="003F54CF"/>
    <w:rsid w:val="004015C0"/>
    <w:rsid w:val="00401971"/>
    <w:rsid w:val="0040304F"/>
    <w:rsid w:val="0040658C"/>
    <w:rsid w:val="0041162D"/>
    <w:rsid w:val="00411C31"/>
    <w:rsid w:val="0041270E"/>
    <w:rsid w:val="0041380E"/>
    <w:rsid w:val="004139C9"/>
    <w:rsid w:val="00413EFB"/>
    <w:rsid w:val="00414EFA"/>
    <w:rsid w:val="004201EE"/>
    <w:rsid w:val="00423158"/>
    <w:rsid w:val="00424DD7"/>
    <w:rsid w:val="00433C2D"/>
    <w:rsid w:val="00436E34"/>
    <w:rsid w:val="00440B8F"/>
    <w:rsid w:val="004440EB"/>
    <w:rsid w:val="00444E27"/>
    <w:rsid w:val="00446F47"/>
    <w:rsid w:val="004532A7"/>
    <w:rsid w:val="004537A6"/>
    <w:rsid w:val="004550C7"/>
    <w:rsid w:val="004552D9"/>
    <w:rsid w:val="00457A60"/>
    <w:rsid w:val="00462A0C"/>
    <w:rsid w:val="004631EB"/>
    <w:rsid w:val="004670A2"/>
    <w:rsid w:val="00467E47"/>
    <w:rsid w:val="00471C17"/>
    <w:rsid w:val="00473188"/>
    <w:rsid w:val="00473443"/>
    <w:rsid w:val="00480C6C"/>
    <w:rsid w:val="00480C92"/>
    <w:rsid w:val="004829D9"/>
    <w:rsid w:val="00484E87"/>
    <w:rsid w:val="00485FD3"/>
    <w:rsid w:val="00486C79"/>
    <w:rsid w:val="00486F88"/>
    <w:rsid w:val="004916DD"/>
    <w:rsid w:val="00492729"/>
    <w:rsid w:val="00494BBF"/>
    <w:rsid w:val="004A1B85"/>
    <w:rsid w:val="004A3BE7"/>
    <w:rsid w:val="004A7812"/>
    <w:rsid w:val="004B3BCC"/>
    <w:rsid w:val="004B782A"/>
    <w:rsid w:val="004B794D"/>
    <w:rsid w:val="004C092D"/>
    <w:rsid w:val="004C1059"/>
    <w:rsid w:val="004C2AB4"/>
    <w:rsid w:val="004C319C"/>
    <w:rsid w:val="004C4567"/>
    <w:rsid w:val="004D25B5"/>
    <w:rsid w:val="004D312B"/>
    <w:rsid w:val="004D3ADB"/>
    <w:rsid w:val="004D4727"/>
    <w:rsid w:val="004D7409"/>
    <w:rsid w:val="004D7C33"/>
    <w:rsid w:val="004E40C9"/>
    <w:rsid w:val="004E41E4"/>
    <w:rsid w:val="004E44F9"/>
    <w:rsid w:val="004F0E86"/>
    <w:rsid w:val="004F25FD"/>
    <w:rsid w:val="004F42F7"/>
    <w:rsid w:val="004F4383"/>
    <w:rsid w:val="004F6ED3"/>
    <w:rsid w:val="00502A9A"/>
    <w:rsid w:val="00503CED"/>
    <w:rsid w:val="00504F69"/>
    <w:rsid w:val="00506B7C"/>
    <w:rsid w:val="00512DD5"/>
    <w:rsid w:val="005134C5"/>
    <w:rsid w:val="0051463E"/>
    <w:rsid w:val="00514EE2"/>
    <w:rsid w:val="005204DB"/>
    <w:rsid w:val="00521769"/>
    <w:rsid w:val="00523348"/>
    <w:rsid w:val="00526098"/>
    <w:rsid w:val="005260EA"/>
    <w:rsid w:val="00526277"/>
    <w:rsid w:val="00530DA6"/>
    <w:rsid w:val="00533762"/>
    <w:rsid w:val="005377F8"/>
    <w:rsid w:val="00540561"/>
    <w:rsid w:val="00540D20"/>
    <w:rsid w:val="00543273"/>
    <w:rsid w:val="00544385"/>
    <w:rsid w:val="00544FD1"/>
    <w:rsid w:val="005468F7"/>
    <w:rsid w:val="00551499"/>
    <w:rsid w:val="00552AD3"/>
    <w:rsid w:val="00553B20"/>
    <w:rsid w:val="005546C7"/>
    <w:rsid w:val="00556AE6"/>
    <w:rsid w:val="00556AE8"/>
    <w:rsid w:val="0056112E"/>
    <w:rsid w:val="0056575B"/>
    <w:rsid w:val="0057124E"/>
    <w:rsid w:val="005732BE"/>
    <w:rsid w:val="00574E25"/>
    <w:rsid w:val="00575694"/>
    <w:rsid w:val="0057578E"/>
    <w:rsid w:val="00577855"/>
    <w:rsid w:val="005806B9"/>
    <w:rsid w:val="00582691"/>
    <w:rsid w:val="00584128"/>
    <w:rsid w:val="00585438"/>
    <w:rsid w:val="00586786"/>
    <w:rsid w:val="00586F41"/>
    <w:rsid w:val="005909D7"/>
    <w:rsid w:val="00591C0A"/>
    <w:rsid w:val="00592D0D"/>
    <w:rsid w:val="005932E4"/>
    <w:rsid w:val="005943B4"/>
    <w:rsid w:val="00597BDC"/>
    <w:rsid w:val="005A0768"/>
    <w:rsid w:val="005B0F19"/>
    <w:rsid w:val="005B1B7B"/>
    <w:rsid w:val="005B38F2"/>
    <w:rsid w:val="005B3B72"/>
    <w:rsid w:val="005B499C"/>
    <w:rsid w:val="005B5DDD"/>
    <w:rsid w:val="005B657E"/>
    <w:rsid w:val="005C08BA"/>
    <w:rsid w:val="005C23F9"/>
    <w:rsid w:val="005C2E7F"/>
    <w:rsid w:val="005C45CD"/>
    <w:rsid w:val="005C78DF"/>
    <w:rsid w:val="005D081D"/>
    <w:rsid w:val="005D4652"/>
    <w:rsid w:val="005D7493"/>
    <w:rsid w:val="005D7A2E"/>
    <w:rsid w:val="005D7A62"/>
    <w:rsid w:val="005E32B8"/>
    <w:rsid w:val="005F437A"/>
    <w:rsid w:val="005F64F4"/>
    <w:rsid w:val="005F75B0"/>
    <w:rsid w:val="00601AB3"/>
    <w:rsid w:val="0060212C"/>
    <w:rsid w:val="00604F21"/>
    <w:rsid w:val="00605848"/>
    <w:rsid w:val="00610531"/>
    <w:rsid w:val="00615F0A"/>
    <w:rsid w:val="00616ED1"/>
    <w:rsid w:val="00621DDF"/>
    <w:rsid w:val="006259F6"/>
    <w:rsid w:val="00626B44"/>
    <w:rsid w:val="00632A1B"/>
    <w:rsid w:val="0063331D"/>
    <w:rsid w:val="006413D8"/>
    <w:rsid w:val="006457AD"/>
    <w:rsid w:val="006502A4"/>
    <w:rsid w:val="00652CB7"/>
    <w:rsid w:val="00653DF4"/>
    <w:rsid w:val="006553A2"/>
    <w:rsid w:val="00661F57"/>
    <w:rsid w:val="00663C0A"/>
    <w:rsid w:val="0066694E"/>
    <w:rsid w:val="00671588"/>
    <w:rsid w:val="00673E2F"/>
    <w:rsid w:val="006747BB"/>
    <w:rsid w:val="00675953"/>
    <w:rsid w:val="0067652E"/>
    <w:rsid w:val="006766DE"/>
    <w:rsid w:val="00681984"/>
    <w:rsid w:val="00683BFC"/>
    <w:rsid w:val="006846A0"/>
    <w:rsid w:val="00691DCE"/>
    <w:rsid w:val="00693777"/>
    <w:rsid w:val="00695546"/>
    <w:rsid w:val="0069582A"/>
    <w:rsid w:val="006A4817"/>
    <w:rsid w:val="006A4B91"/>
    <w:rsid w:val="006A58AF"/>
    <w:rsid w:val="006A6BF8"/>
    <w:rsid w:val="006B0182"/>
    <w:rsid w:val="006B4591"/>
    <w:rsid w:val="006B64A1"/>
    <w:rsid w:val="006C010F"/>
    <w:rsid w:val="006C6CF0"/>
    <w:rsid w:val="006D0FED"/>
    <w:rsid w:val="006D35D9"/>
    <w:rsid w:val="006D50B3"/>
    <w:rsid w:val="006D64F2"/>
    <w:rsid w:val="006D6922"/>
    <w:rsid w:val="006D6F59"/>
    <w:rsid w:val="006D7E67"/>
    <w:rsid w:val="006E0115"/>
    <w:rsid w:val="006E044B"/>
    <w:rsid w:val="006E1346"/>
    <w:rsid w:val="006E4883"/>
    <w:rsid w:val="006E7BE0"/>
    <w:rsid w:val="006F128F"/>
    <w:rsid w:val="006F48C7"/>
    <w:rsid w:val="006F5B93"/>
    <w:rsid w:val="006F680C"/>
    <w:rsid w:val="00701361"/>
    <w:rsid w:val="00706742"/>
    <w:rsid w:val="00710A08"/>
    <w:rsid w:val="0071162F"/>
    <w:rsid w:val="00713575"/>
    <w:rsid w:val="007207BD"/>
    <w:rsid w:val="00721E5C"/>
    <w:rsid w:val="00725DDD"/>
    <w:rsid w:val="00725F64"/>
    <w:rsid w:val="00726A56"/>
    <w:rsid w:val="00726CF4"/>
    <w:rsid w:val="00727D58"/>
    <w:rsid w:val="007306A2"/>
    <w:rsid w:val="0073174F"/>
    <w:rsid w:val="00737707"/>
    <w:rsid w:val="00737B25"/>
    <w:rsid w:val="00741051"/>
    <w:rsid w:val="00742453"/>
    <w:rsid w:val="0074481D"/>
    <w:rsid w:val="00745DCE"/>
    <w:rsid w:val="007470D2"/>
    <w:rsid w:val="00751B9D"/>
    <w:rsid w:val="00760192"/>
    <w:rsid w:val="00761104"/>
    <w:rsid w:val="00767156"/>
    <w:rsid w:val="007678F5"/>
    <w:rsid w:val="00773639"/>
    <w:rsid w:val="00775434"/>
    <w:rsid w:val="00776923"/>
    <w:rsid w:val="00777086"/>
    <w:rsid w:val="0079421B"/>
    <w:rsid w:val="007A2C5F"/>
    <w:rsid w:val="007A351F"/>
    <w:rsid w:val="007A3EC0"/>
    <w:rsid w:val="007A4EAD"/>
    <w:rsid w:val="007A5E44"/>
    <w:rsid w:val="007A7473"/>
    <w:rsid w:val="007A7F17"/>
    <w:rsid w:val="007B1948"/>
    <w:rsid w:val="007B27A6"/>
    <w:rsid w:val="007B4293"/>
    <w:rsid w:val="007C2638"/>
    <w:rsid w:val="007C3A6A"/>
    <w:rsid w:val="007C4B24"/>
    <w:rsid w:val="007C57E2"/>
    <w:rsid w:val="007C6695"/>
    <w:rsid w:val="007D2384"/>
    <w:rsid w:val="007D3352"/>
    <w:rsid w:val="007D6412"/>
    <w:rsid w:val="007D7B51"/>
    <w:rsid w:val="007D7C5E"/>
    <w:rsid w:val="007E2457"/>
    <w:rsid w:val="007E540C"/>
    <w:rsid w:val="007F080A"/>
    <w:rsid w:val="007F155F"/>
    <w:rsid w:val="007F270C"/>
    <w:rsid w:val="007F287B"/>
    <w:rsid w:val="007F36C4"/>
    <w:rsid w:val="007F4F1C"/>
    <w:rsid w:val="007F5372"/>
    <w:rsid w:val="007F791E"/>
    <w:rsid w:val="008000EA"/>
    <w:rsid w:val="008006C0"/>
    <w:rsid w:val="00801011"/>
    <w:rsid w:val="00804BB6"/>
    <w:rsid w:val="00804F09"/>
    <w:rsid w:val="0080741A"/>
    <w:rsid w:val="00810654"/>
    <w:rsid w:val="00812041"/>
    <w:rsid w:val="00812BBE"/>
    <w:rsid w:val="008156A7"/>
    <w:rsid w:val="00817829"/>
    <w:rsid w:val="00817B75"/>
    <w:rsid w:val="00822E01"/>
    <w:rsid w:val="0082737C"/>
    <w:rsid w:val="008348E8"/>
    <w:rsid w:val="00837446"/>
    <w:rsid w:val="00851EA5"/>
    <w:rsid w:val="00852CC1"/>
    <w:rsid w:val="00852FE2"/>
    <w:rsid w:val="008547B9"/>
    <w:rsid w:val="00856859"/>
    <w:rsid w:val="00864625"/>
    <w:rsid w:val="00865277"/>
    <w:rsid w:val="00865FDB"/>
    <w:rsid w:val="008666B6"/>
    <w:rsid w:val="00866E0F"/>
    <w:rsid w:val="00870B19"/>
    <w:rsid w:val="00872EAC"/>
    <w:rsid w:val="008730EB"/>
    <w:rsid w:val="008734B8"/>
    <w:rsid w:val="008738BA"/>
    <w:rsid w:val="00873C32"/>
    <w:rsid w:val="00874D61"/>
    <w:rsid w:val="008758D9"/>
    <w:rsid w:val="00877374"/>
    <w:rsid w:val="00877FD3"/>
    <w:rsid w:val="00881348"/>
    <w:rsid w:val="00883E5A"/>
    <w:rsid w:val="00885B69"/>
    <w:rsid w:val="00885D01"/>
    <w:rsid w:val="008865E4"/>
    <w:rsid w:val="008866D9"/>
    <w:rsid w:val="00887DE9"/>
    <w:rsid w:val="00890A48"/>
    <w:rsid w:val="00890A9D"/>
    <w:rsid w:val="00891F5C"/>
    <w:rsid w:val="0089533E"/>
    <w:rsid w:val="00895BD4"/>
    <w:rsid w:val="00897000"/>
    <w:rsid w:val="008A651B"/>
    <w:rsid w:val="008B0127"/>
    <w:rsid w:val="008B05F7"/>
    <w:rsid w:val="008B5997"/>
    <w:rsid w:val="008B5E37"/>
    <w:rsid w:val="008B64DA"/>
    <w:rsid w:val="008C035C"/>
    <w:rsid w:val="008C0527"/>
    <w:rsid w:val="008C1D0E"/>
    <w:rsid w:val="008C30E5"/>
    <w:rsid w:val="008C3E43"/>
    <w:rsid w:val="008C45A7"/>
    <w:rsid w:val="008C4906"/>
    <w:rsid w:val="008C7C16"/>
    <w:rsid w:val="008D05BB"/>
    <w:rsid w:val="008D0D34"/>
    <w:rsid w:val="008D112F"/>
    <w:rsid w:val="008D4028"/>
    <w:rsid w:val="008D5749"/>
    <w:rsid w:val="008D5D48"/>
    <w:rsid w:val="008D69DE"/>
    <w:rsid w:val="008E0EE2"/>
    <w:rsid w:val="008E15DB"/>
    <w:rsid w:val="008E2962"/>
    <w:rsid w:val="008E30C7"/>
    <w:rsid w:val="008E38ED"/>
    <w:rsid w:val="008F019F"/>
    <w:rsid w:val="008F0B6B"/>
    <w:rsid w:val="008F0CC8"/>
    <w:rsid w:val="008F2738"/>
    <w:rsid w:val="008F43FE"/>
    <w:rsid w:val="008F556B"/>
    <w:rsid w:val="008F5FEF"/>
    <w:rsid w:val="0090049D"/>
    <w:rsid w:val="00900E5C"/>
    <w:rsid w:val="0090125C"/>
    <w:rsid w:val="00902072"/>
    <w:rsid w:val="0090240B"/>
    <w:rsid w:val="00903403"/>
    <w:rsid w:val="0090510C"/>
    <w:rsid w:val="009051EA"/>
    <w:rsid w:val="009052D6"/>
    <w:rsid w:val="00905824"/>
    <w:rsid w:val="00906745"/>
    <w:rsid w:val="00907C3B"/>
    <w:rsid w:val="0091171B"/>
    <w:rsid w:val="0091224E"/>
    <w:rsid w:val="00924032"/>
    <w:rsid w:val="00936024"/>
    <w:rsid w:val="009364EF"/>
    <w:rsid w:val="00936A70"/>
    <w:rsid w:val="0096290E"/>
    <w:rsid w:val="0096293A"/>
    <w:rsid w:val="00966290"/>
    <w:rsid w:val="009703AD"/>
    <w:rsid w:val="00973DC9"/>
    <w:rsid w:val="00975839"/>
    <w:rsid w:val="009768CD"/>
    <w:rsid w:val="0097773C"/>
    <w:rsid w:val="009813FE"/>
    <w:rsid w:val="00981A98"/>
    <w:rsid w:val="00983A72"/>
    <w:rsid w:val="00987105"/>
    <w:rsid w:val="0098775C"/>
    <w:rsid w:val="00990822"/>
    <w:rsid w:val="00991795"/>
    <w:rsid w:val="00991DE4"/>
    <w:rsid w:val="00992CC7"/>
    <w:rsid w:val="009944E9"/>
    <w:rsid w:val="0099468D"/>
    <w:rsid w:val="009970BA"/>
    <w:rsid w:val="009A0FE1"/>
    <w:rsid w:val="009A1BE9"/>
    <w:rsid w:val="009A41CD"/>
    <w:rsid w:val="009B2608"/>
    <w:rsid w:val="009B291F"/>
    <w:rsid w:val="009B3387"/>
    <w:rsid w:val="009B41A3"/>
    <w:rsid w:val="009B4F18"/>
    <w:rsid w:val="009B5824"/>
    <w:rsid w:val="009B6E7D"/>
    <w:rsid w:val="009C2D41"/>
    <w:rsid w:val="009C3373"/>
    <w:rsid w:val="009C6737"/>
    <w:rsid w:val="009C746E"/>
    <w:rsid w:val="009D3E3B"/>
    <w:rsid w:val="009D5C2D"/>
    <w:rsid w:val="009D5D2C"/>
    <w:rsid w:val="009D5FB4"/>
    <w:rsid w:val="009D72DA"/>
    <w:rsid w:val="009E16B4"/>
    <w:rsid w:val="009E6C18"/>
    <w:rsid w:val="009F3326"/>
    <w:rsid w:val="009F33C9"/>
    <w:rsid w:val="009F4358"/>
    <w:rsid w:val="00A0186B"/>
    <w:rsid w:val="00A0206A"/>
    <w:rsid w:val="00A042B5"/>
    <w:rsid w:val="00A07213"/>
    <w:rsid w:val="00A143D5"/>
    <w:rsid w:val="00A14C96"/>
    <w:rsid w:val="00A20D3D"/>
    <w:rsid w:val="00A2101C"/>
    <w:rsid w:val="00A25D6B"/>
    <w:rsid w:val="00A32AFD"/>
    <w:rsid w:val="00A3401F"/>
    <w:rsid w:val="00A35CAD"/>
    <w:rsid w:val="00A37863"/>
    <w:rsid w:val="00A4146C"/>
    <w:rsid w:val="00A4154D"/>
    <w:rsid w:val="00A439E2"/>
    <w:rsid w:val="00A44873"/>
    <w:rsid w:val="00A45CC9"/>
    <w:rsid w:val="00A50822"/>
    <w:rsid w:val="00A5366D"/>
    <w:rsid w:val="00A5444C"/>
    <w:rsid w:val="00A55E20"/>
    <w:rsid w:val="00A577D4"/>
    <w:rsid w:val="00A57F3E"/>
    <w:rsid w:val="00A60905"/>
    <w:rsid w:val="00A62CDC"/>
    <w:rsid w:val="00A64D84"/>
    <w:rsid w:val="00A673D9"/>
    <w:rsid w:val="00A70BA7"/>
    <w:rsid w:val="00A7531B"/>
    <w:rsid w:val="00A8469A"/>
    <w:rsid w:val="00A869CB"/>
    <w:rsid w:val="00A87436"/>
    <w:rsid w:val="00A9228A"/>
    <w:rsid w:val="00A94C66"/>
    <w:rsid w:val="00A95492"/>
    <w:rsid w:val="00A9557E"/>
    <w:rsid w:val="00A9577B"/>
    <w:rsid w:val="00AA30D1"/>
    <w:rsid w:val="00AA538B"/>
    <w:rsid w:val="00AA73BF"/>
    <w:rsid w:val="00AB18A8"/>
    <w:rsid w:val="00AB216F"/>
    <w:rsid w:val="00AB328C"/>
    <w:rsid w:val="00AB37FA"/>
    <w:rsid w:val="00AB4207"/>
    <w:rsid w:val="00AB420C"/>
    <w:rsid w:val="00AB4B66"/>
    <w:rsid w:val="00AB77F4"/>
    <w:rsid w:val="00AC07E6"/>
    <w:rsid w:val="00AC0810"/>
    <w:rsid w:val="00AC208A"/>
    <w:rsid w:val="00AC2BF6"/>
    <w:rsid w:val="00AC2C5B"/>
    <w:rsid w:val="00AC2E3B"/>
    <w:rsid w:val="00AC5225"/>
    <w:rsid w:val="00AC5978"/>
    <w:rsid w:val="00AD20C9"/>
    <w:rsid w:val="00AD34F2"/>
    <w:rsid w:val="00AD35CD"/>
    <w:rsid w:val="00AD3A05"/>
    <w:rsid w:val="00AD3DF4"/>
    <w:rsid w:val="00AD46C7"/>
    <w:rsid w:val="00AD596E"/>
    <w:rsid w:val="00AD5E65"/>
    <w:rsid w:val="00AD72FA"/>
    <w:rsid w:val="00AE19B8"/>
    <w:rsid w:val="00AE21A2"/>
    <w:rsid w:val="00AE433E"/>
    <w:rsid w:val="00AE4CF5"/>
    <w:rsid w:val="00AE639A"/>
    <w:rsid w:val="00AE7FB0"/>
    <w:rsid w:val="00AF0F9B"/>
    <w:rsid w:val="00AF3D37"/>
    <w:rsid w:val="00AF4AD3"/>
    <w:rsid w:val="00AF6909"/>
    <w:rsid w:val="00B00336"/>
    <w:rsid w:val="00B00DFA"/>
    <w:rsid w:val="00B0161F"/>
    <w:rsid w:val="00B01924"/>
    <w:rsid w:val="00B0267E"/>
    <w:rsid w:val="00B03057"/>
    <w:rsid w:val="00B053C8"/>
    <w:rsid w:val="00B05F8E"/>
    <w:rsid w:val="00B07715"/>
    <w:rsid w:val="00B11CF2"/>
    <w:rsid w:val="00B11EC6"/>
    <w:rsid w:val="00B1311A"/>
    <w:rsid w:val="00B1396A"/>
    <w:rsid w:val="00B13DEE"/>
    <w:rsid w:val="00B15C11"/>
    <w:rsid w:val="00B163C9"/>
    <w:rsid w:val="00B17FF8"/>
    <w:rsid w:val="00B217EF"/>
    <w:rsid w:val="00B21BDF"/>
    <w:rsid w:val="00B226F2"/>
    <w:rsid w:val="00B23F5E"/>
    <w:rsid w:val="00B25C53"/>
    <w:rsid w:val="00B26234"/>
    <w:rsid w:val="00B26D24"/>
    <w:rsid w:val="00B320DA"/>
    <w:rsid w:val="00B322D2"/>
    <w:rsid w:val="00B35178"/>
    <w:rsid w:val="00B35F96"/>
    <w:rsid w:val="00B36024"/>
    <w:rsid w:val="00B37285"/>
    <w:rsid w:val="00B41AB5"/>
    <w:rsid w:val="00B43817"/>
    <w:rsid w:val="00B44AEB"/>
    <w:rsid w:val="00B518E6"/>
    <w:rsid w:val="00B51EB6"/>
    <w:rsid w:val="00B522B6"/>
    <w:rsid w:val="00B52909"/>
    <w:rsid w:val="00B540F2"/>
    <w:rsid w:val="00B62AA9"/>
    <w:rsid w:val="00B63159"/>
    <w:rsid w:val="00B659D4"/>
    <w:rsid w:val="00B6612A"/>
    <w:rsid w:val="00B669A4"/>
    <w:rsid w:val="00B701FB"/>
    <w:rsid w:val="00B7055C"/>
    <w:rsid w:val="00B70B6E"/>
    <w:rsid w:val="00B71A56"/>
    <w:rsid w:val="00B71C15"/>
    <w:rsid w:val="00B74BC7"/>
    <w:rsid w:val="00B76A1A"/>
    <w:rsid w:val="00B800A3"/>
    <w:rsid w:val="00B80432"/>
    <w:rsid w:val="00B80C64"/>
    <w:rsid w:val="00B811EA"/>
    <w:rsid w:val="00B85FE0"/>
    <w:rsid w:val="00B86486"/>
    <w:rsid w:val="00B90C46"/>
    <w:rsid w:val="00B9299B"/>
    <w:rsid w:val="00B945B1"/>
    <w:rsid w:val="00B949DF"/>
    <w:rsid w:val="00B957D9"/>
    <w:rsid w:val="00B96364"/>
    <w:rsid w:val="00B96553"/>
    <w:rsid w:val="00B96C5D"/>
    <w:rsid w:val="00B974DC"/>
    <w:rsid w:val="00BA5EB7"/>
    <w:rsid w:val="00BB0209"/>
    <w:rsid w:val="00BB0C97"/>
    <w:rsid w:val="00BB14B9"/>
    <w:rsid w:val="00BB1D55"/>
    <w:rsid w:val="00BB468E"/>
    <w:rsid w:val="00BB5927"/>
    <w:rsid w:val="00BB7225"/>
    <w:rsid w:val="00BB7BF5"/>
    <w:rsid w:val="00BC09E0"/>
    <w:rsid w:val="00BC3C42"/>
    <w:rsid w:val="00BC3E08"/>
    <w:rsid w:val="00BC77D6"/>
    <w:rsid w:val="00BD6BD3"/>
    <w:rsid w:val="00BE1D21"/>
    <w:rsid w:val="00BE281A"/>
    <w:rsid w:val="00BE3EAD"/>
    <w:rsid w:val="00BE467C"/>
    <w:rsid w:val="00BE4DF3"/>
    <w:rsid w:val="00BE58D8"/>
    <w:rsid w:val="00BE637F"/>
    <w:rsid w:val="00BF442F"/>
    <w:rsid w:val="00BF45D0"/>
    <w:rsid w:val="00BF74BE"/>
    <w:rsid w:val="00BF7631"/>
    <w:rsid w:val="00BF7A6E"/>
    <w:rsid w:val="00BF7DB6"/>
    <w:rsid w:val="00C00178"/>
    <w:rsid w:val="00C001BB"/>
    <w:rsid w:val="00C01936"/>
    <w:rsid w:val="00C01B0C"/>
    <w:rsid w:val="00C02666"/>
    <w:rsid w:val="00C02F09"/>
    <w:rsid w:val="00C03476"/>
    <w:rsid w:val="00C0381D"/>
    <w:rsid w:val="00C06874"/>
    <w:rsid w:val="00C06A66"/>
    <w:rsid w:val="00C07B77"/>
    <w:rsid w:val="00C07D10"/>
    <w:rsid w:val="00C102D8"/>
    <w:rsid w:val="00C11FEA"/>
    <w:rsid w:val="00C136EA"/>
    <w:rsid w:val="00C13B24"/>
    <w:rsid w:val="00C14169"/>
    <w:rsid w:val="00C14B9E"/>
    <w:rsid w:val="00C168F9"/>
    <w:rsid w:val="00C22FA6"/>
    <w:rsid w:val="00C2414D"/>
    <w:rsid w:val="00C263F6"/>
    <w:rsid w:val="00C27BDB"/>
    <w:rsid w:val="00C30BB6"/>
    <w:rsid w:val="00C312A6"/>
    <w:rsid w:val="00C35845"/>
    <w:rsid w:val="00C35C34"/>
    <w:rsid w:val="00C37FA9"/>
    <w:rsid w:val="00C414E3"/>
    <w:rsid w:val="00C4170A"/>
    <w:rsid w:val="00C41CDB"/>
    <w:rsid w:val="00C50876"/>
    <w:rsid w:val="00C510AA"/>
    <w:rsid w:val="00C51B8C"/>
    <w:rsid w:val="00C522D2"/>
    <w:rsid w:val="00C5267A"/>
    <w:rsid w:val="00C536F3"/>
    <w:rsid w:val="00C53F34"/>
    <w:rsid w:val="00C54635"/>
    <w:rsid w:val="00C54F64"/>
    <w:rsid w:val="00C565A5"/>
    <w:rsid w:val="00C61097"/>
    <w:rsid w:val="00C615FE"/>
    <w:rsid w:val="00C6202B"/>
    <w:rsid w:val="00C625AC"/>
    <w:rsid w:val="00C63606"/>
    <w:rsid w:val="00C654D7"/>
    <w:rsid w:val="00C67C52"/>
    <w:rsid w:val="00C70B21"/>
    <w:rsid w:val="00C70C95"/>
    <w:rsid w:val="00C7167F"/>
    <w:rsid w:val="00C77323"/>
    <w:rsid w:val="00C82195"/>
    <w:rsid w:val="00C87AF7"/>
    <w:rsid w:val="00C910BD"/>
    <w:rsid w:val="00C923D2"/>
    <w:rsid w:val="00C93156"/>
    <w:rsid w:val="00C969B2"/>
    <w:rsid w:val="00C96FD1"/>
    <w:rsid w:val="00C97058"/>
    <w:rsid w:val="00CA0662"/>
    <w:rsid w:val="00CA2608"/>
    <w:rsid w:val="00CA3095"/>
    <w:rsid w:val="00CA5634"/>
    <w:rsid w:val="00CA5893"/>
    <w:rsid w:val="00CA5FD2"/>
    <w:rsid w:val="00CA6A47"/>
    <w:rsid w:val="00CB2B7B"/>
    <w:rsid w:val="00CB3C44"/>
    <w:rsid w:val="00CB4F94"/>
    <w:rsid w:val="00CB540B"/>
    <w:rsid w:val="00CB71C4"/>
    <w:rsid w:val="00CC2132"/>
    <w:rsid w:val="00CC7A44"/>
    <w:rsid w:val="00CC7D0B"/>
    <w:rsid w:val="00CD289E"/>
    <w:rsid w:val="00CD334C"/>
    <w:rsid w:val="00CD7EED"/>
    <w:rsid w:val="00CE1020"/>
    <w:rsid w:val="00CE3B0E"/>
    <w:rsid w:val="00CE593B"/>
    <w:rsid w:val="00CE6146"/>
    <w:rsid w:val="00CE7E19"/>
    <w:rsid w:val="00CF136F"/>
    <w:rsid w:val="00CF1639"/>
    <w:rsid w:val="00CF2F54"/>
    <w:rsid w:val="00CF3A5D"/>
    <w:rsid w:val="00CF465B"/>
    <w:rsid w:val="00CF5802"/>
    <w:rsid w:val="00CF7A0A"/>
    <w:rsid w:val="00D03122"/>
    <w:rsid w:val="00D032B5"/>
    <w:rsid w:val="00D04AD6"/>
    <w:rsid w:val="00D05383"/>
    <w:rsid w:val="00D059DA"/>
    <w:rsid w:val="00D13940"/>
    <w:rsid w:val="00D15B1A"/>
    <w:rsid w:val="00D16630"/>
    <w:rsid w:val="00D21C49"/>
    <w:rsid w:val="00D23649"/>
    <w:rsid w:val="00D24C92"/>
    <w:rsid w:val="00D273E0"/>
    <w:rsid w:val="00D276F9"/>
    <w:rsid w:val="00D30DF6"/>
    <w:rsid w:val="00D31FC7"/>
    <w:rsid w:val="00D36788"/>
    <w:rsid w:val="00D3717F"/>
    <w:rsid w:val="00D37F2F"/>
    <w:rsid w:val="00D415A8"/>
    <w:rsid w:val="00D44BDC"/>
    <w:rsid w:val="00D45DF8"/>
    <w:rsid w:val="00D474A9"/>
    <w:rsid w:val="00D47970"/>
    <w:rsid w:val="00D562EF"/>
    <w:rsid w:val="00D60EFD"/>
    <w:rsid w:val="00D646F9"/>
    <w:rsid w:val="00D647AD"/>
    <w:rsid w:val="00D66360"/>
    <w:rsid w:val="00D67153"/>
    <w:rsid w:val="00D70881"/>
    <w:rsid w:val="00D73670"/>
    <w:rsid w:val="00D73E7F"/>
    <w:rsid w:val="00D758BE"/>
    <w:rsid w:val="00D81C82"/>
    <w:rsid w:val="00D8533B"/>
    <w:rsid w:val="00D91441"/>
    <w:rsid w:val="00D941B5"/>
    <w:rsid w:val="00D95467"/>
    <w:rsid w:val="00D96531"/>
    <w:rsid w:val="00D971DC"/>
    <w:rsid w:val="00DA032B"/>
    <w:rsid w:val="00DA0812"/>
    <w:rsid w:val="00DA3748"/>
    <w:rsid w:val="00DA4FA5"/>
    <w:rsid w:val="00DA6163"/>
    <w:rsid w:val="00DA7A1E"/>
    <w:rsid w:val="00DA7E13"/>
    <w:rsid w:val="00DB01C7"/>
    <w:rsid w:val="00DB2953"/>
    <w:rsid w:val="00DB69F1"/>
    <w:rsid w:val="00DB6E93"/>
    <w:rsid w:val="00DB78E3"/>
    <w:rsid w:val="00DC1144"/>
    <w:rsid w:val="00DC15AA"/>
    <w:rsid w:val="00DC1E05"/>
    <w:rsid w:val="00DC20F6"/>
    <w:rsid w:val="00DC5226"/>
    <w:rsid w:val="00DC7CDF"/>
    <w:rsid w:val="00DD1016"/>
    <w:rsid w:val="00DD2EF5"/>
    <w:rsid w:val="00DE1E70"/>
    <w:rsid w:val="00DE4F86"/>
    <w:rsid w:val="00DF1A30"/>
    <w:rsid w:val="00DF204C"/>
    <w:rsid w:val="00DF28FB"/>
    <w:rsid w:val="00DF2CD4"/>
    <w:rsid w:val="00DF3DD3"/>
    <w:rsid w:val="00DF76DF"/>
    <w:rsid w:val="00DF7798"/>
    <w:rsid w:val="00DF7C16"/>
    <w:rsid w:val="00DF7C4A"/>
    <w:rsid w:val="00E020EB"/>
    <w:rsid w:val="00E03CAE"/>
    <w:rsid w:val="00E03D0B"/>
    <w:rsid w:val="00E0726A"/>
    <w:rsid w:val="00E114B2"/>
    <w:rsid w:val="00E15DE8"/>
    <w:rsid w:val="00E161C1"/>
    <w:rsid w:val="00E17A1A"/>
    <w:rsid w:val="00E21F8F"/>
    <w:rsid w:val="00E24812"/>
    <w:rsid w:val="00E2570D"/>
    <w:rsid w:val="00E269FB"/>
    <w:rsid w:val="00E309DD"/>
    <w:rsid w:val="00E316FD"/>
    <w:rsid w:val="00E3269B"/>
    <w:rsid w:val="00E36437"/>
    <w:rsid w:val="00E40757"/>
    <w:rsid w:val="00E40E68"/>
    <w:rsid w:val="00E417A6"/>
    <w:rsid w:val="00E41DAF"/>
    <w:rsid w:val="00E4247D"/>
    <w:rsid w:val="00E4378D"/>
    <w:rsid w:val="00E4427B"/>
    <w:rsid w:val="00E51EC7"/>
    <w:rsid w:val="00E52D8B"/>
    <w:rsid w:val="00E530F7"/>
    <w:rsid w:val="00E53F46"/>
    <w:rsid w:val="00E541FE"/>
    <w:rsid w:val="00E563D4"/>
    <w:rsid w:val="00E57A3F"/>
    <w:rsid w:val="00E57CCB"/>
    <w:rsid w:val="00E6225F"/>
    <w:rsid w:val="00E6262B"/>
    <w:rsid w:val="00E630AA"/>
    <w:rsid w:val="00E71664"/>
    <w:rsid w:val="00E72471"/>
    <w:rsid w:val="00E7248F"/>
    <w:rsid w:val="00E72787"/>
    <w:rsid w:val="00E72B3B"/>
    <w:rsid w:val="00E73773"/>
    <w:rsid w:val="00E7476F"/>
    <w:rsid w:val="00E77BCE"/>
    <w:rsid w:val="00E800BC"/>
    <w:rsid w:val="00E839FF"/>
    <w:rsid w:val="00E8457C"/>
    <w:rsid w:val="00E85227"/>
    <w:rsid w:val="00E87CA0"/>
    <w:rsid w:val="00E91323"/>
    <w:rsid w:val="00E91FC2"/>
    <w:rsid w:val="00E92B6E"/>
    <w:rsid w:val="00E92C33"/>
    <w:rsid w:val="00E93113"/>
    <w:rsid w:val="00E97718"/>
    <w:rsid w:val="00EA0444"/>
    <w:rsid w:val="00EA40FD"/>
    <w:rsid w:val="00EA55F3"/>
    <w:rsid w:val="00EA7160"/>
    <w:rsid w:val="00EB0959"/>
    <w:rsid w:val="00EB2225"/>
    <w:rsid w:val="00EB39E7"/>
    <w:rsid w:val="00EB3CB8"/>
    <w:rsid w:val="00EB441B"/>
    <w:rsid w:val="00EB6541"/>
    <w:rsid w:val="00EB6BC0"/>
    <w:rsid w:val="00EC1E04"/>
    <w:rsid w:val="00EC42B2"/>
    <w:rsid w:val="00EC461F"/>
    <w:rsid w:val="00EC551B"/>
    <w:rsid w:val="00EC63E0"/>
    <w:rsid w:val="00ED053D"/>
    <w:rsid w:val="00ED269A"/>
    <w:rsid w:val="00ED2BDC"/>
    <w:rsid w:val="00ED34CE"/>
    <w:rsid w:val="00ED3770"/>
    <w:rsid w:val="00ED3B13"/>
    <w:rsid w:val="00ED64C6"/>
    <w:rsid w:val="00ED70F2"/>
    <w:rsid w:val="00ED7EE7"/>
    <w:rsid w:val="00EE2E12"/>
    <w:rsid w:val="00EE52CB"/>
    <w:rsid w:val="00EE69CC"/>
    <w:rsid w:val="00EF0302"/>
    <w:rsid w:val="00EF1B6C"/>
    <w:rsid w:val="00EF33A3"/>
    <w:rsid w:val="00EF6D33"/>
    <w:rsid w:val="00EF7923"/>
    <w:rsid w:val="00F00CCF"/>
    <w:rsid w:val="00F01EA2"/>
    <w:rsid w:val="00F03B15"/>
    <w:rsid w:val="00F050AA"/>
    <w:rsid w:val="00F06319"/>
    <w:rsid w:val="00F0757C"/>
    <w:rsid w:val="00F07F02"/>
    <w:rsid w:val="00F12972"/>
    <w:rsid w:val="00F129C3"/>
    <w:rsid w:val="00F12B24"/>
    <w:rsid w:val="00F1304D"/>
    <w:rsid w:val="00F2038A"/>
    <w:rsid w:val="00F22943"/>
    <w:rsid w:val="00F22EC5"/>
    <w:rsid w:val="00F238D9"/>
    <w:rsid w:val="00F24BCB"/>
    <w:rsid w:val="00F26288"/>
    <w:rsid w:val="00F26600"/>
    <w:rsid w:val="00F2685E"/>
    <w:rsid w:val="00F31831"/>
    <w:rsid w:val="00F35FA5"/>
    <w:rsid w:val="00F426D4"/>
    <w:rsid w:val="00F432BD"/>
    <w:rsid w:val="00F43EB1"/>
    <w:rsid w:val="00F43EF6"/>
    <w:rsid w:val="00F44B88"/>
    <w:rsid w:val="00F457F2"/>
    <w:rsid w:val="00F45B8B"/>
    <w:rsid w:val="00F474BC"/>
    <w:rsid w:val="00F479E3"/>
    <w:rsid w:val="00F47E1B"/>
    <w:rsid w:val="00F559A4"/>
    <w:rsid w:val="00F57156"/>
    <w:rsid w:val="00F6096E"/>
    <w:rsid w:val="00F64B34"/>
    <w:rsid w:val="00F67AC2"/>
    <w:rsid w:val="00F67EFB"/>
    <w:rsid w:val="00F70308"/>
    <w:rsid w:val="00F7062B"/>
    <w:rsid w:val="00F71A2A"/>
    <w:rsid w:val="00F7201F"/>
    <w:rsid w:val="00F75618"/>
    <w:rsid w:val="00F775DD"/>
    <w:rsid w:val="00F77AA8"/>
    <w:rsid w:val="00F80161"/>
    <w:rsid w:val="00F81FF6"/>
    <w:rsid w:val="00F8274C"/>
    <w:rsid w:val="00F84155"/>
    <w:rsid w:val="00F87294"/>
    <w:rsid w:val="00F91495"/>
    <w:rsid w:val="00F93D19"/>
    <w:rsid w:val="00F951C9"/>
    <w:rsid w:val="00F95430"/>
    <w:rsid w:val="00F9687E"/>
    <w:rsid w:val="00F97776"/>
    <w:rsid w:val="00F97D05"/>
    <w:rsid w:val="00FA4568"/>
    <w:rsid w:val="00FA4FFF"/>
    <w:rsid w:val="00FA6300"/>
    <w:rsid w:val="00FA74A5"/>
    <w:rsid w:val="00FB1E2D"/>
    <w:rsid w:val="00FB4D25"/>
    <w:rsid w:val="00FB738C"/>
    <w:rsid w:val="00FC4E5B"/>
    <w:rsid w:val="00FC7F32"/>
    <w:rsid w:val="00FD020E"/>
    <w:rsid w:val="00FD185A"/>
    <w:rsid w:val="00FD19D6"/>
    <w:rsid w:val="00FD2F08"/>
    <w:rsid w:val="00FE37DB"/>
    <w:rsid w:val="00FE6E8D"/>
    <w:rsid w:val="00FE703F"/>
    <w:rsid w:val="00FF2229"/>
    <w:rsid w:val="00FF463E"/>
    <w:rsid w:val="00FF5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9CE96"/>
  <w15:chartTrackingRefBased/>
  <w15:docId w15:val="{896EA0D9-6462-6A4E-9477-B62BCBFD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6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26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26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26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26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26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6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6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6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6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26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26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6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26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26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6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6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67A"/>
    <w:rPr>
      <w:rFonts w:eastAsiaTheme="majorEastAsia" w:cstheme="majorBidi"/>
      <w:color w:val="272727" w:themeColor="text1" w:themeTint="D8"/>
    </w:rPr>
  </w:style>
  <w:style w:type="paragraph" w:styleId="Title">
    <w:name w:val="Title"/>
    <w:basedOn w:val="Normal"/>
    <w:next w:val="Normal"/>
    <w:link w:val="TitleChar"/>
    <w:uiPriority w:val="10"/>
    <w:qFormat/>
    <w:rsid w:val="00C526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6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6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6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67A"/>
    <w:pPr>
      <w:spacing w:before="160"/>
      <w:jc w:val="center"/>
    </w:pPr>
    <w:rPr>
      <w:i/>
      <w:iCs/>
      <w:color w:val="404040" w:themeColor="text1" w:themeTint="BF"/>
    </w:rPr>
  </w:style>
  <w:style w:type="character" w:customStyle="1" w:styleId="QuoteChar">
    <w:name w:val="Quote Char"/>
    <w:basedOn w:val="DefaultParagraphFont"/>
    <w:link w:val="Quote"/>
    <w:uiPriority w:val="29"/>
    <w:rsid w:val="00C5267A"/>
    <w:rPr>
      <w:i/>
      <w:iCs/>
      <w:color w:val="404040" w:themeColor="text1" w:themeTint="BF"/>
    </w:rPr>
  </w:style>
  <w:style w:type="paragraph" w:styleId="ListParagraph">
    <w:name w:val="List Paragraph"/>
    <w:basedOn w:val="Normal"/>
    <w:uiPriority w:val="34"/>
    <w:qFormat/>
    <w:rsid w:val="00C5267A"/>
    <w:pPr>
      <w:ind w:left="720"/>
      <w:contextualSpacing/>
    </w:pPr>
  </w:style>
  <w:style w:type="character" w:styleId="IntenseEmphasis">
    <w:name w:val="Intense Emphasis"/>
    <w:basedOn w:val="DefaultParagraphFont"/>
    <w:uiPriority w:val="21"/>
    <w:qFormat/>
    <w:rsid w:val="00C5267A"/>
    <w:rPr>
      <w:i/>
      <w:iCs/>
      <w:color w:val="0F4761" w:themeColor="accent1" w:themeShade="BF"/>
    </w:rPr>
  </w:style>
  <w:style w:type="paragraph" w:styleId="IntenseQuote">
    <w:name w:val="Intense Quote"/>
    <w:basedOn w:val="Normal"/>
    <w:next w:val="Normal"/>
    <w:link w:val="IntenseQuoteChar"/>
    <w:uiPriority w:val="30"/>
    <w:qFormat/>
    <w:rsid w:val="00C526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267A"/>
    <w:rPr>
      <w:i/>
      <w:iCs/>
      <w:color w:val="0F4761" w:themeColor="accent1" w:themeShade="BF"/>
    </w:rPr>
  </w:style>
  <w:style w:type="character" w:styleId="IntenseReference">
    <w:name w:val="Intense Reference"/>
    <w:basedOn w:val="DefaultParagraphFont"/>
    <w:uiPriority w:val="32"/>
    <w:qFormat/>
    <w:rsid w:val="00C5267A"/>
    <w:rPr>
      <w:b/>
      <w:bCs/>
      <w:smallCaps/>
      <w:color w:val="0F4761" w:themeColor="accent1" w:themeShade="BF"/>
      <w:spacing w:val="5"/>
    </w:rPr>
  </w:style>
  <w:style w:type="table" w:styleId="TableGrid">
    <w:name w:val="Table Grid"/>
    <w:basedOn w:val="TableNormal"/>
    <w:uiPriority w:val="39"/>
    <w:rsid w:val="00C52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B6541"/>
    <w:pPr>
      <w:spacing w:after="0" w:line="240" w:lineRule="auto"/>
    </w:pPr>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EB6541"/>
    <w:rPr>
      <w:rFonts w:eastAsiaTheme="minorEastAsia"/>
      <w:kern w:val="0"/>
      <w:sz w:val="22"/>
      <w:szCs w:val="22"/>
      <w:lang w:val="en-US" w:eastAsia="zh-CN"/>
      <w14:ligatures w14:val="none"/>
    </w:rPr>
  </w:style>
  <w:style w:type="paragraph" w:styleId="Footer">
    <w:name w:val="footer"/>
    <w:basedOn w:val="Normal"/>
    <w:link w:val="FooterChar"/>
    <w:uiPriority w:val="99"/>
    <w:unhideWhenUsed/>
    <w:rsid w:val="003C16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68F"/>
  </w:style>
  <w:style w:type="character" w:styleId="PageNumber">
    <w:name w:val="page number"/>
    <w:basedOn w:val="DefaultParagraphFont"/>
    <w:uiPriority w:val="99"/>
    <w:semiHidden/>
    <w:unhideWhenUsed/>
    <w:rsid w:val="003C168F"/>
  </w:style>
  <w:style w:type="character" w:styleId="Hyperlink">
    <w:name w:val="Hyperlink"/>
    <w:basedOn w:val="DefaultParagraphFont"/>
    <w:uiPriority w:val="99"/>
    <w:unhideWhenUsed/>
    <w:rsid w:val="00B00336"/>
    <w:rPr>
      <w:color w:val="467886" w:themeColor="hyperlink"/>
      <w:u w:val="single"/>
    </w:rPr>
  </w:style>
  <w:style w:type="paragraph" w:customStyle="1" w:styleId="PCHbody">
    <w:name w:val="PCH body"/>
    <w:qFormat/>
    <w:rsid w:val="00DC7CDF"/>
    <w:pPr>
      <w:widowControl w:val="0"/>
      <w:spacing w:after="120" w:line="320" w:lineRule="exact"/>
      <w:ind w:left="1418" w:right="1418"/>
    </w:pPr>
    <w:rPr>
      <w:rFonts w:ascii="Arial" w:eastAsia="Times New Roman" w:hAnsi="Arial" w:cs="Times New Roman"/>
      <w:kern w:val="0"/>
      <w14:ligatures w14:val="none"/>
    </w:rPr>
  </w:style>
  <w:style w:type="character" w:styleId="CommentReference">
    <w:name w:val="annotation reference"/>
    <w:basedOn w:val="DefaultParagraphFont"/>
    <w:uiPriority w:val="99"/>
    <w:semiHidden/>
    <w:unhideWhenUsed/>
    <w:rsid w:val="00DC7CDF"/>
    <w:rPr>
      <w:sz w:val="16"/>
      <w:szCs w:val="16"/>
    </w:rPr>
  </w:style>
  <w:style w:type="paragraph" w:styleId="CommentText">
    <w:name w:val="annotation text"/>
    <w:basedOn w:val="Normal"/>
    <w:link w:val="CommentTextChar"/>
    <w:uiPriority w:val="99"/>
    <w:unhideWhenUsed/>
    <w:rsid w:val="00DC7CDF"/>
    <w:pPr>
      <w:spacing w:after="0"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DC7CDF"/>
    <w:rPr>
      <w:rFonts w:eastAsiaTheme="minorEastAsia"/>
      <w:kern w:val="0"/>
      <w:sz w:val="20"/>
      <w:szCs w:val="20"/>
      <w14:ligatures w14:val="none"/>
    </w:rPr>
  </w:style>
  <w:style w:type="paragraph" w:styleId="Revision">
    <w:name w:val="Revision"/>
    <w:hidden/>
    <w:uiPriority w:val="99"/>
    <w:semiHidden/>
    <w:rsid w:val="007F791E"/>
    <w:pPr>
      <w:spacing w:after="0" w:line="240" w:lineRule="auto"/>
    </w:pPr>
  </w:style>
  <w:style w:type="paragraph" w:styleId="CommentSubject">
    <w:name w:val="annotation subject"/>
    <w:basedOn w:val="CommentText"/>
    <w:next w:val="CommentText"/>
    <w:link w:val="CommentSubjectChar"/>
    <w:uiPriority w:val="99"/>
    <w:semiHidden/>
    <w:unhideWhenUsed/>
    <w:rsid w:val="00486F88"/>
    <w:pPr>
      <w:spacing w:after="160"/>
    </w:pPr>
    <w:rPr>
      <w:rFonts w:eastAsiaTheme="minorHAnsi"/>
      <w:b/>
      <w:bCs/>
      <w:kern w:val="2"/>
      <w14:ligatures w14:val="standardContextual"/>
    </w:rPr>
  </w:style>
  <w:style w:type="character" w:customStyle="1" w:styleId="CommentSubjectChar">
    <w:name w:val="Comment Subject Char"/>
    <w:basedOn w:val="CommentTextChar"/>
    <w:link w:val="CommentSubject"/>
    <w:uiPriority w:val="99"/>
    <w:semiHidden/>
    <w:rsid w:val="00486F88"/>
    <w:rPr>
      <w:rFonts w:eastAsiaTheme="minorEastAsia"/>
      <w:b/>
      <w:bCs/>
      <w:kern w:val="0"/>
      <w:sz w:val="20"/>
      <w:szCs w:val="20"/>
      <w14:ligatures w14:val="none"/>
    </w:rPr>
  </w:style>
  <w:style w:type="paragraph" w:styleId="NormalWeb">
    <w:name w:val="Normal (Web)"/>
    <w:basedOn w:val="Normal"/>
    <w:uiPriority w:val="99"/>
    <w:unhideWhenUsed/>
    <w:rsid w:val="00C4170A"/>
    <w:pPr>
      <w:spacing w:after="0" w:line="240" w:lineRule="auto"/>
    </w:pPr>
    <w:rPr>
      <w:rFonts w:ascii="Aptos" w:hAnsi="Aptos" w:cs="Aptos"/>
      <w:kern w:val="0"/>
      <w:lang w:eastAsia="en-GB"/>
      <w14:ligatures w14:val="none"/>
    </w:rPr>
  </w:style>
  <w:style w:type="paragraph" w:styleId="FootnoteText">
    <w:name w:val="footnote text"/>
    <w:basedOn w:val="Normal"/>
    <w:link w:val="FootnoteTextChar"/>
    <w:uiPriority w:val="99"/>
    <w:semiHidden/>
    <w:unhideWhenUsed/>
    <w:rsid w:val="00B96C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6C5D"/>
    <w:rPr>
      <w:sz w:val="20"/>
      <w:szCs w:val="20"/>
    </w:rPr>
  </w:style>
  <w:style w:type="character" w:styleId="FootnoteReference">
    <w:name w:val="footnote reference"/>
    <w:basedOn w:val="DefaultParagraphFont"/>
    <w:uiPriority w:val="99"/>
    <w:semiHidden/>
    <w:unhideWhenUsed/>
    <w:rsid w:val="00B96C5D"/>
    <w:rPr>
      <w:vertAlign w:val="superscript"/>
    </w:rPr>
  </w:style>
  <w:style w:type="character" w:styleId="UnresolvedMention">
    <w:name w:val="Unresolved Mention"/>
    <w:basedOn w:val="DefaultParagraphFont"/>
    <w:uiPriority w:val="99"/>
    <w:semiHidden/>
    <w:unhideWhenUsed/>
    <w:rsid w:val="00D44BDC"/>
    <w:rPr>
      <w:color w:val="605E5C"/>
      <w:shd w:val="clear" w:color="auto" w:fill="E1DFDD"/>
    </w:rPr>
  </w:style>
  <w:style w:type="paragraph" w:customStyle="1" w:styleId="p1">
    <w:name w:val="p1"/>
    <w:basedOn w:val="Normal"/>
    <w:rsid w:val="00F559A4"/>
    <w:pPr>
      <w:spacing w:after="0" w:line="240" w:lineRule="auto"/>
    </w:pPr>
    <w:rPr>
      <w:rFonts w:ascii="Arial" w:eastAsia="Times New Roman" w:hAnsi="Arial" w:cs="Arial"/>
      <w:color w:val="1A1A1A"/>
      <w:kern w:val="0"/>
      <w:sz w:val="15"/>
      <w:szCs w:val="15"/>
      <w:lang w:eastAsia="en-GB"/>
      <w14:ligatures w14:val="none"/>
    </w:rPr>
  </w:style>
  <w:style w:type="paragraph" w:styleId="Header">
    <w:name w:val="header"/>
    <w:basedOn w:val="Normal"/>
    <w:link w:val="HeaderChar"/>
    <w:uiPriority w:val="99"/>
    <w:unhideWhenUsed/>
    <w:rsid w:val="003214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1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60235">
      <w:bodyDiv w:val="1"/>
      <w:marLeft w:val="0"/>
      <w:marRight w:val="0"/>
      <w:marTop w:val="0"/>
      <w:marBottom w:val="0"/>
      <w:divBdr>
        <w:top w:val="none" w:sz="0" w:space="0" w:color="auto"/>
        <w:left w:val="none" w:sz="0" w:space="0" w:color="auto"/>
        <w:bottom w:val="none" w:sz="0" w:space="0" w:color="auto"/>
        <w:right w:val="none" w:sz="0" w:space="0" w:color="auto"/>
      </w:divBdr>
      <w:divsChild>
        <w:div w:id="1395616469">
          <w:marLeft w:val="806"/>
          <w:marRight w:val="0"/>
          <w:marTop w:val="200"/>
          <w:marBottom w:val="0"/>
          <w:divBdr>
            <w:top w:val="none" w:sz="0" w:space="0" w:color="auto"/>
            <w:left w:val="none" w:sz="0" w:space="0" w:color="auto"/>
            <w:bottom w:val="none" w:sz="0" w:space="0" w:color="auto"/>
            <w:right w:val="none" w:sz="0" w:space="0" w:color="auto"/>
          </w:divBdr>
        </w:div>
        <w:div w:id="156456609">
          <w:marLeft w:val="806"/>
          <w:marRight w:val="0"/>
          <w:marTop w:val="200"/>
          <w:marBottom w:val="0"/>
          <w:divBdr>
            <w:top w:val="none" w:sz="0" w:space="0" w:color="auto"/>
            <w:left w:val="none" w:sz="0" w:space="0" w:color="auto"/>
            <w:bottom w:val="none" w:sz="0" w:space="0" w:color="auto"/>
            <w:right w:val="none" w:sz="0" w:space="0" w:color="auto"/>
          </w:divBdr>
        </w:div>
        <w:div w:id="1792553151">
          <w:marLeft w:val="806"/>
          <w:marRight w:val="0"/>
          <w:marTop w:val="200"/>
          <w:marBottom w:val="0"/>
          <w:divBdr>
            <w:top w:val="none" w:sz="0" w:space="0" w:color="auto"/>
            <w:left w:val="none" w:sz="0" w:space="0" w:color="auto"/>
            <w:bottom w:val="none" w:sz="0" w:space="0" w:color="auto"/>
            <w:right w:val="none" w:sz="0" w:space="0" w:color="auto"/>
          </w:divBdr>
        </w:div>
        <w:div w:id="1265653256">
          <w:marLeft w:val="806"/>
          <w:marRight w:val="0"/>
          <w:marTop w:val="200"/>
          <w:marBottom w:val="0"/>
          <w:divBdr>
            <w:top w:val="none" w:sz="0" w:space="0" w:color="auto"/>
            <w:left w:val="none" w:sz="0" w:space="0" w:color="auto"/>
            <w:bottom w:val="none" w:sz="0" w:space="0" w:color="auto"/>
            <w:right w:val="none" w:sz="0" w:space="0" w:color="auto"/>
          </w:divBdr>
        </w:div>
        <w:div w:id="2085956371">
          <w:marLeft w:val="806"/>
          <w:marRight w:val="0"/>
          <w:marTop w:val="200"/>
          <w:marBottom w:val="0"/>
          <w:divBdr>
            <w:top w:val="none" w:sz="0" w:space="0" w:color="auto"/>
            <w:left w:val="none" w:sz="0" w:space="0" w:color="auto"/>
            <w:bottom w:val="none" w:sz="0" w:space="0" w:color="auto"/>
            <w:right w:val="none" w:sz="0" w:space="0" w:color="auto"/>
          </w:divBdr>
        </w:div>
        <w:div w:id="1016662637">
          <w:marLeft w:val="806"/>
          <w:marRight w:val="0"/>
          <w:marTop w:val="200"/>
          <w:marBottom w:val="0"/>
          <w:divBdr>
            <w:top w:val="none" w:sz="0" w:space="0" w:color="auto"/>
            <w:left w:val="none" w:sz="0" w:space="0" w:color="auto"/>
            <w:bottom w:val="none" w:sz="0" w:space="0" w:color="auto"/>
            <w:right w:val="none" w:sz="0" w:space="0" w:color="auto"/>
          </w:divBdr>
        </w:div>
      </w:divsChild>
    </w:div>
    <w:div w:id="390541120">
      <w:bodyDiv w:val="1"/>
      <w:marLeft w:val="0"/>
      <w:marRight w:val="0"/>
      <w:marTop w:val="0"/>
      <w:marBottom w:val="0"/>
      <w:divBdr>
        <w:top w:val="none" w:sz="0" w:space="0" w:color="auto"/>
        <w:left w:val="none" w:sz="0" w:space="0" w:color="auto"/>
        <w:bottom w:val="none" w:sz="0" w:space="0" w:color="auto"/>
        <w:right w:val="none" w:sz="0" w:space="0" w:color="auto"/>
      </w:divBdr>
    </w:div>
    <w:div w:id="497818041">
      <w:bodyDiv w:val="1"/>
      <w:marLeft w:val="0"/>
      <w:marRight w:val="0"/>
      <w:marTop w:val="0"/>
      <w:marBottom w:val="0"/>
      <w:divBdr>
        <w:top w:val="none" w:sz="0" w:space="0" w:color="auto"/>
        <w:left w:val="none" w:sz="0" w:space="0" w:color="auto"/>
        <w:bottom w:val="none" w:sz="0" w:space="0" w:color="auto"/>
        <w:right w:val="none" w:sz="0" w:space="0" w:color="auto"/>
      </w:divBdr>
    </w:div>
    <w:div w:id="666519944">
      <w:bodyDiv w:val="1"/>
      <w:marLeft w:val="0"/>
      <w:marRight w:val="0"/>
      <w:marTop w:val="0"/>
      <w:marBottom w:val="0"/>
      <w:divBdr>
        <w:top w:val="none" w:sz="0" w:space="0" w:color="auto"/>
        <w:left w:val="none" w:sz="0" w:space="0" w:color="auto"/>
        <w:bottom w:val="none" w:sz="0" w:space="0" w:color="auto"/>
        <w:right w:val="none" w:sz="0" w:space="0" w:color="auto"/>
      </w:divBdr>
    </w:div>
    <w:div w:id="781261288">
      <w:bodyDiv w:val="1"/>
      <w:marLeft w:val="0"/>
      <w:marRight w:val="0"/>
      <w:marTop w:val="0"/>
      <w:marBottom w:val="0"/>
      <w:divBdr>
        <w:top w:val="none" w:sz="0" w:space="0" w:color="auto"/>
        <w:left w:val="none" w:sz="0" w:space="0" w:color="auto"/>
        <w:bottom w:val="none" w:sz="0" w:space="0" w:color="auto"/>
        <w:right w:val="none" w:sz="0" w:space="0" w:color="auto"/>
      </w:divBdr>
    </w:div>
    <w:div w:id="1442340448">
      <w:bodyDiv w:val="1"/>
      <w:marLeft w:val="0"/>
      <w:marRight w:val="0"/>
      <w:marTop w:val="0"/>
      <w:marBottom w:val="0"/>
      <w:divBdr>
        <w:top w:val="none" w:sz="0" w:space="0" w:color="auto"/>
        <w:left w:val="none" w:sz="0" w:space="0" w:color="auto"/>
        <w:bottom w:val="none" w:sz="0" w:space="0" w:color="auto"/>
        <w:right w:val="none" w:sz="0" w:space="0" w:color="auto"/>
      </w:divBdr>
    </w:div>
    <w:div w:id="1786995403">
      <w:bodyDiv w:val="1"/>
      <w:marLeft w:val="0"/>
      <w:marRight w:val="0"/>
      <w:marTop w:val="0"/>
      <w:marBottom w:val="0"/>
      <w:divBdr>
        <w:top w:val="none" w:sz="0" w:space="0" w:color="auto"/>
        <w:left w:val="none" w:sz="0" w:space="0" w:color="auto"/>
        <w:bottom w:val="none" w:sz="0" w:space="0" w:color="auto"/>
        <w:right w:val="none" w:sz="0" w:space="0" w:color="auto"/>
      </w:divBdr>
    </w:div>
    <w:div w:id="1825320210">
      <w:bodyDiv w:val="1"/>
      <w:marLeft w:val="0"/>
      <w:marRight w:val="0"/>
      <w:marTop w:val="0"/>
      <w:marBottom w:val="0"/>
      <w:divBdr>
        <w:top w:val="none" w:sz="0" w:space="0" w:color="auto"/>
        <w:left w:val="none" w:sz="0" w:space="0" w:color="auto"/>
        <w:bottom w:val="none" w:sz="0" w:space="0" w:color="auto"/>
        <w:right w:val="none" w:sz="0" w:space="0" w:color="auto"/>
      </w:divBdr>
    </w:div>
    <w:div w:id="194434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ssets.publishing.service.gov.uk/media/664b61e0993111924d9d3844/Adults+at+risk+in+immigration+detention.pdf" TargetMode="External"/><Relationship Id="rId18" Type="http://schemas.openxmlformats.org/officeDocument/2006/relationships/hyperlink" Target="https://emea01.safelinks.protection.outlook.com/?url=https%3A%2F%2Fwww.adass.org.uk%2Fresources%2Fadass-out-of-area-safeguarding-adults-arrangements-protocol%2F&amp;data=05%7C02%7C%7C7d95d52c765748f0b7d308dec6254586%7C84df9e7fe9f640afb435aaaaaaaaaaaa%7C1%7C0%7C639166060543504315%7CUnknown%7CTWFpbGZsb3d8eyJFbXB0eU1hcGkiOnRydWUsIlYiOiIwLjAuMDAwMCIsIlAiOiJXaW4zMiIsIkFOIjoiTWFpbCIsIldUIjoyfQ%3D%3D%7C0%7C%7C%7C&amp;sdata=hvgPw49OQI6oR03tFlolSjczaich%2FyFSWdS8sa%2Bxhno%3D&amp;reserved=0" TargetMode="External"/><Relationship Id="rId3" Type="http://schemas.openxmlformats.org/officeDocument/2006/relationships/numbering" Target="numbering.xml"/><Relationship Id="rId21" Type="http://schemas.openxmlformats.org/officeDocument/2006/relationships/hyperlink" Target="https://emea01.safelinks.protection.outlook.com/?url=https%3A%2F%2Fwww.local.gov.uk%2Fsites%2Fdefault%2Ffiles%2Fdocuments%2FNational%2520analysis%2520of%2520SARS%2520-%2520Stage%25202%2520%2528branded%2520and%2520proofread%2529%2520v6-19.pdf&amp;data=05%7C02%7C%7C7b254ff53dfc4ba4bd2108dec20eb49c%7C84df9e7fe9f640afb435aaaaaaaaaaaa%7C1%7C0%7C639161565567629705%7CUnknown%7CTWFpbGZsb3d8eyJFbXB0eU1hcGkiOnRydWUsIlYiOiIwLjAuMDAwMCIsIlAiOiJXaW4zMiIsIkFOIjoiTWFpbCIsIldUIjoyfQ%3D%3D%7C0%7C%7C%7C&amp;sdata=09JazDOtIfm%2FUujUxyB9%2FcwF2Wy0YwvWJ%2BYFhghsk4g%3D&amp;reserved=0" TargetMode="External"/><Relationship Id="rId7" Type="http://schemas.openxmlformats.org/officeDocument/2006/relationships/footnotes" Target="footnotes.xml"/><Relationship Id="rId12" Type="http://schemas.openxmlformats.org/officeDocument/2006/relationships/hyperlink" Target="https://publications.parliament.uk/pa/cm5901/cmselect/cmworpen/402/report.html" TargetMode="External"/><Relationship Id="rId17" Type="http://schemas.openxmlformats.org/officeDocument/2006/relationships/hyperlink" Target="https://emea01.safelinks.protection.outlook.com/?url=https%3A%2F%2Fwww.google.com%2Furl%3Fsa%3Dt%26rct%3Dj%26q%3D%26esrc%3Ds%26source%3Dweb%26cd%3D%26ved%3D2ahUKEwivguXM1IGVAxWeW0EAHXCNMEkQFnoECA0QAQ%26url%3Dhttps%253A%252F%252Fhmicfrs.justiceinspectorates.gov.uk%252Fpublications%252Fpeel-assessment-framework-2025-2027%252F%26usg%3DAOvVaw1jjdtmoydoV1DQ9fW0f_3S%26opi%3D89978449&amp;data=05%7C02%7C%7C7b38c55721aa419841f308dec87af4ca%7C84df9e7fe9f640afb435aaaaaaaaaaaa%7C1%7C0%7C639168627586962970%7CUnknown%7CTWFpbGZsb3d8eyJFbXB0eU1hcGkiOnRydWUsIlYiOiIwLjAuMDAwMCIsIlAiOiJXaW4zMiIsIkFOIjoiTWFpbCIsIldUIjoyfQ%3D%3D%7C0%7C%7C%7C&amp;sdata=Yx%2B%2FXCYWoNf0oAz6vjVcWZgOSpy1ocUhcEZrwYy317k%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r03.safelinks.protection.outlook.com/?url=https%3A%2F%2Fwww.local.gov.uk%2Fpublications%2Fwhat-constitutes-safeguarding-concern-and-how-carry-out-enquiry&amp;data=05%7C02%7Cmichael.preston-shoot%40beds.ac.uk%7C18e418faad7b4afa26a208dd9201888f%7C3133dbdc3c644bdaa66a751445a19275%7C0%7C0%7C638827257455935228%7CUnknown%7CTWFpbGZsb3d8eyJFbXB0eU1hcGkiOnRydWUsIlYiOiIwLjAuMDAwMCIsIlAiOiJXaW4zMiIsIkFOIjoiTWFpbCIsIldUIjoyfQ%3D%3D%7C0%7C%7C%7C&amp;sdata=xsqYg0qBtbPb9dzEV7h5ZCC0NbYEJ7hsEfl9GrbNV1E%3D&amp;reserved=0" TargetMode="External"/><Relationship Id="rId20" Type="http://schemas.openxmlformats.org/officeDocument/2006/relationships/hyperlink" Target="https://emea01.safelinks.protection.outlook.com/?url=https%3A%2F%2Fyoutu.be%2F4kw0AAqjdYM&amp;data=05%7C02%7C%7C7d95d52c765748f0b7d308dec6254586%7C84df9e7fe9f640afb435aaaaaaaaaaaa%7C1%7C0%7C639166060543581569%7CUnknown%7CTWFpbGZsb3d8eyJFbXB0eU1hcGkiOnRydWUsIlYiOiIwLjAuMDAwMCIsIlAiOiJXaW4zMiIsIkFOIjoiTWFpbCIsIldUIjoyfQ%3D%3D%7C0%7C%7C%7C&amp;sdata=6QccZixUucRGnDr4%2F3lt4BDeM%2B%2BixMfCQcobC1sTadI%3D&amp;reserved=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sv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ur03.safelinks.protection.outlook.com/?url=https%3A%2F%2Fwww.local.gov.uk%2Fmaking-decisions-duty-carry-out-safeguarding-adults-enquiries&amp;data=05%7C02%7Cmichael.preston-shoot%40beds.ac.uk%7C18e418faad7b4afa26a208dd9201888f%7C3133dbdc3c644bdaa66a751445a19275%7C0%7C0%7C638827257455917019%7CUnknown%7CTWFpbGZsb3d8eyJFbXB0eU1hcGkiOnRydWUsIlYiOiIwLjAuMDAwMCIsIlAiOiJXaW4zMiIsIkFOIjoiTWFpbCIsIldUIjoyfQ%3D%3D%7C0%7C%7C%7C&amp;sdata=esEHag5pTp03GoWyerS0Zs8iUCIgL8gt%2Fy7lBoqVYY0%3D&amp;reserved=0"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emea01.safelinks.protection.outlook.com/?url=https%3A%2F%2Fwww.local.gov.uk%2Four-support%2Fpartners-care-and-health%2Fsafeguarding-resources%2Ftransitional-safeguarding-resources&amp;data=05%7C02%7C%7C7d95d52c765748f0b7d308dec6254586%7C84df9e7fe9f640afb435aaaaaaaaaaaa%7C1%7C0%7C639166060543545291%7CUnknown%7CTWFpbGZsb3d8eyJFbXB0eU1hcGkiOnRydWUsIlYiOiIwLjAuMDAwMCIsIlAiOiJXaW4zMiIsIkFOIjoiTWFpbCIsIldUIjoyfQ%3D%3D%7C0%7C%7C%7C&amp;sdata=5hVu6%2BmxeekSYBx6y2N60RcoOwrhjz%2Bhc7X0PyLPVVs%3D&amp;reserved=0"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eur03.safelinks.protection.outlook.com/?url=https%3A%2F%2Fwww.local.gov.uk%2Four-support%2Fpartners-care-and-health%2Fcare-and-health-improvement%2Fsafeguarding-resources%2Funderstanding-what-constitutes-safeguarding-concern&amp;data=05%7C02%7Cmichael.preston-shoot%40beds.ac.uk%7C18e418faad7b4afa26a208dd9201888f%7C3133dbdc3c644bdaa66a751445a19275%7C0%7C0%7C638827257455894025%7CUnknown%7CTWFpbGZsb3d8eyJFbXB0eU1hcGkiOnRydWUsIlYiOiIwLjAuMDAwMCIsIlAiOiJXaW4zMiIsIkFOIjoiTWFpbCIsIldUIjoyfQ%3D%3D%7C0%7C%7C%7C&amp;sdata=RU25mHPdbcV%2BBje2aghYhfluD0RSt2Efsza7VsUJV80%3D&amp;reserved=0"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Annual report setting out the activities of the National Safeguarding Adult Board Chairs Network between April 2025 and March 2026</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98D371-484F-5044-9272-A1F21EF50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14415</Words>
  <Characters>79427</Characters>
  <Application>Microsoft Office Word</Application>
  <DocSecurity>0</DocSecurity>
  <Lines>1805</Lines>
  <Paragraphs>625</Paragraphs>
  <ScaleCrop>false</ScaleCrop>
  <HeadingPairs>
    <vt:vector size="2" baseType="variant">
      <vt:variant>
        <vt:lpstr>Title</vt:lpstr>
      </vt:variant>
      <vt:variant>
        <vt:i4>1</vt:i4>
      </vt:variant>
    </vt:vector>
  </HeadingPairs>
  <TitlesOfParts>
    <vt:vector size="1" baseType="lpstr">
      <vt:lpstr>National Network of Safeguarding Adult Board Chairs</vt:lpstr>
    </vt:vector>
  </TitlesOfParts>
  <Company/>
  <LinksUpToDate>false</LinksUpToDate>
  <CharactersWithSpaces>93217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Network of Safeguarding Adult Board Chairs</dc:title>
  <dc:subject>Annual Report 2025-2026</dc:subject>
  <dc:creator>Michael Preston-Shoot</dc:creator>
  <cp:keywords/>
  <dc:description/>
  <cp:lastModifiedBy>Lesley Hutchinson</cp:lastModifiedBy>
  <cp:revision>2</cp:revision>
  <dcterms:created xsi:type="dcterms:W3CDTF">2026-06-16T12:37:00Z</dcterms:created>
  <dcterms:modified xsi:type="dcterms:W3CDTF">2026-06-16T12:37:00Z</dcterms:modified>
</cp:coreProperties>
</file>